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EDE4156" w:rsidR="00FB1173" w:rsidRPr="00662908" w:rsidRDefault="007C0907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bookmarkStart w:id="2" w:name="_Hlk152946278"/>
      <w:r>
        <w:rPr>
          <w:rFonts w:eastAsia="MS Mincho"/>
          <w:sz w:val="28"/>
          <w:szCs w:val="28"/>
        </w:rPr>
        <w:t xml:space="preserve">1. В отношении </w:t>
      </w:r>
      <w:r w:rsidR="00FF5AA5">
        <w:rPr>
          <w:rFonts w:eastAsia="MS Mincho"/>
          <w:sz w:val="28"/>
          <w:szCs w:val="28"/>
        </w:rPr>
        <w:t xml:space="preserve">½ доли </w:t>
      </w:r>
      <w:r>
        <w:rPr>
          <w:rFonts w:eastAsia="MS Mincho"/>
          <w:sz w:val="28"/>
          <w:szCs w:val="28"/>
        </w:rPr>
        <w:t xml:space="preserve">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:0102014:6,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3" w:name="_Hlk152946332"/>
      <w:bookmarkStart w:id="4" w:name="_Hlk153187345"/>
      <w:r>
        <w:rPr>
          <w:color w:val="000000"/>
          <w:sz w:val="28"/>
          <w:szCs w:val="28"/>
          <w:shd w:val="clear" w:color="auto" w:fill="F8F9FA"/>
        </w:rPr>
        <w:t xml:space="preserve">ул. Плодопитомническая, дом </w:t>
      </w:r>
      <w:bookmarkEnd w:id="3"/>
      <w:r>
        <w:rPr>
          <w:color w:val="000000"/>
          <w:sz w:val="28"/>
          <w:szCs w:val="28"/>
          <w:shd w:val="clear" w:color="auto" w:fill="F8F9FA"/>
        </w:rPr>
        <w:t>9</w:t>
      </w:r>
      <w:bookmarkEnd w:id="4"/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bookmarkEnd w:id="2"/>
      <w:r>
        <w:rPr>
          <w:rFonts w:eastAsia="MS Mincho"/>
          <w:sz w:val="28"/>
          <w:szCs w:val="28"/>
        </w:rPr>
        <w:t>Макаров Николай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E09B2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0907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  <w:rsid w:val="00FF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2023-12-11T12:09:00Z</dcterms:modified>
</cp:coreProperties>
</file>