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BE1BDA" w:rsidP="00BE1BDA">
      <w:pPr>
        <w:jc w:val="center"/>
        <w:rPr>
          <w:b/>
        </w:rPr>
      </w:pPr>
      <w:r>
        <w:rPr>
          <w:b/>
        </w:rPr>
        <w:t>2016 год</w:t>
      </w:r>
    </w:p>
    <w:p w:rsidR="00BE1BDA" w:rsidRDefault="00BE1BDA" w:rsidP="00BE1BDA">
      <w:r>
        <w:t>Показатели, подлежащие раскрытию в сфере утилизации (захоронения) твердых бытовых отходов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лан 2016.ООО </w:t>
      </w:r>
      <w:proofErr w:type="spellStart"/>
      <w:r>
        <w:t>Саночистка</w:t>
      </w:r>
      <w:proofErr w:type="spellEnd"/>
    </w:p>
    <w:p w:rsidR="00BE1BDA" w:rsidRPr="00BE1BDA" w:rsidRDefault="00BE1BDA" w:rsidP="00BE1BDA">
      <w:bookmarkStart w:id="0" w:name="_GoBack"/>
      <w:bookmarkEnd w:id="0"/>
      <w:r>
        <w:t xml:space="preserve">Показатели, подлежащие раскрытию в сфере утилизации (захоронения) твердых бытовых отходов (цены и тарифы). 2016. ООО </w:t>
      </w:r>
      <w:proofErr w:type="spellStart"/>
      <w:r>
        <w:t>Саночистка</w:t>
      </w:r>
      <w:proofErr w:type="spellEnd"/>
    </w:p>
    <w:sectPr w:rsidR="00BE1BDA" w:rsidRPr="00BE1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BDA"/>
    <w:rsid w:val="0036131F"/>
    <w:rsid w:val="00BE1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2022-11-14T09:47:00Z</dcterms:created>
  <dcterms:modified xsi:type="dcterms:W3CDTF">2022-11-14T09:47:00Z</dcterms:modified>
</cp:coreProperties>
</file>