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FAA758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753B2B">
        <w:rPr>
          <w:rFonts w:eastAsia="MS Mincho"/>
          <w:sz w:val="28"/>
          <w:szCs w:val="28"/>
        </w:rPr>
        <w:t>4015</w:t>
      </w:r>
      <w:r w:rsidR="00DA0D38">
        <w:rPr>
          <w:rFonts w:eastAsia="MS Mincho"/>
          <w:sz w:val="28"/>
          <w:szCs w:val="28"/>
        </w:rPr>
        <w:t>:</w:t>
      </w:r>
      <w:r w:rsidR="00521A11">
        <w:rPr>
          <w:rFonts w:eastAsia="MS Mincho"/>
          <w:sz w:val="28"/>
          <w:szCs w:val="28"/>
        </w:rPr>
        <w:t>5</w:t>
      </w:r>
      <w:r w:rsidR="00B8455C">
        <w:rPr>
          <w:rFonts w:eastAsia="MS Mincho"/>
          <w:sz w:val="28"/>
          <w:szCs w:val="28"/>
        </w:rPr>
        <w:t>02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53B2B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91526">
        <w:rPr>
          <w:rFonts w:eastAsia="MS Mincho"/>
          <w:sz w:val="28"/>
          <w:szCs w:val="28"/>
        </w:rPr>
        <w:t xml:space="preserve">а </w:t>
      </w:r>
      <w:r w:rsidR="00B8455C">
        <w:rPr>
          <w:rFonts w:eastAsia="MS Mincho"/>
          <w:sz w:val="28"/>
          <w:szCs w:val="28"/>
        </w:rPr>
        <w:t>Харькова Валентина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61838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21A1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53B2B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455C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2023-07-11T09:26:00Z</dcterms:modified>
</cp:coreProperties>
</file>