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95997" w:rsidRPr="001A331F" w:rsidTr="00C95997">
        <w:trPr>
          <w:trHeight w:hRule="exact" w:val="368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008A984" wp14:editId="275BF0D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C95997" w:rsidRPr="001A331F" w:rsidTr="00803F78">
        <w:trPr>
          <w:trHeight w:val="157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DADE6C" wp14:editId="1D938E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D39593" wp14:editId="101DEF2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992190" w:rsidRDefault="00164F06" w:rsidP="00992190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Pr="00992190" w:rsidRDefault="00992190" w:rsidP="00992190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1. </w:t>
      </w:r>
      <w:r w:rsidR="00164F06">
        <w:rPr>
          <w:color w:val="000000" w:themeColor="text1"/>
          <w:sz w:val="26"/>
          <w:szCs w:val="26"/>
        </w:rPr>
        <w:t>В качестве правообладателей</w:t>
      </w:r>
      <w:r w:rsidR="00164F06">
        <w:rPr>
          <w:sz w:val="26"/>
          <w:szCs w:val="26"/>
        </w:rPr>
        <w:t xml:space="preserve">  объекта недвижимости: квартиры, общей площадью </w:t>
      </w:r>
      <w:r w:rsidR="005D52B7" w:rsidRPr="005D52B7">
        <w:rPr>
          <w:sz w:val="26"/>
          <w:szCs w:val="26"/>
        </w:rPr>
        <w:t>44,6</w:t>
      </w:r>
      <w:r w:rsidR="005D52B7">
        <w:rPr>
          <w:sz w:val="26"/>
          <w:szCs w:val="26"/>
        </w:rPr>
        <w:t xml:space="preserve"> </w:t>
      </w:r>
      <w:proofErr w:type="spellStart"/>
      <w:r w:rsidR="00164F06">
        <w:rPr>
          <w:sz w:val="26"/>
          <w:szCs w:val="26"/>
        </w:rPr>
        <w:t>кв.м</w:t>
      </w:r>
      <w:proofErr w:type="spellEnd"/>
      <w:r w:rsidR="00164F06"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proofErr w:type="spellStart"/>
      <w:r w:rsidR="005D52B7" w:rsidRPr="005D52B7">
        <w:rPr>
          <w:sz w:val="26"/>
          <w:szCs w:val="26"/>
        </w:rPr>
        <w:t>мкр</w:t>
      </w:r>
      <w:proofErr w:type="spellEnd"/>
      <w:r w:rsidR="005D52B7" w:rsidRPr="005D52B7">
        <w:rPr>
          <w:sz w:val="26"/>
          <w:szCs w:val="26"/>
        </w:rPr>
        <w:t xml:space="preserve"> 2-й, д 32, </w:t>
      </w:r>
      <w:proofErr w:type="spellStart"/>
      <w:r w:rsidR="005D52B7" w:rsidRPr="005D52B7">
        <w:rPr>
          <w:sz w:val="26"/>
          <w:szCs w:val="26"/>
        </w:rPr>
        <w:t>кв</w:t>
      </w:r>
      <w:proofErr w:type="spellEnd"/>
      <w:r w:rsidR="005D52B7" w:rsidRPr="005D52B7">
        <w:rPr>
          <w:sz w:val="26"/>
          <w:szCs w:val="26"/>
        </w:rPr>
        <w:t xml:space="preserve"> 47</w:t>
      </w:r>
      <w:r w:rsidR="00164F06">
        <w:rPr>
          <w:sz w:val="26"/>
          <w:szCs w:val="26"/>
        </w:rPr>
        <w:t xml:space="preserve">,  </w:t>
      </w:r>
      <w:r w:rsidR="00164F06">
        <w:rPr>
          <w:color w:val="000000" w:themeColor="text1"/>
          <w:sz w:val="26"/>
          <w:szCs w:val="26"/>
        </w:rPr>
        <w:t>кадастровый номер</w:t>
      </w:r>
      <w:r w:rsidR="00164F06">
        <w:rPr>
          <w:sz w:val="26"/>
          <w:szCs w:val="26"/>
        </w:rPr>
        <w:t xml:space="preserve"> </w:t>
      </w:r>
      <w:r w:rsidR="005D52B7" w:rsidRPr="005D52B7">
        <w:rPr>
          <w:sz w:val="26"/>
          <w:szCs w:val="26"/>
        </w:rPr>
        <w:t>56:38:0204011:171</w:t>
      </w:r>
      <w:r w:rsidR="00164F06">
        <w:rPr>
          <w:color w:val="000000" w:themeColor="text1"/>
          <w:sz w:val="26"/>
          <w:szCs w:val="26"/>
        </w:rPr>
        <w:t>:</w:t>
      </w:r>
    </w:p>
    <w:p w:rsidR="00164F06" w:rsidRDefault="005D52B7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Никифорова Людмила Викторовна</w:t>
      </w:r>
      <w:r w:rsidR="00164F06">
        <w:rPr>
          <w:sz w:val="26"/>
          <w:szCs w:val="26"/>
        </w:rPr>
        <w:t xml:space="preserve">, </w:t>
      </w:r>
      <w:r>
        <w:rPr>
          <w:sz w:val="26"/>
          <w:szCs w:val="26"/>
        </w:rPr>
        <w:t>19.03.1959</w:t>
      </w:r>
      <w:r w:rsidR="00992190"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>года рождения, место рождения: Российская Федерация, паспорт гражданина Российской Федерации: серия</w:t>
      </w:r>
      <w:proofErr w:type="gramStart"/>
      <w:r w:rsidR="00164F06">
        <w:rPr>
          <w:sz w:val="26"/>
          <w:szCs w:val="26"/>
        </w:rPr>
        <w:t xml:space="preserve"> </w:t>
      </w:r>
      <w:r w:rsidR="00FB767F">
        <w:rPr>
          <w:sz w:val="26"/>
          <w:szCs w:val="26"/>
        </w:rPr>
        <w:t xml:space="preserve">- </w:t>
      </w:r>
      <w:r w:rsidR="00164F06">
        <w:rPr>
          <w:sz w:val="26"/>
          <w:szCs w:val="26"/>
        </w:rPr>
        <w:t>№</w:t>
      </w:r>
      <w:r w:rsidR="00992190">
        <w:rPr>
          <w:sz w:val="26"/>
          <w:szCs w:val="26"/>
        </w:rPr>
        <w:t xml:space="preserve"> </w:t>
      </w:r>
      <w:r w:rsidR="00FB767F">
        <w:rPr>
          <w:sz w:val="26"/>
          <w:szCs w:val="26"/>
        </w:rPr>
        <w:t xml:space="preserve">- </w:t>
      </w:r>
      <w:r w:rsidR="00164F06">
        <w:rPr>
          <w:sz w:val="26"/>
          <w:szCs w:val="26"/>
        </w:rPr>
        <w:t xml:space="preserve">, </w:t>
      </w:r>
      <w:proofErr w:type="gramEnd"/>
      <w:r w:rsidR="00164F06">
        <w:rPr>
          <w:sz w:val="26"/>
          <w:szCs w:val="26"/>
        </w:rPr>
        <w:t xml:space="preserve">выдан </w:t>
      </w:r>
      <w:r w:rsidR="00FB767F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>СНИЛС</w:t>
      </w:r>
      <w:r w:rsidR="00501BB2">
        <w:rPr>
          <w:sz w:val="26"/>
          <w:szCs w:val="26"/>
        </w:rPr>
        <w:t xml:space="preserve"> </w:t>
      </w:r>
      <w:r w:rsidR="00FB767F">
        <w:rPr>
          <w:sz w:val="26"/>
          <w:szCs w:val="26"/>
        </w:rPr>
        <w:t>-</w:t>
      </w:r>
      <w:r w:rsidR="00992190">
        <w:rPr>
          <w:sz w:val="26"/>
          <w:szCs w:val="26"/>
        </w:rPr>
        <w:t>, зарегистрирован</w:t>
      </w:r>
      <w:r>
        <w:rPr>
          <w:sz w:val="26"/>
          <w:szCs w:val="26"/>
        </w:rPr>
        <w:t>ная</w:t>
      </w:r>
      <w:r w:rsidR="00164F06">
        <w:rPr>
          <w:sz w:val="26"/>
          <w:szCs w:val="26"/>
        </w:rPr>
        <w:t xml:space="preserve"> по адресу: </w:t>
      </w:r>
      <w:r w:rsidR="00FB767F">
        <w:rPr>
          <w:sz w:val="26"/>
          <w:szCs w:val="26"/>
        </w:rPr>
        <w:t>-.</w:t>
      </w:r>
    </w:p>
    <w:p w:rsidR="00164F06" w:rsidRDefault="00992190" w:rsidP="00164F06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2. Право общей долевой </w:t>
      </w:r>
      <w:r w:rsidR="00164F06">
        <w:rPr>
          <w:color w:val="000000" w:themeColor="text1"/>
          <w:sz w:val="26"/>
          <w:szCs w:val="26"/>
        </w:rPr>
        <w:t>собственности</w:t>
      </w:r>
      <w:r w:rsidR="00164F06">
        <w:rPr>
          <w:sz w:val="26"/>
          <w:szCs w:val="26"/>
        </w:rPr>
        <w:t xml:space="preserve"> </w:t>
      </w:r>
      <w:r w:rsidR="005D52B7">
        <w:rPr>
          <w:sz w:val="26"/>
          <w:szCs w:val="26"/>
        </w:rPr>
        <w:t>Никифоровой</w:t>
      </w:r>
      <w:r>
        <w:rPr>
          <w:sz w:val="26"/>
          <w:szCs w:val="26"/>
        </w:rPr>
        <w:t xml:space="preserve"> </w:t>
      </w:r>
      <w:r w:rsidR="00A71E36">
        <w:rPr>
          <w:sz w:val="26"/>
          <w:szCs w:val="26"/>
        </w:rPr>
        <w:t>Людмилы Викторовны</w:t>
      </w:r>
      <w:r w:rsidR="00164F06">
        <w:rPr>
          <w:sz w:val="26"/>
          <w:szCs w:val="26"/>
        </w:rPr>
        <w:t xml:space="preserve"> на указанный в пункте 1 настоящего решения объект недвижимости, подтверждается</w:t>
      </w:r>
      <w:proofErr w:type="gramStart"/>
      <w:r w:rsidR="00164F06">
        <w:rPr>
          <w:sz w:val="26"/>
          <w:szCs w:val="26"/>
        </w:rPr>
        <w:t xml:space="preserve"> </w:t>
      </w:r>
      <w:r w:rsidR="00FB767F">
        <w:rPr>
          <w:sz w:val="26"/>
          <w:szCs w:val="26"/>
        </w:rPr>
        <w:t>-.</w:t>
      </w:r>
      <w:bookmarkStart w:id="0" w:name="_GoBack"/>
      <w:bookmarkEnd w:id="0"/>
      <w:proofErr w:type="gramEnd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FB767F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164F06"/>
    <w:rsid w:val="00501BB2"/>
    <w:rsid w:val="005D52B7"/>
    <w:rsid w:val="007C2AAD"/>
    <w:rsid w:val="00992190"/>
    <w:rsid w:val="00A71E36"/>
    <w:rsid w:val="00BF189C"/>
    <w:rsid w:val="00C95997"/>
    <w:rsid w:val="00DF5831"/>
    <w:rsid w:val="00F02700"/>
    <w:rsid w:val="00FB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9</cp:revision>
  <cp:lastPrinted>2024-01-18T10:30:00Z</cp:lastPrinted>
  <dcterms:created xsi:type="dcterms:W3CDTF">2024-01-11T03:24:00Z</dcterms:created>
  <dcterms:modified xsi:type="dcterms:W3CDTF">2024-01-19T06:29:00Z</dcterms:modified>
</cp:coreProperties>
</file>