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C7685A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30C7D8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69C27B3" wp14:editId="6FABDA9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37F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0BC6D928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6859517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DB59116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98BCAE4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2F354C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7C077EB3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46948C5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BD8D46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85A25E0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56BD8C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567C199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87B0816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2F2175A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06B94BD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9F1323B" w14:textId="77777777" w:rsidR="00D863D6" w:rsidRPr="00F60F82" w:rsidRDefault="00D863D6" w:rsidP="00130306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0520C985" w14:textId="77777777" w:rsidR="00D863D6" w:rsidRPr="00F60F82" w:rsidRDefault="00D863D6" w:rsidP="00130306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55DF9CC0" w14:textId="77777777" w:rsidR="00D863D6" w:rsidRPr="00F60F82" w:rsidRDefault="00D863D6" w:rsidP="00130306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7E8D5CB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2BF3EA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1391A79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9FD75F" w14:textId="77777777" w:rsidR="002676D7" w:rsidRPr="004C253F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</w:t>
      </w:r>
      <w:r w:rsidRPr="004C253F">
        <w:rPr>
          <w:sz w:val="28"/>
          <w:szCs w:val="28"/>
        </w:rPr>
        <w:t>Оренбургской области» выявлено</w:t>
      </w:r>
      <w:r w:rsidRPr="004C253F">
        <w:rPr>
          <w:rFonts w:eastAsia="MS Mincho"/>
          <w:sz w:val="28"/>
          <w:szCs w:val="28"/>
        </w:rPr>
        <w:t xml:space="preserve">: </w:t>
      </w:r>
    </w:p>
    <w:p w14:paraId="48160914" w14:textId="23B99935" w:rsidR="002676D7" w:rsidRPr="004C253F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4C253F">
        <w:rPr>
          <w:sz w:val="28"/>
          <w:szCs w:val="28"/>
        </w:rPr>
        <w:t xml:space="preserve">В отношении </w:t>
      </w:r>
      <w:r w:rsidR="00377D01">
        <w:rPr>
          <w:sz w:val="28"/>
          <w:szCs w:val="28"/>
        </w:rPr>
        <w:t xml:space="preserve">индивидуального </w:t>
      </w:r>
      <w:r w:rsidRPr="004C253F">
        <w:rPr>
          <w:sz w:val="28"/>
          <w:szCs w:val="28"/>
        </w:rPr>
        <w:t xml:space="preserve">жилого </w:t>
      </w:r>
      <w:r w:rsidR="00130306">
        <w:rPr>
          <w:sz w:val="28"/>
          <w:szCs w:val="28"/>
        </w:rPr>
        <w:t>дома</w:t>
      </w:r>
      <w:r w:rsidRPr="004C253F">
        <w:rPr>
          <w:sz w:val="28"/>
          <w:szCs w:val="28"/>
        </w:rPr>
        <w:t xml:space="preserve">, общей площадью </w:t>
      </w:r>
      <w:r w:rsidR="00377D01">
        <w:rPr>
          <w:sz w:val="28"/>
          <w:szCs w:val="28"/>
        </w:rPr>
        <w:t>79.8</w:t>
      </w:r>
      <w:r w:rsidRPr="004C253F">
        <w:rPr>
          <w:sz w:val="28"/>
          <w:szCs w:val="28"/>
        </w:rPr>
        <w:t xml:space="preserve"> кв.м., инвентарный номер: </w:t>
      </w:r>
      <w:r w:rsidR="00377D01" w:rsidRPr="00377D01">
        <w:rPr>
          <w:sz w:val="28"/>
          <w:szCs w:val="28"/>
        </w:rPr>
        <w:t>38/IV/3/11817</w:t>
      </w:r>
      <w:r w:rsidRPr="004C253F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377D01">
        <w:rPr>
          <w:sz w:val="28"/>
          <w:szCs w:val="28"/>
        </w:rPr>
        <w:t>Ново-Чапаевская, д. 126а</w:t>
      </w:r>
      <w:r w:rsidRPr="004C253F">
        <w:rPr>
          <w:sz w:val="28"/>
          <w:szCs w:val="28"/>
        </w:rPr>
        <w:t xml:space="preserve">, с кадастровым номером </w:t>
      </w:r>
      <w:r w:rsidR="00377D01" w:rsidRPr="00377D01">
        <w:rPr>
          <w:sz w:val="28"/>
          <w:szCs w:val="28"/>
        </w:rPr>
        <w:t>56:38:0208006:29</w:t>
      </w:r>
      <w:r w:rsidRPr="004C253F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130306">
        <w:rPr>
          <w:sz w:val="28"/>
          <w:szCs w:val="28"/>
        </w:rPr>
        <w:t xml:space="preserve"> </w:t>
      </w:r>
      <w:r w:rsidR="00377D01">
        <w:rPr>
          <w:sz w:val="28"/>
          <w:szCs w:val="28"/>
        </w:rPr>
        <w:t xml:space="preserve">Зайнуллин Тахир </w:t>
      </w:r>
      <w:proofErr w:type="spellStart"/>
      <w:r w:rsidR="00377D01">
        <w:rPr>
          <w:sz w:val="28"/>
          <w:szCs w:val="28"/>
        </w:rPr>
        <w:t>Фоатович</w:t>
      </w:r>
      <w:proofErr w:type="spellEnd"/>
      <w:r w:rsidRPr="004C253F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106710E2" w14:textId="32A21F65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377D01">
        <w:rPr>
          <w:sz w:val="28"/>
          <w:szCs w:val="28"/>
        </w:rPr>
        <w:t xml:space="preserve">Зайнуллина Тахира </w:t>
      </w:r>
      <w:proofErr w:type="spellStart"/>
      <w:r w:rsidR="00377D01">
        <w:rPr>
          <w:sz w:val="28"/>
          <w:szCs w:val="28"/>
        </w:rPr>
        <w:t>Фоатовича</w:t>
      </w:r>
      <w:proofErr w:type="spellEnd"/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5CFF6A58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4D9F8D4E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7CFCD348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0A426B38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3117F2C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EC96EF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10B20BAA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197632D4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6688C01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273DFA5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FBA8A9E" w14:textId="04ED9192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30306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02649828" w14:textId="5F4785DF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30306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130306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130306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30306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682DF851" w14:textId="05F8EBF2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3030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130306" w:rsidRPr="00130306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13030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13030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130306" w:rsidRPr="00130306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13030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7DE91" w14:textId="77777777" w:rsidR="003E77A9" w:rsidRDefault="003E77A9" w:rsidP="00E65F1B">
      <w:r>
        <w:separator/>
      </w:r>
    </w:p>
  </w:endnote>
  <w:endnote w:type="continuationSeparator" w:id="0">
    <w:p w14:paraId="26A73BAA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ACAA" w14:textId="77777777" w:rsidR="003E77A9" w:rsidRDefault="003E77A9" w:rsidP="00E65F1B">
      <w:r>
        <w:separator/>
      </w:r>
    </w:p>
  </w:footnote>
  <w:footnote w:type="continuationSeparator" w:id="0">
    <w:p w14:paraId="0FE8E9FB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4A708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71979665">
    <w:abstractNumId w:val="3"/>
  </w:num>
  <w:num w:numId="2" w16cid:durableId="779837604">
    <w:abstractNumId w:val="2"/>
  </w:num>
  <w:num w:numId="3" w16cid:durableId="94643080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98066897">
    <w:abstractNumId w:val="1"/>
  </w:num>
  <w:num w:numId="5" w16cid:durableId="2125805098">
    <w:abstractNumId w:val="0"/>
  </w:num>
  <w:num w:numId="6" w16cid:durableId="8229382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0306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77D01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53F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C5DA8"/>
  <w15:docId w15:val="{5CC6EEED-D1BF-4C23-9A01-54EA835A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2024-02-13T07:50:00Z</cp:lastPrinted>
  <dcterms:created xsi:type="dcterms:W3CDTF">2022-07-12T09:41:00Z</dcterms:created>
  <dcterms:modified xsi:type="dcterms:W3CDTF">2024-02-13T07:50:00Z</dcterms:modified>
</cp:coreProperties>
</file>