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9D" w:rsidRDefault="008E129D">
      <w:pPr>
        <w:pStyle w:val="ConsPlusTitle"/>
        <w:jc w:val="center"/>
      </w:pPr>
      <w:bookmarkStart w:id="0" w:name="_GoBack"/>
      <w:bookmarkEnd w:id="0"/>
      <w:r>
        <w:t>АДМИНИСТРАЦИЯ ГОРОДА БУЗУЛУКА</w:t>
      </w:r>
    </w:p>
    <w:p w:rsidR="008E129D" w:rsidRDefault="008E129D">
      <w:pPr>
        <w:pStyle w:val="ConsPlusTitle"/>
        <w:jc w:val="center"/>
      </w:pPr>
      <w:r>
        <w:t>ОРЕНБУРГСКОЙ ОБЛАСТИ</w:t>
      </w:r>
    </w:p>
    <w:p w:rsidR="008E129D" w:rsidRDefault="008E129D">
      <w:pPr>
        <w:pStyle w:val="ConsPlusTitle"/>
        <w:jc w:val="center"/>
      </w:pPr>
    </w:p>
    <w:p w:rsidR="008E129D" w:rsidRDefault="008E129D">
      <w:pPr>
        <w:pStyle w:val="ConsPlusTitle"/>
        <w:jc w:val="center"/>
      </w:pPr>
      <w:r>
        <w:t>ПОСТАНОВЛЕНИЕ</w:t>
      </w:r>
    </w:p>
    <w:p w:rsidR="008E129D" w:rsidRDefault="008E129D">
      <w:pPr>
        <w:pStyle w:val="ConsPlusTitle"/>
        <w:jc w:val="center"/>
      </w:pPr>
      <w:r>
        <w:t>от 3 апреля 2017 г. N 590-п</w:t>
      </w:r>
    </w:p>
    <w:p w:rsidR="008E129D" w:rsidRDefault="008E129D">
      <w:pPr>
        <w:pStyle w:val="ConsPlusTitle"/>
        <w:jc w:val="center"/>
      </w:pPr>
    </w:p>
    <w:p w:rsidR="008E129D" w:rsidRDefault="008E129D">
      <w:pPr>
        <w:pStyle w:val="ConsPlusTitle"/>
        <w:jc w:val="center"/>
      </w:pPr>
      <w:r>
        <w:t>О внесении дополнения в постановление</w:t>
      </w:r>
    </w:p>
    <w:p w:rsidR="008E129D" w:rsidRDefault="008E129D">
      <w:pPr>
        <w:pStyle w:val="ConsPlusTitle"/>
        <w:jc w:val="center"/>
      </w:pPr>
      <w:r>
        <w:t>администрации города Бузулука от 20.04.2012 N 192-п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5" w:history="1">
        <w:r>
          <w:rPr>
            <w:color w:val="0000FF"/>
          </w:rPr>
          <w:t>статьями 1</w:t>
        </w:r>
      </w:hyperlink>
      <w:r>
        <w:t xml:space="preserve">, </w:t>
      </w:r>
      <w:hyperlink r:id="rId6" w:history="1">
        <w:r>
          <w:rPr>
            <w:color w:val="0000FF"/>
          </w:rPr>
          <w:t>5</w:t>
        </w:r>
      </w:hyperlink>
      <w:r>
        <w:t xml:space="preserve">, </w:t>
      </w:r>
      <w:hyperlink r:id="rId7" w:history="1">
        <w:r>
          <w:rPr>
            <w:color w:val="0000FF"/>
          </w:rPr>
          <w:t>6</w:t>
        </w:r>
      </w:hyperlink>
      <w:r>
        <w:t xml:space="preserve"> Федерального закона от 25.12.2008 N 273-ФЗ "О противодействии коррупции", </w:t>
      </w:r>
      <w:hyperlink r:id="rId8" w:history="1">
        <w:r>
          <w:rPr>
            <w:color w:val="0000FF"/>
          </w:rPr>
          <w:t>статьями 1</w:t>
        </w:r>
      </w:hyperlink>
      <w:r>
        <w:t xml:space="preserve">, </w:t>
      </w:r>
      <w:hyperlink r:id="rId9" w:history="1">
        <w:r>
          <w:rPr>
            <w:color w:val="0000FF"/>
          </w:rPr>
          <w:t>3</w:t>
        </w:r>
      </w:hyperlink>
      <w:r>
        <w:t xml:space="preserve"> Федерального закона от 17.07.2009 N 172-ФЗ "Об антикоррупционной экспертизе нормативных правовых актов и проектов нормативных правовых актов", </w:t>
      </w:r>
      <w:hyperlink r:id="rId10" w:history="1">
        <w:r>
          <w:rPr>
            <w:color w:val="0000FF"/>
          </w:rPr>
          <w:t>статьей 8.1</w:t>
        </w:r>
      </w:hyperlink>
      <w:r>
        <w:t xml:space="preserve"> Закона Оренбургской области от 15.09.2008 N 2369/497-IV-ОЗ "О противодействии коррупции в Оренбургской области", на основании </w:t>
      </w:r>
      <w:hyperlink r:id="rId11" w:history="1">
        <w:r>
          <w:rPr>
            <w:color w:val="0000FF"/>
          </w:rPr>
          <w:t>статей 7</w:t>
        </w:r>
      </w:hyperlink>
      <w:r>
        <w:t xml:space="preserve">, </w:t>
      </w:r>
      <w:hyperlink r:id="rId12" w:history="1">
        <w:r>
          <w:rPr>
            <w:color w:val="0000FF"/>
          </w:rPr>
          <w:t>30</w:t>
        </w:r>
      </w:hyperlink>
      <w:r>
        <w:t>,</w:t>
      </w:r>
      <w:proofErr w:type="gramEnd"/>
      <w:r>
        <w:t xml:space="preserve"> </w:t>
      </w:r>
      <w:hyperlink r:id="rId13" w:history="1">
        <w:r>
          <w:rPr>
            <w:color w:val="0000FF"/>
          </w:rPr>
          <w:t>пункта 5 статьи 40</w:t>
        </w:r>
      </w:hyperlink>
      <w:r>
        <w:t xml:space="preserve">, </w:t>
      </w:r>
      <w:hyperlink r:id="rId14" w:history="1">
        <w:r>
          <w:rPr>
            <w:color w:val="0000FF"/>
          </w:rPr>
          <w:t>статьи 43</w:t>
        </w:r>
      </w:hyperlink>
      <w:r>
        <w:t xml:space="preserve"> Устава города Бузулука: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ind w:firstLine="540"/>
        <w:jc w:val="both"/>
      </w:pPr>
      <w:r>
        <w:t xml:space="preserve">1. Внести в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администрации города Бузулука от 20.04.2012 N 192-п "О проведении антикоррупционной экспертизы нормативных правовых актов администрации города Бузулука, проектов нормативных правовых актов администрации города Бузулука" следующее дополнение:</w:t>
      </w:r>
    </w:p>
    <w:p w:rsidR="008E129D" w:rsidRDefault="008E129D">
      <w:pPr>
        <w:pStyle w:val="ConsPlusNormal"/>
        <w:spacing w:before="220"/>
        <w:ind w:firstLine="540"/>
        <w:jc w:val="both"/>
      </w:pPr>
      <w:r>
        <w:t xml:space="preserve">В </w:t>
      </w:r>
      <w:hyperlink r:id="rId16" w:history="1">
        <w:r>
          <w:rPr>
            <w:color w:val="0000FF"/>
          </w:rPr>
          <w:t>приложении</w:t>
        </w:r>
      </w:hyperlink>
      <w:r>
        <w:t xml:space="preserve"> "Положение о проведении антикоррупционной экспертизы нормативных правовых актов администрации города Бузулука, проектов нормативных правовых актов администрации города Бузулука" </w:t>
      </w:r>
      <w:hyperlink r:id="rId17" w:history="1">
        <w:r>
          <w:rPr>
            <w:color w:val="0000FF"/>
          </w:rPr>
          <w:t>пункт 3.3 раздела 3</w:t>
        </w:r>
      </w:hyperlink>
      <w:r>
        <w:t xml:space="preserve"> "Порядок проведения антикоррупционной экспертизы" дополнить абзацем четвертым следующего содержания:</w:t>
      </w:r>
    </w:p>
    <w:p w:rsidR="008E129D" w:rsidRDefault="008E129D">
      <w:pPr>
        <w:pStyle w:val="ConsPlusNormal"/>
        <w:spacing w:before="220"/>
        <w:ind w:firstLine="540"/>
        <w:jc w:val="both"/>
      </w:pPr>
      <w:r>
        <w:t>"Независимая антикоррупционная экспертиза проектов нормативных правовых актов, подлежащих размещению на официальном сайте администрации города Бузулука, осуществляется юридическими и физическими лицами в порядке, предусмотренном нормативными правовыми актами Российской Федерации</w:t>
      </w:r>
      <w:proofErr w:type="gramStart"/>
      <w:r>
        <w:t>.".</w:t>
      </w:r>
      <w:proofErr w:type="gramEnd"/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ind w:firstLine="540"/>
        <w:jc w:val="both"/>
      </w:pPr>
      <w:r>
        <w:t xml:space="preserve">2. Настоящее постановление вступает в силу после официального опубликования на </w:t>
      </w:r>
      <w:proofErr w:type="gramStart"/>
      <w:r>
        <w:t>правовом</w:t>
      </w:r>
      <w:proofErr w:type="gramEnd"/>
      <w:r>
        <w:t xml:space="preserve"> интернет-портале Бузулука БУЗУЛУК-ПРАВО.РФ.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ind w:firstLine="540"/>
        <w:jc w:val="both"/>
      </w:pPr>
      <w:r>
        <w:t>3. Настоящее постановление подлежит включению в областной регистр муниципальных нормативных правовых актов.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jc w:val="right"/>
      </w:pPr>
      <w:r>
        <w:t>Первый заместитель</w:t>
      </w:r>
    </w:p>
    <w:p w:rsidR="008E129D" w:rsidRDefault="008E129D">
      <w:pPr>
        <w:pStyle w:val="ConsPlusNormal"/>
        <w:jc w:val="right"/>
      </w:pPr>
      <w:r>
        <w:t>главы администрации</w:t>
      </w:r>
    </w:p>
    <w:p w:rsidR="008E129D" w:rsidRDefault="008E129D">
      <w:pPr>
        <w:pStyle w:val="ConsPlusNormal"/>
        <w:jc w:val="right"/>
      </w:pPr>
      <w:r>
        <w:t>города Бузулука</w:t>
      </w:r>
    </w:p>
    <w:p w:rsidR="008E129D" w:rsidRDefault="008E129D">
      <w:pPr>
        <w:pStyle w:val="ConsPlusNormal"/>
        <w:jc w:val="right"/>
      </w:pPr>
      <w:r>
        <w:t>Оренбургской области</w:t>
      </w:r>
    </w:p>
    <w:p w:rsidR="008E129D" w:rsidRDefault="008E129D">
      <w:pPr>
        <w:pStyle w:val="ConsPlusNormal"/>
        <w:jc w:val="right"/>
      </w:pPr>
      <w:r>
        <w:t>М.В.БОГАТЫРЕВ</w:t>
      </w: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jc w:val="both"/>
      </w:pPr>
    </w:p>
    <w:p w:rsidR="008E129D" w:rsidRDefault="008E129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27F71" w:rsidRDefault="008E129D"/>
    <w:sectPr w:rsidR="00B27F71" w:rsidSect="00E456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9D"/>
    <w:rsid w:val="00682E2E"/>
    <w:rsid w:val="008E129D"/>
    <w:rsid w:val="00C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1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1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1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E1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E129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04B4B42D6F5BE0F269E9ED0E627310D550F6DE159E42E73CAC3246F63C7037B168855036498953DEB6BC0C555F97B5A2D32E3312B729B8u7KEP" TargetMode="External"/><Relationship Id="rId13" Type="http://schemas.openxmlformats.org/officeDocument/2006/relationships/hyperlink" Target="consultantplus://offline/ref=2004B4B42D6F5BE0F269F7E0180E2E14D45EABD71A9D49B868F3691BA1357A60F627DC1272448853D6B8E8551A5ECBF1FFC02E3D12B52FA47D246Au4KA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04B4B42D6F5BE0F269E9ED0E627310D654F1D2189F42E73CAC3246F63C7037B168855036498957D1B6BC0C555F97B5A2D32E3312B729B8u7KEP" TargetMode="External"/><Relationship Id="rId12" Type="http://schemas.openxmlformats.org/officeDocument/2006/relationships/hyperlink" Target="consultantplus://offline/ref=2004B4B42D6F5BE0F269F7E0180E2E14D45EABD71A9D49B868F3691BA1357A60F627DC1272448853D6BEEC591A5ECBF1FFC02E3D12B52FA47D246Au4KAP" TargetMode="External"/><Relationship Id="rId17" Type="http://schemas.openxmlformats.org/officeDocument/2006/relationships/hyperlink" Target="consultantplus://offline/ref=2004B4B42D6F5BE0F269F7E0180E2E14D45EABD719994DB569F3691BA1357A60F627DC1272448853D6BDEB5E1A5ECBF1FFC02E3D12B52FA47D246Au4KAP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004B4B42D6F5BE0F269F7E0180E2E14D45EABD719994DB569F3691BA1357A60F627DC1272448853D6BDE95F1A5ECBF1FFC02E3D12B52FA47D246Au4KAP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004B4B42D6F5BE0F269E9ED0E627310D654F1D2189F42E73CAC3246F63C7037B168855036498950D1B6BC0C555F97B5A2D32E3312B729B8u7KEP" TargetMode="External"/><Relationship Id="rId11" Type="http://schemas.openxmlformats.org/officeDocument/2006/relationships/hyperlink" Target="consultantplus://offline/ref=2004B4B42D6F5BE0F269F7E0180E2E14D45EABD71A9D49B868F3691BA1357A60F627DC1272448853D6BDEB581A5ECBF1FFC02E3D12B52FA47D246Au4KAP" TargetMode="External"/><Relationship Id="rId5" Type="http://schemas.openxmlformats.org/officeDocument/2006/relationships/hyperlink" Target="consultantplus://offline/ref=2004B4B42D6F5BE0F269E9ED0E627310D654F1D2189F42E73CAC3246F63C7037B168855036498953DFB6BC0C555F97B5A2D32E3312B729B8u7KEP" TargetMode="External"/><Relationship Id="rId15" Type="http://schemas.openxmlformats.org/officeDocument/2006/relationships/hyperlink" Target="consultantplus://offline/ref=2004B4B42D6F5BE0F269F7E0180E2E14D45EABD719994DB569F3691BA1357A60F627DC00721C8453DEA3E85B0F089AB7uAKBP" TargetMode="External"/><Relationship Id="rId10" Type="http://schemas.openxmlformats.org/officeDocument/2006/relationships/hyperlink" Target="consultantplus://offline/ref=2004B4B42D6F5BE0F269F7E0180E2E14D45EABD71B9F49B668F3691BA1357A60F627DC1272448853D6BCEA5D1A5ECBF1FFC02E3D12B52FA47D246Au4KA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004B4B42D6F5BE0F269E9ED0E627310D550F6DE159E42E73CAC3246F63C7037B168855036498952DEB6BC0C555F97B5A2D32E3312B729B8u7KEP" TargetMode="External"/><Relationship Id="rId14" Type="http://schemas.openxmlformats.org/officeDocument/2006/relationships/hyperlink" Target="consultantplus://offline/ref=2004B4B42D6F5BE0F269F7E0180E2E14D45EABD71A9D49B868F3691BA1357A60F627DC1272448853D6B8EA5E1A5ECBF1FFC02E3D12B52FA47D246Au4KA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Файзуллина</dc:creator>
  <cp:lastModifiedBy>Ольга В. Файзуллина</cp:lastModifiedBy>
  <cp:revision>1</cp:revision>
  <cp:lastPrinted>2021-06-08T15:10:00Z</cp:lastPrinted>
  <dcterms:created xsi:type="dcterms:W3CDTF">2021-06-08T15:10:00Z</dcterms:created>
  <dcterms:modified xsi:type="dcterms:W3CDTF">2021-06-08T15:11:00Z</dcterms:modified>
</cp:coreProperties>
</file>