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3"/>
        <w:ind w:left="0" w:right="0" w:firstLine="0"/>
        <w:jc w:val="center"/>
        <w:spacing w:before="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50624"/>
          <w:sz w:val="28"/>
          <w:szCs w:val="28"/>
          <w:u w:val="single"/>
        </w:rPr>
        <w:t xml:space="preserve">Как оспорить категорию риска через сервис «ГОСУСЛУГИ»?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</w:r>
    </w:p>
    <w:p>
      <w:pPr>
        <w:ind w:left="0" w:right="0" w:firstLine="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50624"/>
          <w:sz w:val="28"/>
          <w:szCs w:val="28"/>
          <w:highlight w:val="none"/>
        </w:rPr>
      </w:r>
      <w:r>
        <w:rPr>
          <w:rFonts w:ascii="Times New Roman" w:hAnsi="Times New Roman" w:eastAsia="Arial" w:cs="Times New Roman"/>
          <w:color w:val="050624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0" w:beforeAutospacing="0" w:after="0" w:afterAutospacing="0"/>
        <w:rPr>
          <w:rFonts w:ascii="Times New Roman" w:hAnsi="Times New Roman" w:eastAsia="Arial" w:cs="Times New Roman"/>
          <w:color w:val="050624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50624"/>
          <w:sz w:val="26"/>
          <w:szCs w:val="26"/>
        </w:rPr>
        <w:t xml:space="preserve">Чтобы обжаловать категорию риска бизнесу, индивидуальному предпринимателю или физическому лицу нужно подать жалобу </w:t>
        <w:br/>
        <w:t xml:space="preserve">на сайте «Госуслуг» в сервисе досудебного регулирования.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left="0" w:right="0" w:firstLine="0"/>
        <w:jc w:val="center"/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color w:val="050624"/>
          <w:sz w:val="26"/>
          <w:szCs w:val="26"/>
        </w:rPr>
        <w:t xml:space="preserve">ПОШАГОВАЯ ИНСТРУКЦИЯ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left="0" w:right="0" w:firstLine="0"/>
        <w:jc w:val="both"/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50624"/>
          <w:sz w:val="26"/>
          <w:szCs w:val="26"/>
        </w:rPr>
        <w:t xml:space="preserve">Сначала нужно зайти на портал «Госуслуги» в свой личный кабинет или если учетной записи нет зарегистрироваться.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left="0" w:right="0" w:firstLine="0"/>
        <w:jc w:val="both"/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color w:val="050624"/>
          <w:sz w:val="26"/>
          <w:szCs w:val="26"/>
        </w:rPr>
        <w:t xml:space="preserve">Шаг первый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left="0" w:right="0" w:firstLine="0"/>
        <w:jc w:val="both"/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50624"/>
          <w:sz w:val="26"/>
          <w:szCs w:val="26"/>
        </w:rPr>
        <w:t xml:space="preserve">На сайте заходим в каталог и выбираем услуги для юридических лиц, предпринимателей. В появившемся окне выбираем нужную категорию услуг.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left="0" w:right="0" w:firstLine="0"/>
        <w:jc w:val="both"/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color w:val="050624"/>
          <w:sz w:val="26"/>
          <w:szCs w:val="26"/>
        </w:rPr>
        <w:t xml:space="preserve">Шаг второй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left="0" w:right="0" w:firstLine="0"/>
        <w:jc w:val="both"/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50624"/>
          <w:sz w:val="26"/>
          <w:szCs w:val="26"/>
        </w:rPr>
        <w:t xml:space="preserve">После перехода откроется окно с подробной информацией для подачи жалобы.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left="0" w:right="0" w:firstLine="0"/>
        <w:spacing w:before="270" w:after="27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7791450" cy="4152900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3129907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7791449" cy="41528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613.5pt;height:327.0pt;mso-wrap-distance-left:0.0pt;mso-wrap-distance-top:0.0pt;mso-wrap-distance-right:0.0pt;mso-wrap-distance-bottom:0.0pt;" stroked="false">
                <v:path textboxrect="0,0,0,0"/>
                <v:imagedata r:id="rId8" o:title=""/>
              </v:shape>
            </w:pict>
          </mc:Fallback>
        </mc:AlternateContent>
      </w:r>
      <w:r/>
    </w:p>
    <w:p>
      <w:pPr>
        <w:ind w:left="0" w:right="0" w:firstLine="0"/>
        <w:jc w:val="both"/>
        <w:spacing w:before="270" w:after="270"/>
        <w:rPr>
          <w:rFonts w:ascii="Arial" w:hAnsi="Arial" w:eastAsia="Arial" w:cs="Arial"/>
          <w:sz w:val="27"/>
          <w:szCs w:val="27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50624"/>
          <w:sz w:val="27"/>
          <w:highlight w:val="none"/>
        </w:rPr>
      </w:r>
      <w:r>
        <w:rPr>
          <w:rFonts w:ascii="Arial" w:hAnsi="Arial" w:eastAsia="Arial" w:cs="Arial"/>
          <w:color w:val="050624"/>
          <w:sz w:val="27"/>
          <w:highlight w:val="none"/>
        </w:rPr>
      </w:r>
    </w:p>
    <w:p>
      <w:pPr>
        <w:ind w:left="0" w:right="0" w:firstLine="0"/>
        <w:jc w:val="both"/>
        <w:spacing w:before="0" w:beforeAutospacing="0" w:after="0" w:afterAutospacing="0"/>
        <w:rPr>
          <w:rFonts w:ascii="Times New Roman" w:hAnsi="Times New Roman" w:cs="Times New Roman"/>
          <w:color w:val="050624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50624"/>
          <w:sz w:val="26"/>
          <w:szCs w:val="26"/>
        </w:rPr>
        <w:t xml:space="preserve">Для подачи жалобы необходимо предварительно подготовить документы и другие материалы для обоснования подачи жалобы, предоставить номер проведенной с нарушениями проверки. Кроме этого, нужно иметь в наличии электронную подпись руководителя предприятия или е</w:t>
      </w:r>
      <w:r>
        <w:rPr>
          <w:rFonts w:ascii="Times New Roman" w:hAnsi="Times New Roman" w:eastAsia="Arial" w:cs="Times New Roman"/>
          <w:color w:val="050624"/>
          <w:sz w:val="26"/>
          <w:szCs w:val="26"/>
        </w:rPr>
        <w:t xml:space="preserve">го доверенного лица.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left="0" w:right="0" w:firstLine="0"/>
        <w:jc w:val="both"/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color w:val="050624"/>
          <w:sz w:val="26"/>
          <w:szCs w:val="26"/>
        </w:rPr>
        <w:t xml:space="preserve">Шаг третий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left="0" w:right="0" w:firstLine="0"/>
        <w:jc w:val="both"/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50624"/>
          <w:sz w:val="26"/>
          <w:szCs w:val="26"/>
        </w:rPr>
        <w:t xml:space="preserve">Выбрать основание для подачи жалобы. Спуститься ниже по странице и выбрать нужное.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left="0" w:right="0" w:firstLine="0"/>
        <w:spacing w:before="270" w:after="27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7781925" cy="4343400"/>
                <wp:effectExtent l="0" t="0" r="0" b="0"/>
                <wp:docPr id="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8471629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7781924" cy="4343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612.8pt;height:342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ind w:left="0" w:right="0" w:firstLine="0"/>
        <w:jc w:val="both"/>
        <w:spacing w:before="270" w:after="270"/>
        <w:rPr>
          <w:rFonts w:ascii="Arial" w:hAnsi="Arial" w:eastAsia="Arial" w:cs="Arial"/>
          <w:sz w:val="27"/>
          <w:szCs w:val="27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b/>
          <w:color w:val="050624"/>
          <w:sz w:val="27"/>
          <w:highlight w:val="none"/>
        </w:rPr>
      </w:r>
      <w:r>
        <w:rPr>
          <w:rFonts w:ascii="Arial" w:hAnsi="Arial" w:eastAsia="Arial" w:cs="Arial"/>
          <w:b/>
          <w:color w:val="050624"/>
          <w:sz w:val="27"/>
          <w:highlight w:val="none"/>
        </w:rPr>
      </w:r>
    </w:p>
    <w:p>
      <w:pPr>
        <w:ind w:left="0" w:right="0" w:firstLine="0"/>
        <w:jc w:val="both"/>
        <w:spacing w:before="0" w:beforeAutospacing="0" w:after="0" w:afterAutospacing="0"/>
        <w:rPr>
          <w:rFonts w:ascii="Times New Roman" w:hAnsi="Times New Roman" w:cs="Times New Roman"/>
          <w:b/>
          <w:bCs/>
          <w:color w:val="050624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color w:val="050624"/>
          <w:sz w:val="26"/>
          <w:szCs w:val="26"/>
          <w:highlight w:val="none"/>
        </w:rPr>
      </w:r>
      <w:r>
        <w:rPr>
          <w:rFonts w:ascii="Times New Roman" w:hAnsi="Times New Roman" w:eastAsia="Arial" w:cs="Times New Roman"/>
          <w:b/>
          <w:color w:val="050624"/>
          <w:sz w:val="26"/>
          <w:szCs w:val="26"/>
          <w:highlight w:val="none"/>
        </w:rPr>
      </w:r>
    </w:p>
    <w:p>
      <w:pPr>
        <w:ind w:left="0" w:right="0" w:firstLine="0"/>
        <w:jc w:val="both"/>
        <w:spacing w:before="0" w:beforeAutospacing="0" w:after="0" w:afterAutospacing="0"/>
        <w:rPr>
          <w:rFonts w:ascii="Times New Roman" w:hAnsi="Times New Roman" w:eastAsia="Arial" w:cs="Times New Roman"/>
          <w:b/>
          <w:bCs/>
          <w:color w:val="050624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color w:val="050624"/>
          <w:sz w:val="26"/>
          <w:szCs w:val="26"/>
        </w:rPr>
        <w:t xml:space="preserve">Шаг четвертый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left="0" w:right="0" w:firstLine="0"/>
        <w:jc w:val="both"/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50624"/>
          <w:sz w:val="26"/>
          <w:szCs w:val="26"/>
        </w:rPr>
        <w:t xml:space="preserve">Заполнить и отправить форму проверки. Для этого в форме указывается номер проверки, прикрепляются подтверждающие документы и описывается суть жалобы. Форма жалобы подписывается электронной подписью и отправляется на рассмотрение.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left="0" w:right="0" w:firstLine="0"/>
        <w:jc w:val="both"/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color w:val="050624"/>
          <w:sz w:val="26"/>
          <w:szCs w:val="26"/>
        </w:rPr>
        <w:t xml:space="preserve">Шаг пятый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left="0" w:right="0" w:firstLine="0"/>
        <w:jc w:val="both"/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50624"/>
          <w:sz w:val="26"/>
          <w:szCs w:val="26"/>
        </w:rPr>
        <w:t xml:space="preserve">Дождаться уведомления о регистрации жалобы. В личный кабинет в течение суток придет номер регистрации жалобы, сроки ее рассмотрения и другая полезная информация.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left="0" w:right="0" w:firstLine="0"/>
        <w:jc w:val="both"/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50624"/>
          <w:sz w:val="26"/>
          <w:szCs w:val="26"/>
        </w:rPr>
        <w:t xml:space="preserve">На рассмотрение жалобы установлен срок — не более 20 календарных дней. В этот временной промежуток можно отозвать жалобу или отправить дополнительные материалы к ней.</w:t>
      </w:r>
      <w:r>
        <w:rPr>
          <w:rFonts w:ascii="Times New Roman" w:hAnsi="Times New Roman" w:cs="Times New Roman"/>
          <w:sz w:val="26"/>
          <w:szCs w:val="26"/>
        </w:rPr>
      </w:r>
    </w:p>
    <w:p>
      <w:r/>
      <w:r/>
    </w:p>
    <w:sectPr>
      <w:footnotePr/>
      <w:endnotePr/>
      <w:type w:val="nextPage"/>
      <w:pgSz w:w="16838" w:h="11906" w:orient="landscape"/>
      <w:pgMar w:top="567" w:right="1134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9"/>
    <w:next w:val="59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9"/>
    <w:next w:val="59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9"/>
    <w:next w:val="59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9"/>
    <w:next w:val="59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9"/>
    <w:next w:val="5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9"/>
    <w:next w:val="5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9"/>
    <w:next w:val="5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9"/>
    <w:next w:val="5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9"/>
    <w:next w:val="5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599"/>
    <w:next w:val="59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9"/>
    <w:next w:val="59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9"/>
    <w:next w:val="5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9"/>
    <w:next w:val="5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qFormat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>
    <w:name w:val="No Spacing"/>
    <w:basedOn w:val="599"/>
    <w:uiPriority w:val="1"/>
    <w:qFormat/>
    <w:pPr>
      <w:spacing w:after="0" w:line="240" w:lineRule="auto"/>
    </w:pPr>
  </w:style>
  <w:style w:type="paragraph" w:styleId="603">
    <w:name w:val="List Paragraph"/>
    <w:basedOn w:val="599"/>
    <w:uiPriority w:val="34"/>
    <w:qFormat/>
    <w:pPr>
      <w:contextualSpacing/>
      <w:ind w:left="720"/>
    </w:pPr>
  </w:style>
  <w:style w:type="character" w:styleId="608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2024-03-18T05:43:43Z</dcterms:modified>
</cp:coreProperties>
</file>