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2D" w:rsidRPr="00460D2D" w:rsidRDefault="00460D2D" w:rsidP="00460D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60D2D">
        <w:rPr>
          <w:rFonts w:ascii="Times New Roman" w:hAnsi="Times New Roman" w:cs="Times New Roman"/>
          <w:b/>
          <w:sz w:val="28"/>
          <w:szCs w:val="28"/>
        </w:rPr>
        <w:t>Лишение статуса охотника</w:t>
      </w:r>
    </w:p>
    <w:bookmarkEnd w:id="0"/>
    <w:p w:rsidR="00460D2D" w:rsidRPr="00460D2D" w:rsidRDefault="00460D2D" w:rsidP="00460D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D2D">
        <w:rPr>
          <w:rFonts w:ascii="Times New Roman" w:hAnsi="Times New Roman" w:cs="Times New Roman"/>
          <w:sz w:val="28"/>
          <w:szCs w:val="28"/>
        </w:rPr>
        <w:t xml:space="preserve">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установлено, что охотничий билет выдается физическим лицам, обладающим гражданской дееспособностью в соответствии с гражданским законодательством, не имеющим непогашенную или неснятую судимость за совершение умышленного преступления, одновременно ознакомившийся с требованиями охотничьего минимума. </w:t>
      </w:r>
      <w:proofErr w:type="gramEnd"/>
    </w:p>
    <w:p w:rsidR="00460D2D" w:rsidRPr="00460D2D" w:rsidRDefault="00460D2D" w:rsidP="00460D2D">
      <w:pPr>
        <w:jc w:val="both"/>
        <w:rPr>
          <w:rFonts w:ascii="Times New Roman" w:hAnsi="Times New Roman" w:cs="Times New Roman"/>
          <w:sz w:val="28"/>
          <w:szCs w:val="28"/>
        </w:rPr>
      </w:pPr>
      <w:r w:rsidRPr="00460D2D">
        <w:rPr>
          <w:rFonts w:ascii="Times New Roman" w:hAnsi="Times New Roman" w:cs="Times New Roman"/>
          <w:sz w:val="28"/>
          <w:szCs w:val="28"/>
        </w:rPr>
        <w:t>Указанным лицам выдается охотничий билет, при этом в случае наступления одного из вышеуказанных последствий (лишение дееспособности, наличие судимости и т.п.) охотничий билет аннулируется и подлежит возврату в Министерство природных ресурсов, экологии и имущественных отношений Оренбургской области.</w:t>
      </w:r>
    </w:p>
    <w:p w:rsidR="00A508D5" w:rsidRPr="00460D2D" w:rsidRDefault="00460D2D" w:rsidP="00460D2D">
      <w:pPr>
        <w:jc w:val="both"/>
        <w:rPr>
          <w:rFonts w:ascii="Times New Roman" w:hAnsi="Times New Roman" w:cs="Times New Roman"/>
          <w:sz w:val="28"/>
          <w:szCs w:val="28"/>
        </w:rPr>
      </w:pPr>
      <w:r w:rsidRPr="00460D2D">
        <w:rPr>
          <w:rFonts w:ascii="Times New Roman" w:hAnsi="Times New Roman" w:cs="Times New Roman"/>
          <w:sz w:val="28"/>
          <w:szCs w:val="28"/>
        </w:rPr>
        <w:t xml:space="preserve">Одновременно, аннулирование и возврат охотничьего билета </w:t>
      </w:r>
      <w:proofErr w:type="gramStart"/>
      <w:r w:rsidRPr="00460D2D">
        <w:rPr>
          <w:rFonts w:ascii="Times New Roman" w:hAnsi="Times New Roman" w:cs="Times New Roman"/>
          <w:sz w:val="28"/>
          <w:szCs w:val="28"/>
        </w:rPr>
        <w:t>происходит</w:t>
      </w:r>
      <w:proofErr w:type="gramEnd"/>
      <w:r w:rsidRPr="00460D2D">
        <w:rPr>
          <w:rFonts w:ascii="Times New Roman" w:hAnsi="Times New Roman" w:cs="Times New Roman"/>
          <w:sz w:val="28"/>
          <w:szCs w:val="28"/>
        </w:rPr>
        <w:t xml:space="preserve"> в том числе и принудительно при наличии судебного решения.</w:t>
      </w:r>
    </w:p>
    <w:sectPr w:rsidR="00A508D5" w:rsidRPr="00460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32"/>
    <w:rsid w:val="001D0B32"/>
    <w:rsid w:val="00460D2D"/>
    <w:rsid w:val="00A5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2020-09-17T06:19:00Z</dcterms:created>
  <dcterms:modified xsi:type="dcterms:W3CDTF">2020-09-17T06:20:00Z</dcterms:modified>
</cp:coreProperties>
</file>