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65D" w:rsidRDefault="00E7165D" w:rsidP="00E7165D">
      <w:pPr>
        <w:ind w:firstLine="708"/>
        <w:jc w:val="both"/>
        <w:rPr>
          <w:sz w:val="24"/>
          <w:szCs w:val="24"/>
        </w:rPr>
      </w:pPr>
      <w:bookmarkStart w:id="0" w:name="_GoBack"/>
      <w:bookmarkEnd w:id="0"/>
    </w:p>
    <w:p w:rsidR="00E7165D" w:rsidRDefault="00E7165D" w:rsidP="00E7165D">
      <w:pPr>
        <w:ind w:firstLine="708"/>
        <w:jc w:val="both"/>
        <w:rPr>
          <w:sz w:val="24"/>
          <w:szCs w:val="24"/>
        </w:rPr>
      </w:pPr>
    </w:p>
    <w:p w:rsidR="00E7165D" w:rsidRDefault="00E7165D" w:rsidP="00E7165D">
      <w:pPr>
        <w:ind w:firstLine="708"/>
        <w:jc w:val="center"/>
        <w:rPr>
          <w:sz w:val="24"/>
          <w:szCs w:val="24"/>
        </w:rPr>
      </w:pPr>
      <w:proofErr w:type="gramStart"/>
      <w:r w:rsidRPr="00E7165D">
        <w:rPr>
          <w:b/>
          <w:sz w:val="24"/>
          <w:szCs w:val="24"/>
        </w:rPr>
        <w:t xml:space="preserve">Приказ  </w:t>
      </w:r>
      <w:r>
        <w:rPr>
          <w:b/>
          <w:sz w:val="24"/>
          <w:szCs w:val="24"/>
        </w:rPr>
        <w:t>МВД</w:t>
      </w:r>
      <w:r w:rsidRPr="00E7165D">
        <w:rPr>
          <w:b/>
          <w:sz w:val="24"/>
          <w:szCs w:val="24"/>
        </w:rPr>
        <w:t xml:space="preserve">  РФ  от  02.12.2021   </w:t>
      </w:r>
      <w:proofErr w:type="spellStart"/>
      <w:r w:rsidRPr="00E7165D">
        <w:rPr>
          <w:b/>
          <w:sz w:val="24"/>
          <w:szCs w:val="24"/>
        </w:rPr>
        <w:t>No</w:t>
      </w:r>
      <w:proofErr w:type="spellEnd"/>
      <w:r w:rsidRPr="00E7165D">
        <w:rPr>
          <w:b/>
          <w:sz w:val="24"/>
          <w:szCs w:val="24"/>
        </w:rPr>
        <w:t xml:space="preserve">  964   "О  внесении  изменений  в  приложения  №   1  и  №  2  к  приказу  МВД  России  от   19  июня  2018  г.  №  384  "Об  утверждении  Порядка  проведения   идентификации  личности  человека   по  отпечаткам   пальцев  (ладоней)   рук  в  режиме  реального    времени    и   Перечня    категорий   лиц,    в   отношении    которых    обязательная    государственная    дактилоскопическая  регистрация  не  проводится  в случае  идентификации  их личности  в</w:t>
      </w:r>
      <w:proofErr w:type="gramEnd"/>
      <w:r w:rsidRPr="00E7165D">
        <w:rPr>
          <w:b/>
          <w:sz w:val="24"/>
          <w:szCs w:val="24"/>
        </w:rPr>
        <w:t xml:space="preserve"> </w:t>
      </w:r>
      <w:proofErr w:type="gramStart"/>
      <w:r w:rsidRPr="00E7165D">
        <w:rPr>
          <w:b/>
          <w:sz w:val="24"/>
          <w:szCs w:val="24"/>
        </w:rPr>
        <w:t>результате</w:t>
      </w:r>
      <w:proofErr w:type="gramEnd"/>
      <w:r w:rsidRPr="00E7165D">
        <w:rPr>
          <w:b/>
          <w:sz w:val="24"/>
          <w:szCs w:val="24"/>
        </w:rPr>
        <w:t xml:space="preserve">  проверки  по отпечаткам  пальцев (ладоней)  рук  в режиме  реального  времени"</w:t>
      </w:r>
      <w:r w:rsidRPr="00E7165D">
        <w:rPr>
          <w:sz w:val="24"/>
          <w:szCs w:val="24"/>
        </w:rPr>
        <w:t xml:space="preserve"> </w:t>
      </w:r>
    </w:p>
    <w:p w:rsidR="00E7165D" w:rsidRDefault="00E7165D" w:rsidP="00E7165D">
      <w:pPr>
        <w:ind w:firstLine="708"/>
        <w:jc w:val="center"/>
        <w:rPr>
          <w:sz w:val="24"/>
          <w:szCs w:val="24"/>
        </w:rPr>
      </w:pPr>
    </w:p>
    <w:p w:rsidR="00E7165D" w:rsidRPr="009679B8" w:rsidRDefault="00E7165D" w:rsidP="00E7165D">
      <w:pPr>
        <w:ind w:firstLine="708"/>
        <w:jc w:val="both"/>
        <w:rPr>
          <w:sz w:val="24"/>
          <w:szCs w:val="24"/>
        </w:rPr>
      </w:pPr>
      <w:r w:rsidRPr="00E7165D">
        <w:rPr>
          <w:sz w:val="24"/>
          <w:szCs w:val="24"/>
        </w:rPr>
        <w:t xml:space="preserve">Приказом     установлено,     что     государственная     дактилоскопическая     регистрация     иностранного     гражданина   или  лица  без   гражданства,   прибывшего   </w:t>
      </w:r>
      <w:proofErr w:type="gramStart"/>
      <w:r w:rsidRPr="00E7165D">
        <w:rPr>
          <w:sz w:val="24"/>
          <w:szCs w:val="24"/>
        </w:rPr>
        <w:t>в  Российскую   Федерацию   в  целях,   не  связанных   с   осуществлением   трудовой   деятельности,   на  срок,   превышающий   девяносто   календарных   дней,   а  также  иностранного   гражданина   или   лица   без   гражданства,   прибывшего   в   Российскую   Федерацию   в   целях   осуществления  трудовой  деятельности,  в  том  числе  при  обращении  с  заявлением  об  оформлении  патента  или  при  получении  разрешения  на  работу,  не  проводится,  если  им  предъявлен  документ,  подтверждающий  прохождение   обязательной   государственной</w:t>
      </w:r>
      <w:proofErr w:type="gramEnd"/>
      <w:r w:rsidRPr="00E7165D">
        <w:rPr>
          <w:sz w:val="24"/>
          <w:szCs w:val="24"/>
        </w:rPr>
        <w:t xml:space="preserve">   дактилоскопической   регистрации,   за   исключением   случаев,   при   которых   обязательная    государственная    дактилоскопическая    регистрация    указанных    иностранных    граждан  и лиц без  гражданства  проводится  повторно.  </w:t>
      </w:r>
      <w:proofErr w:type="gramStart"/>
      <w:r w:rsidRPr="00E7165D">
        <w:rPr>
          <w:sz w:val="24"/>
          <w:szCs w:val="24"/>
        </w:rPr>
        <w:t xml:space="preserve">При  отсутствии  данного  документа  государственная  дактилоскопическая  регистрация  такого  лица  не  осуществляется,  если  при  идентификации  его  личности  в  результате  оперативной  проверки  по  ЦИАДИС-МВД   установлено   наличие   в  ЦИАДИС-МВД   дактилоскопической   информации,   полученной   ранее   при   прохождении  проверяемым  лицом  обязательной  государственной  дактилоскопической  регистрации  по  этой  же  категории  либо  по  основаниям,  предусмотренным:  </w:t>
      </w:r>
      <w:proofErr w:type="spellStart"/>
      <w:r w:rsidRPr="00E7165D">
        <w:rPr>
          <w:sz w:val="24"/>
          <w:szCs w:val="24"/>
        </w:rPr>
        <w:t>п.п</w:t>
      </w:r>
      <w:proofErr w:type="spellEnd"/>
      <w:r w:rsidRPr="00E7165D">
        <w:rPr>
          <w:sz w:val="24"/>
          <w:szCs w:val="24"/>
        </w:rPr>
        <w:t>.   «з»   -   «л»,   «п»   -   «с»   ч.   1  ст.   9   Федерального   закона   от   25</w:t>
      </w:r>
      <w:proofErr w:type="gramEnd"/>
      <w:r w:rsidRPr="00E7165D">
        <w:rPr>
          <w:sz w:val="24"/>
          <w:szCs w:val="24"/>
        </w:rPr>
        <w:t xml:space="preserve">   июля   1998   г.   </w:t>
      </w:r>
      <w:proofErr w:type="spellStart"/>
      <w:r w:rsidRPr="00E7165D">
        <w:rPr>
          <w:sz w:val="24"/>
          <w:szCs w:val="24"/>
        </w:rPr>
        <w:t>No</w:t>
      </w:r>
      <w:proofErr w:type="spellEnd"/>
      <w:r w:rsidRPr="00E7165D">
        <w:rPr>
          <w:sz w:val="24"/>
          <w:szCs w:val="24"/>
        </w:rPr>
        <w:t xml:space="preserve">   128-ФЗ   «О   государственной  дактилоскопической  регистрации  в  Российской  Федерации»  -  в  отношении  иностранного  гражданина   или  лица  без   гражданства,   прибывшего   в  Российскую   Федерацию   в  целях,   не  связанных  с  осуществлением  трудовой  деятельности,  на срок,  превышающий  девяносто  календарных  дней  со  дня  въезда  в Российскую  Федерацию;  </w:t>
      </w:r>
      <w:proofErr w:type="gramStart"/>
      <w:r w:rsidRPr="00E7165D">
        <w:rPr>
          <w:sz w:val="24"/>
          <w:szCs w:val="24"/>
        </w:rPr>
        <w:t xml:space="preserve">п.   «х»   ч.    1   ст.   9   Федерального    закона   от   25    июля    1998    г.   </w:t>
      </w:r>
      <w:proofErr w:type="spellStart"/>
      <w:r w:rsidRPr="00E7165D">
        <w:rPr>
          <w:sz w:val="24"/>
          <w:szCs w:val="24"/>
        </w:rPr>
        <w:t>No</w:t>
      </w:r>
      <w:proofErr w:type="spellEnd"/>
      <w:r w:rsidRPr="00E7165D">
        <w:rPr>
          <w:sz w:val="24"/>
          <w:szCs w:val="24"/>
        </w:rPr>
        <w:t xml:space="preserve">    128-ФЗ   «О    государственной    дактилоскопической  регистрации  в  Российской  Федерации»  -  в  отношении  иностранного  гражданина  или  лица    без    гражданства,    прибывшего    в    Российскую    Федерацию    в    целях    осуществления    трудовой    деятельности,   в  том   числе   при   обращении   с   заявлением   об   оформлении   патента   или   при   получении   разрешения  на работу.</w:t>
      </w:r>
      <w:proofErr w:type="gramEnd"/>
    </w:p>
    <w:sectPr w:rsidR="00E7165D" w:rsidRPr="009679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F52" w:rsidRDefault="00FA4F52" w:rsidP="009679B8">
      <w:r>
        <w:separator/>
      </w:r>
    </w:p>
  </w:endnote>
  <w:endnote w:type="continuationSeparator" w:id="0">
    <w:p w:rsidR="00FA4F52" w:rsidRDefault="00FA4F52" w:rsidP="00967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F52" w:rsidRDefault="00FA4F52" w:rsidP="009679B8">
      <w:r>
        <w:separator/>
      </w:r>
    </w:p>
  </w:footnote>
  <w:footnote w:type="continuationSeparator" w:id="0">
    <w:p w:rsidR="00FA4F52" w:rsidRDefault="00FA4F52" w:rsidP="009679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F4A"/>
    <w:rsid w:val="000C1854"/>
    <w:rsid w:val="001A79D0"/>
    <w:rsid w:val="003F396E"/>
    <w:rsid w:val="00533B1A"/>
    <w:rsid w:val="00574BA6"/>
    <w:rsid w:val="005B013B"/>
    <w:rsid w:val="005E72FE"/>
    <w:rsid w:val="006846EB"/>
    <w:rsid w:val="00794E86"/>
    <w:rsid w:val="00874515"/>
    <w:rsid w:val="00875DEA"/>
    <w:rsid w:val="0088167C"/>
    <w:rsid w:val="00915628"/>
    <w:rsid w:val="009679B8"/>
    <w:rsid w:val="00970568"/>
    <w:rsid w:val="00A12DAA"/>
    <w:rsid w:val="00A83C81"/>
    <w:rsid w:val="00AD3632"/>
    <w:rsid w:val="00B813FB"/>
    <w:rsid w:val="00BA4800"/>
    <w:rsid w:val="00BB3364"/>
    <w:rsid w:val="00BD6AA4"/>
    <w:rsid w:val="00C80F4A"/>
    <w:rsid w:val="00D27CE5"/>
    <w:rsid w:val="00D30C61"/>
    <w:rsid w:val="00E1188C"/>
    <w:rsid w:val="00E7165D"/>
    <w:rsid w:val="00F234E2"/>
    <w:rsid w:val="00F5276F"/>
    <w:rsid w:val="00FA4F52"/>
    <w:rsid w:val="00FE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E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79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679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679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679B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E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79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679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679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679B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A3F2-D12D-4AAF-9CC8-88A2C8A1A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opivovarova3</dc:creator>
  <cp:keywords/>
  <dc:description/>
  <cp:lastModifiedBy>Пользователь</cp:lastModifiedBy>
  <cp:revision>22</cp:revision>
  <cp:lastPrinted>2019-05-13T12:28:00Z</cp:lastPrinted>
  <dcterms:created xsi:type="dcterms:W3CDTF">2019-05-08T06:18:00Z</dcterms:created>
  <dcterms:modified xsi:type="dcterms:W3CDTF">2022-05-26T12:48:00Z</dcterms:modified>
</cp:coreProperties>
</file>