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32" w:rsidRPr="00032232" w:rsidRDefault="00032232" w:rsidP="0003223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bookmarkStart w:id="0" w:name="_GoBack"/>
      <w:r w:rsidRPr="00032232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Банкротство физического лица в 2023 году</w:t>
      </w:r>
    </w:p>
    <w:p w:rsidR="00032232" w:rsidRPr="00032232" w:rsidRDefault="00032232" w:rsidP="00032232">
      <w:pPr>
        <w:numPr>
          <w:ilvl w:val="0"/>
          <w:numId w:val="1"/>
        </w:numPr>
        <w:shd w:val="clear" w:color="auto" w:fill="FFFFFF"/>
        <w:spacing w:after="0" w:line="240" w:lineRule="auto"/>
        <w:ind w:left="-1605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</w:p>
    <w:bookmarkEnd w:id="0"/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 xml:space="preserve">В жизни случается </w:t>
      </w:r>
      <w:proofErr w:type="gramStart"/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разное</w:t>
      </w:r>
      <w:proofErr w:type="gramEnd"/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 xml:space="preserve">: кризис, потеря работы или бизнеса. Отсюда — невозможность оплачивать счета или выполнять обязательства по кредитам. Бывает, что лучший выход из ситуации — банкротство. Для физлиц в России такая возможность появилась несколько лет назад, а с ноября 2023 года она стала ещё и доступнее. Рассказываем, как и для </w:t>
      </w:r>
      <w:proofErr w:type="gramStart"/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кого</w:t>
      </w:r>
      <w:proofErr w:type="gramEnd"/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 xml:space="preserve"> эта процедура работает и с чего нужно начать.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b/>
          <w:color w:val="000000"/>
          <w:sz w:val="26"/>
          <w:szCs w:val="26"/>
          <w:lang w:eastAsia="ru-RU"/>
        </w:rPr>
        <w:t>Банкротство</w:t>
      </w: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 — это законное списание долгов через суд, если взыскать их невозможно. Процедура банкротства физических лиц и ИП в России регулируется специальным законом, а начать процедуру банкротства может как сам человек, так и кредиторы или ФНС.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Действие закона о банкротстве распространяется на все долги, которые есть у гражданина: кредиты, налоги, коммунальные платежи и т. д., кроме задолженности по алиментам и возмещения ущерба, нанесённого жизни и здоровью другого человека.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inherit" w:eastAsia="Times New Roman" w:hAnsi="inherit" w:cs="Arial"/>
          <w:b/>
          <w:bCs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b/>
          <w:bCs/>
          <w:color w:val="000000"/>
          <w:sz w:val="26"/>
          <w:szCs w:val="26"/>
          <w:lang w:eastAsia="ru-RU"/>
        </w:rPr>
        <w:t>Когда можно объявить себя банкротом?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Процедуру банкротства можно пройти, если доход не позволяет в срок платить по кредитам и в ближайшее время финансовое положение не изменится.</w:t>
      </w:r>
    </w:p>
    <w:p w:rsidR="00032232" w:rsidRPr="00032232" w:rsidRDefault="00032232" w:rsidP="0003223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при сумме такого долга более 500 000 рублей физическое лицо обязано объявить себя банкротом;</w:t>
      </w:r>
    </w:p>
    <w:p w:rsidR="00032232" w:rsidRPr="00032232" w:rsidRDefault="00032232" w:rsidP="00032232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при сумме долга менее 500 000 рублей — решение может быть принято добровольно.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С ноября 2023 года расширился круг лиц, имеющих право на упрощённую процедуру банкротства. Снизился минимальный и вырос максимальный размер долга, при котором гражданин может обратиться в МФЦ с заявлением.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inherit" w:eastAsia="Times New Roman" w:hAnsi="inherit" w:cs="Arial"/>
          <w:b/>
          <w:bCs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b/>
          <w:bCs/>
          <w:color w:val="000000"/>
          <w:sz w:val="26"/>
          <w:szCs w:val="26"/>
          <w:lang w:eastAsia="ru-RU"/>
        </w:rPr>
        <w:t>С чего начать процедуру банкротства физического лица?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В 2023 году пройти процедуру банкротства можно одним из этих способов:</w:t>
      </w:r>
    </w:p>
    <w:p w:rsidR="00032232" w:rsidRPr="00032232" w:rsidRDefault="00032232" w:rsidP="0003223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proofErr w:type="gramStart"/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стандартным</w:t>
      </w:r>
      <w:proofErr w:type="gramEnd"/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 xml:space="preserve"> — через арбитражный суд;</w:t>
      </w:r>
    </w:p>
    <w:p w:rsidR="00032232" w:rsidRPr="00032232" w:rsidRDefault="00032232" w:rsidP="00032232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упрощённым — через МФЦ.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Упрощённая процедура банкротства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 xml:space="preserve">При упрощённой процедуре банкротства через МФЦ можно обойтись без финансового управляющего. Пройти такую процедуру разрешается гражданам, сумма долга которых составляет от 25 000 до 1 </w:t>
      </w:r>
      <w:proofErr w:type="gramStart"/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млн</w:t>
      </w:r>
      <w:proofErr w:type="gramEnd"/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 xml:space="preserve"> рублей. При этом они должны соответствовать одному из следующих критериев: </w:t>
      </w:r>
    </w:p>
    <w:p w:rsidR="00032232" w:rsidRPr="00032232" w:rsidRDefault="00032232" w:rsidP="0003223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 xml:space="preserve">Не сумели полностью или частично погасить долг по исполнительному листу, выданному не </w:t>
      </w:r>
      <w:proofErr w:type="gramStart"/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позднее</w:t>
      </w:r>
      <w:proofErr w:type="gramEnd"/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 xml:space="preserve"> чем за семь лет до даты обращения с заявлением о признании банкротом.</w:t>
      </w:r>
    </w:p>
    <w:p w:rsidR="00032232" w:rsidRPr="00032232" w:rsidRDefault="00032232" w:rsidP="0003223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Пенсионеры, у которых единственный источник дохода — пенсия, а также нет имущества для взыскания. При этом исполнительное производство о взыскании задолженности длится уже год, но долг так и не был погашен.</w:t>
      </w:r>
    </w:p>
    <w:p w:rsidR="00032232" w:rsidRPr="00032232" w:rsidRDefault="00032232" w:rsidP="0003223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Женщины, которые получают детские пособия и не имеют никакого имущества для списания в счёт долга. Кроме того, прошёл год с момента выдачи исполнительного листа о взыскании долга, но он так и не был исполнен.</w:t>
      </w:r>
    </w:p>
    <w:p w:rsidR="00032232" w:rsidRPr="00032232" w:rsidRDefault="00032232" w:rsidP="00032232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Граждане, у которых нет имущества для погашения долга, и исполнительное производство прекращено в связи с этим.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Если условия подходят под упрощённую процедуру, нужно действовать по следующей схеме:</w:t>
      </w:r>
    </w:p>
    <w:p w:rsidR="00032232" w:rsidRPr="00032232" w:rsidRDefault="00032232" w:rsidP="0003223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lastRenderedPageBreak/>
        <w:t>составить перечень кредиторов и долгов;</w:t>
      </w:r>
    </w:p>
    <w:p w:rsidR="00032232" w:rsidRPr="00032232" w:rsidRDefault="00032232" w:rsidP="0003223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написать заявление о признании себя банкротом;</w:t>
      </w:r>
    </w:p>
    <w:p w:rsidR="00032232" w:rsidRPr="00032232" w:rsidRDefault="00032232" w:rsidP="00032232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подать в МФЦ заявление вместе с перечнем кредиторов и пакетом документов, который включает паспорт, СНИЛС, ИНН, свидетельство о временной регистрации (при наличии), справку о получении пенсии или детских пособий (если выплаты назначены).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К заявлению не нужно прикладывать справки из банков, МФО, службы судебных приставов. Подать в МФЦ документы и приложение со списком кредиторов может сам кандидат в банкроты или его представитель с нотариальной доверенностью. За подачу заявления госпошлина не взимается.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Если какие-то кредиторы не указаны в списке, процедура банкротства не коснётся обязательств перед ними и долги придётся возвращать в обычном порядке.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Стандартная процедура банкротства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Заявление в суд подаётся в свободной форме. В шапке должны быть: наименование суда, паспортные данные должника, адрес и телефон. Также необходимо указать, каким кредиторам и сколько денег вы должны, приложить документы, подтверждающие задолженность. Составьте опись имущества и банковских счетов и объясните, какие причины привели к финансовым проблемам.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Выберите и укажите саморегулируемую организацию арбитражных управляющих, из которой должнику назначат финансового управляющего. Его участие в деле о банкротстве обязательно: он выступает посредником между должником, кредиторами и судом, ведя всю процедуру и занимаясь долгами, имуществом и счетами.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Заявление можно отнести в суд лично или направить по почте заказным письмом с описью вложений.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inherit" w:eastAsia="Times New Roman" w:hAnsi="inherit" w:cs="Arial"/>
          <w:b/>
          <w:bCs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b/>
          <w:bCs/>
          <w:color w:val="000000"/>
          <w:sz w:val="26"/>
          <w:szCs w:val="26"/>
          <w:lang w:eastAsia="ru-RU"/>
        </w:rPr>
        <w:t>Что происходит дальше?</w:t>
      </w:r>
    </w:p>
    <w:p w:rsid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Процедура внесудебного банкротства длится шесть месяцев. Специалист МФЦ проверяет соблюдение условий «</w:t>
      </w:r>
      <w:proofErr w:type="spellStart"/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упрощёнки</w:t>
      </w:r>
      <w:proofErr w:type="spellEnd"/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». Если всё соответствует правилам, в </w:t>
      </w:r>
      <w:hyperlink r:id="rId6" w:tgtFrame="_blank" w:history="1">
        <w:r w:rsidRPr="00032232">
          <w:rPr>
            <w:rFonts w:ascii="inherit" w:eastAsia="Times New Roman" w:hAnsi="inherit" w:cs="Arial"/>
            <w:color w:val="000000"/>
            <w:sz w:val="26"/>
            <w:szCs w:val="26"/>
            <w:u w:val="single"/>
            <w:bdr w:val="none" w:sz="0" w:space="0" w:color="auto" w:frame="1"/>
            <w:lang w:eastAsia="ru-RU"/>
          </w:rPr>
          <w:t>Едином федеральном реестре сведений о банкротстве</w:t>
        </w:r>
      </w:hyperlink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 делается соответствующая запись. Это даёт право кредиторам проверить, какое имущество есть у должника. Через полгода долги списывают, но, если окажется, что должник что-то скрыл, кредиторы могут оспорить упрощённое банкротство должника через арбитражный</w:t>
      </w:r>
      <w:r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 xml:space="preserve"> суд.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При обращении в суд процесс может длиться от 15 дней до трёх месяцев. Если суд признаёт заявление обоснованным, кредиторы прекращают начисление пеней должнику, и дело переходит в ведение финансового управляющего.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center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Далее возможен один из трёх путей развития ситуации:</w:t>
      </w:r>
    </w:p>
    <w:p w:rsidR="00032232" w:rsidRPr="00032232" w:rsidRDefault="00032232" w:rsidP="00032232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Реструктуризация</w:t>
      </w: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 — пересмотр условий погашения долга. Должнику составляют план погашения долга без санкций в течение трёх лет.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Такой вариант возможен, если у человека есть регулярный доход и его достаточно, чтобы выплатить все долги с указанный срок. Реструктуризация невозможна, если у должника есть судимость за экономические преступления, он уже проходил процедуру банкротства в течение пяти лет или реструктуризацию за последние восемь лет. 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 xml:space="preserve">Пока идёт реструктуризация, имуществом распоряжается финансовый управляющий. Траты должника не могут превышать 50 000 рублей в месяц, если суд не утвердил другие условия. Банкротство не наступает, если в результате </w:t>
      </w: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lastRenderedPageBreak/>
        <w:t>реструктуризации долг полностью погашен. А когда выполнить обязательства не получается, имущество придётся продавать.</w:t>
      </w:r>
    </w:p>
    <w:p w:rsidR="00032232" w:rsidRPr="00032232" w:rsidRDefault="00032232" w:rsidP="00032232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Реализация имущества</w:t>
      </w: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 — процедура, при которой финансовый управляющий вместе с кредиторами определяет стоимость имущества должника и сроки его продажи. По закону, должнику оставляют только одну квартиру, если недвижимость не куплена в ипотеку, а также предметы первой необходимости.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Вырученные деньги будут переданы кредиторам, остальные долги — списаны. Сведения об этом финансовый управляющий отправит в суд, чтобы завершить процедуру банкротства.</w:t>
      </w:r>
    </w:p>
    <w:p w:rsidR="00032232" w:rsidRPr="00032232" w:rsidRDefault="00032232" w:rsidP="00032232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b/>
          <w:bCs/>
          <w:color w:val="000000"/>
          <w:sz w:val="26"/>
          <w:szCs w:val="26"/>
          <w:bdr w:val="none" w:sz="0" w:space="0" w:color="auto" w:frame="1"/>
          <w:lang w:eastAsia="ru-RU"/>
        </w:rPr>
        <w:t>Мировое соглашение</w:t>
      </w: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 — ситуация, когда должнику удаётся договориться с кредиторами о списании части долгов или отсрочке. В этом случае дело о банкротстве останавливается, а финансовый управляющий прекращает свою работу. Должник обязан исправно платить согласно новым договоренностям. Если условия мирного соглашения нарушены, дело снова попадает в суд, а процедура признания банкротства возобновляется.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32232" w:rsidRPr="00032232" w:rsidRDefault="00032232" w:rsidP="00032232">
      <w:pPr>
        <w:shd w:val="clear" w:color="auto" w:fill="FFFFFF"/>
        <w:spacing w:after="0" w:line="240" w:lineRule="auto"/>
        <w:jc w:val="center"/>
        <w:textAlignment w:val="baseline"/>
        <w:outlineLvl w:val="1"/>
        <w:rPr>
          <w:rFonts w:ascii="inherit" w:eastAsia="Times New Roman" w:hAnsi="inherit" w:cs="Arial"/>
          <w:b/>
          <w:bCs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b/>
          <w:bCs/>
          <w:color w:val="000000"/>
          <w:sz w:val="26"/>
          <w:szCs w:val="26"/>
          <w:lang w:eastAsia="ru-RU"/>
        </w:rPr>
        <w:t>Последствия банкротства физических лиц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Банкротство избавляет от долгов и коллекторов — это плюс. Но у такой процедуры есть и минусы: будут испорчены деловая репутация и кредитная история. Кроме того:</w:t>
      </w:r>
    </w:p>
    <w:p w:rsidR="00032232" w:rsidRPr="00032232" w:rsidRDefault="00032232" w:rsidP="00032232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пока проходит дело о банкротстве, должнику запрещено распоряжаться своим имуществом и счетами, а при наличии судебного запрета — выезжать за границу;</w:t>
      </w:r>
    </w:p>
    <w:p w:rsidR="00032232" w:rsidRPr="00032232" w:rsidRDefault="00032232" w:rsidP="00032232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доходы в виде зарплаты и пенсии переходят в ведение финансового управляющего до окончания процедуры банкротства;</w:t>
      </w:r>
    </w:p>
    <w:p w:rsidR="00032232" w:rsidRPr="00032232" w:rsidRDefault="00032232" w:rsidP="00032232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пять лет после банкротства нельзя снова инициировать эту процедуру;</w:t>
      </w:r>
    </w:p>
    <w:p w:rsidR="00032232" w:rsidRPr="00032232" w:rsidRDefault="00032232" w:rsidP="00032232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в течение пяти лет при получении кредита нужно обязательно информировать потенциального кредитора о своём статусе банкрота;</w:t>
      </w:r>
    </w:p>
    <w:p w:rsidR="00032232" w:rsidRPr="00032232" w:rsidRDefault="00032232" w:rsidP="00032232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три года после процедуры нельзя занимать руководящие должности в организациях, пять лет — если это страховая компания, МФО, инвестиционный или негосударственный пенсионный фонд и 10 лет — если речь идёт о банке;</w:t>
      </w:r>
    </w:p>
    <w:p w:rsidR="00032232" w:rsidRPr="00032232" w:rsidRDefault="00032232" w:rsidP="00032232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если речь идет о банкротстве индивидуального предпринимателя, в течение пяти лет ему запрещено снова открывать ИП.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Эти последствия справедливы для граждан, которые списали долги путём реализации имущества, но не касаются тех, кто заключил мировое оглашение или прошёл реструктуризацию.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inherit" w:eastAsia="Times New Roman" w:hAnsi="inherit" w:cs="Arial"/>
          <w:b/>
          <w:bCs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b/>
          <w:bCs/>
          <w:color w:val="000000"/>
          <w:sz w:val="26"/>
          <w:szCs w:val="26"/>
          <w:lang w:eastAsia="ru-RU"/>
        </w:rPr>
        <w:t>Последствия банкротства для родственников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Процедура банкротства затрагивает не только должников, но их супругов. Например, при банкротстве мужа автомобиль жены также подлежит реализации.</w:t>
      </w:r>
    </w:p>
    <w:p w:rsidR="00032232" w:rsidRPr="00032232" w:rsidRDefault="00032232" w:rsidP="00032232">
      <w:pPr>
        <w:shd w:val="clear" w:color="auto" w:fill="FFFFFF"/>
        <w:spacing w:after="0" w:line="240" w:lineRule="auto"/>
        <w:jc w:val="both"/>
        <w:textAlignment w:val="baseline"/>
        <w:rPr>
          <w:rFonts w:ascii="inherit" w:eastAsia="Times New Roman" w:hAnsi="inherit" w:cs="Arial"/>
          <w:color w:val="000000"/>
          <w:sz w:val="26"/>
          <w:szCs w:val="26"/>
          <w:lang w:eastAsia="ru-RU"/>
        </w:rPr>
      </w:pPr>
      <w:r w:rsidRPr="00032232">
        <w:rPr>
          <w:rFonts w:ascii="inherit" w:eastAsia="Times New Roman" w:hAnsi="inherit" w:cs="Arial"/>
          <w:color w:val="000000"/>
          <w:sz w:val="26"/>
          <w:szCs w:val="26"/>
          <w:lang w:eastAsia="ru-RU"/>
        </w:rPr>
        <w:t>Интересы других родственников затрагиваются только при долевом владении собственностью или если сделки с роднёй заключались в течение последних трёх лет. К примеру, если недвижимость была подарена.</w:t>
      </w:r>
    </w:p>
    <w:sectPr w:rsidR="00032232" w:rsidRPr="00032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7083"/>
    <w:multiLevelType w:val="multilevel"/>
    <w:tmpl w:val="3A4CC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DD66E8"/>
    <w:multiLevelType w:val="multilevel"/>
    <w:tmpl w:val="5F582112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3916"/>
        </w:tabs>
        <w:ind w:left="391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636"/>
        </w:tabs>
        <w:ind w:left="463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356"/>
        </w:tabs>
        <w:ind w:left="535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076"/>
        </w:tabs>
        <w:ind w:left="607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796"/>
        </w:tabs>
        <w:ind w:left="679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516"/>
        </w:tabs>
        <w:ind w:left="751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236"/>
        </w:tabs>
        <w:ind w:left="823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8956"/>
        </w:tabs>
        <w:ind w:left="8956" w:hanging="360"/>
      </w:pPr>
      <w:rPr>
        <w:rFonts w:ascii="Wingdings" w:hAnsi="Wingdings" w:hint="default"/>
        <w:sz w:val="20"/>
      </w:rPr>
    </w:lvl>
  </w:abstractNum>
  <w:abstractNum w:abstractNumId="2">
    <w:nsid w:val="0D8B4946"/>
    <w:multiLevelType w:val="multilevel"/>
    <w:tmpl w:val="9C20E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03F7B64"/>
    <w:multiLevelType w:val="multilevel"/>
    <w:tmpl w:val="E9E47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BF78C5"/>
    <w:multiLevelType w:val="multilevel"/>
    <w:tmpl w:val="FCB41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00801D9"/>
    <w:multiLevelType w:val="multilevel"/>
    <w:tmpl w:val="1AE08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997A5F"/>
    <w:multiLevelType w:val="multilevel"/>
    <w:tmpl w:val="E0E8C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831AD4"/>
    <w:multiLevelType w:val="multilevel"/>
    <w:tmpl w:val="DECCF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28548D"/>
    <w:multiLevelType w:val="multilevel"/>
    <w:tmpl w:val="B972D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0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2A2"/>
    <w:rsid w:val="00032232"/>
    <w:rsid w:val="009332A2"/>
    <w:rsid w:val="00D4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7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9521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8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907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6548">
              <w:marLeft w:val="-160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32237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21257">
                  <w:marLeft w:val="0"/>
                  <w:marRight w:val="0"/>
                  <w:marTop w:val="0"/>
                  <w:marBottom w:val="750"/>
                  <w:divBdr>
                    <w:top w:val="single" w:sz="12" w:space="23" w:color="E2E5EB"/>
                    <w:left w:val="single" w:sz="12" w:space="31" w:color="E2E5EB"/>
                    <w:bottom w:val="single" w:sz="12" w:space="23" w:color="E2E5EB"/>
                    <w:right w:val="single" w:sz="12" w:space="31" w:color="E2E5EB"/>
                  </w:divBdr>
                </w:div>
              </w:divsChild>
            </w:div>
            <w:div w:id="78708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35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851388">
                          <w:marLeft w:val="0"/>
                          <w:marRight w:val="0"/>
                          <w:marTop w:val="6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549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608090">
                      <w:marLeft w:val="0"/>
                      <w:marRight w:val="0"/>
                      <w:marTop w:val="0"/>
                      <w:marBottom w:val="750"/>
                      <w:divBdr>
                        <w:top w:val="single" w:sz="12" w:space="23" w:color="E2E5EB"/>
                        <w:left w:val="single" w:sz="12" w:space="31" w:color="E2E5EB"/>
                        <w:bottom w:val="single" w:sz="12" w:space="23" w:color="E2E5EB"/>
                        <w:right w:val="single" w:sz="12" w:space="31" w:color="E2E5EB"/>
                      </w:divBdr>
                    </w:div>
                    <w:div w:id="167105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474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608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819342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32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614173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23" w:color="E30613"/>
                        <w:left w:val="none" w:sz="0" w:space="0" w:color="auto"/>
                        <w:bottom w:val="none" w:sz="0" w:space="23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nkrot.fedresurs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1228</Words>
  <Characters>7002</Characters>
  <Application>Microsoft Office Word</Application>
  <DocSecurity>0</DocSecurity>
  <Lines>58</Lines>
  <Paragraphs>16</Paragraphs>
  <ScaleCrop>false</ScaleCrop>
  <Company/>
  <LinksUpToDate>false</LinksUpToDate>
  <CharactersWithSpaces>8214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2023-12-05T05:29:00Z</dcterms:created>
  <dcterms:modified xsi:type="dcterms:W3CDTF">2023-12-05T05:37:00Z</dcterms:modified>
</cp:coreProperties>
</file>