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2DD" w:rsidRPr="00A94C9A" w:rsidRDefault="006A12DD" w:rsidP="00A94C9A">
      <w:pPr>
        <w:rPr>
          <w:rFonts w:ascii="Times New Roman" w:hAnsi="Times New Roman" w:cs="Times New Roman"/>
          <w:sz w:val="28"/>
          <w:szCs w:val="28"/>
        </w:rPr>
      </w:pPr>
      <w:r w:rsidRPr="00A94C9A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A94C9A">
        <w:rPr>
          <w:rFonts w:ascii="Times New Roman" w:hAnsi="Times New Roman" w:cs="Times New Roman"/>
          <w:sz w:val="28"/>
          <w:szCs w:val="28"/>
        </w:rPr>
        <w:t>постановлению</w:t>
      </w:r>
      <w:r w:rsidRPr="00A94C9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 от 17 мая 2021 года №744 «</w:t>
      </w:r>
      <w:bookmarkStart w:id="0" w:name="_GoBack"/>
      <w:r w:rsidRPr="00A94C9A">
        <w:rPr>
          <w:rFonts w:ascii="Times New Roman" w:hAnsi="Times New Roman" w:cs="Times New Roman"/>
          <w:sz w:val="28"/>
          <w:szCs w:val="28"/>
        </w:rPr>
        <w:t xml:space="preserve">О внесении изменений в правила регистрации и снятия граждан Российской Федерации с регистрационного учёта </w:t>
      </w:r>
      <w:bookmarkEnd w:id="0"/>
      <w:r w:rsidRPr="00A94C9A">
        <w:rPr>
          <w:rFonts w:ascii="Times New Roman" w:hAnsi="Times New Roman" w:cs="Times New Roman"/>
          <w:sz w:val="28"/>
          <w:szCs w:val="28"/>
        </w:rPr>
        <w:t>по месту пребывания и по месту жительства в пределах Российской Федерации» изменения, которые вносятся:</w:t>
      </w:r>
    </w:p>
    <w:p w:rsidR="006A12DD" w:rsidRPr="00A94C9A" w:rsidRDefault="006A12DD" w:rsidP="00A94C9A">
      <w:pPr>
        <w:rPr>
          <w:rFonts w:ascii="Times New Roman" w:hAnsi="Times New Roman" w:cs="Times New Roman"/>
          <w:sz w:val="28"/>
          <w:szCs w:val="28"/>
        </w:rPr>
      </w:pPr>
      <w:r w:rsidRPr="00A94C9A">
        <w:rPr>
          <w:rFonts w:ascii="Times New Roman" w:hAnsi="Times New Roman" w:cs="Times New Roman"/>
          <w:sz w:val="28"/>
          <w:szCs w:val="28"/>
        </w:rPr>
        <w:t>- сокращены сроки определенных регистрационных действий. С трех до одного рабочего дня сокращен срок регистрации по месту пребывания и по месту жительства в случае предоставления гражданином самостоятельно всех необходимых документов. С восьми до шести рабочих дней в случае запроса документов в рамках межведомственного взаимодействия.</w:t>
      </w:r>
    </w:p>
    <w:p w:rsidR="006A12DD" w:rsidRPr="00A94C9A" w:rsidRDefault="006A12DD" w:rsidP="00A94C9A">
      <w:pPr>
        <w:rPr>
          <w:rFonts w:ascii="Times New Roman" w:hAnsi="Times New Roman" w:cs="Times New Roman"/>
          <w:sz w:val="28"/>
          <w:szCs w:val="28"/>
        </w:rPr>
      </w:pPr>
      <w:r w:rsidRPr="00A94C9A">
        <w:rPr>
          <w:rFonts w:ascii="Times New Roman" w:hAnsi="Times New Roman" w:cs="Times New Roman"/>
          <w:sz w:val="28"/>
          <w:szCs w:val="28"/>
        </w:rPr>
        <w:t>Кроме того установлено, что регистрация по месту пребывания и по месту жительства производится по выбору гражданина в любом органе регистрационного учета в пределах муниципального района, городского округа, для городов федерального значения.</w:t>
      </w:r>
    </w:p>
    <w:p w:rsidR="006A12DD" w:rsidRPr="00A94C9A" w:rsidRDefault="006A12DD" w:rsidP="00A94C9A">
      <w:pPr>
        <w:rPr>
          <w:rFonts w:ascii="Times New Roman" w:hAnsi="Times New Roman" w:cs="Times New Roman"/>
          <w:sz w:val="28"/>
          <w:szCs w:val="28"/>
        </w:rPr>
      </w:pPr>
      <w:r w:rsidRPr="00A94C9A">
        <w:rPr>
          <w:rFonts w:ascii="Times New Roman" w:hAnsi="Times New Roman" w:cs="Times New Roman"/>
          <w:sz w:val="28"/>
          <w:szCs w:val="28"/>
        </w:rPr>
        <w:t>По желанию гражданина свидетельство о регистрации по месту пребывания может быть направлено органом регистрационного учета в форме электронного документа (при подаче заявления о регистрации по месту пребывания через федеральную государственную информационную систему «Единый портал государственных и муниципальных услуг»).</w:t>
      </w:r>
    </w:p>
    <w:p w:rsidR="006A12DD" w:rsidRPr="00A94C9A" w:rsidRDefault="006A12DD" w:rsidP="00A94C9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94C9A">
        <w:rPr>
          <w:rFonts w:ascii="Times New Roman" w:hAnsi="Times New Roman" w:cs="Times New Roman"/>
          <w:sz w:val="28"/>
          <w:szCs w:val="28"/>
        </w:rPr>
        <w:t>По желанию законного представителя свидетельство о регистрации по месту жительства гражданина, не достигшего 14-летнего возраста, может быть направлено органом регистрационного учета по почте по адресу жилого помещения, указанного в заявлении о регистрации по месту жительства, либо в форме электронного документа в личный кабинет законного представителя на Едином портале государственных и муниципальных услуг.</w:t>
      </w:r>
      <w:proofErr w:type="gramEnd"/>
    </w:p>
    <w:p w:rsidR="006A12DD" w:rsidRPr="00A94C9A" w:rsidRDefault="006A12DD" w:rsidP="00A94C9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94C9A">
        <w:rPr>
          <w:rFonts w:ascii="Times New Roman" w:hAnsi="Times New Roman" w:cs="Times New Roman"/>
          <w:sz w:val="28"/>
          <w:szCs w:val="28"/>
        </w:rPr>
        <w:t xml:space="preserve">Также Согласно </w:t>
      </w:r>
      <w:r w:rsidR="00A94C9A">
        <w:rPr>
          <w:rFonts w:ascii="Times New Roman" w:hAnsi="Times New Roman" w:cs="Times New Roman"/>
          <w:sz w:val="28"/>
          <w:szCs w:val="28"/>
        </w:rPr>
        <w:t>постановлению</w:t>
      </w:r>
      <w:r w:rsidRPr="00A94C9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 от 15 июля 2021 года №1205 «О внесении изменений в постановление Правительства Российской Федерации от 8 июля 1997 г. №828 и признании утратившими силу отдельных положений актов Правительства Российской Федерации», и п.3 приказа МВД России от 8 ноября 2021 г. №854 «О внесении изменений в Административный регламент Министерства внутренних дел Российской Федерации по</w:t>
      </w:r>
      <w:proofErr w:type="gramEnd"/>
      <w:r w:rsidRPr="00A94C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94C9A">
        <w:rPr>
          <w:rFonts w:ascii="Times New Roman" w:hAnsi="Times New Roman" w:cs="Times New Roman"/>
          <w:sz w:val="28"/>
          <w:szCs w:val="28"/>
        </w:rPr>
        <w:t>предоставлению государственной услуги по выдаче, замене паспортов гражданина Российской Федерации, удостоверяющих личность гражданина Российской Федерации на территории Российской Федерации, утвержденный приказом МВД России от 16 ноября 2020 г. №773» с 1 июля 2022 года сокращается срок предоставления государственной услуги с 10- и 30- дневного срока до 5 рабочих дней, независимо от места жительства (пребывания, фактического проживания) или обстоятельств получения прежнего</w:t>
      </w:r>
      <w:proofErr w:type="gramEnd"/>
      <w:r w:rsidRPr="00A94C9A">
        <w:rPr>
          <w:rFonts w:ascii="Times New Roman" w:hAnsi="Times New Roman" w:cs="Times New Roman"/>
          <w:sz w:val="28"/>
          <w:szCs w:val="28"/>
        </w:rPr>
        <w:t xml:space="preserve"> паспорта.</w:t>
      </w:r>
    </w:p>
    <w:p w:rsidR="006A12DD" w:rsidRPr="00A94C9A" w:rsidRDefault="006A12DD" w:rsidP="00A94C9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94C9A">
        <w:rPr>
          <w:rFonts w:ascii="Times New Roman" w:hAnsi="Times New Roman" w:cs="Times New Roman"/>
          <w:sz w:val="28"/>
          <w:szCs w:val="28"/>
        </w:rPr>
        <w:lastRenderedPageBreak/>
        <w:t>При обращении гражданина с заявлением для замены паспорта непосредственного в подразделение по вопросам миграции по месту жительства в случае, если подлежащий замене паспорт выдавался этим же подразделением по вопросам миграции, рассмотрение заявления, оформление и выдача паспорта производятся не позднее следующего рабочего дня с даты приема подразделением по вопросам миграции всех необходимых документов.</w:t>
      </w:r>
      <w:proofErr w:type="gramEnd"/>
    </w:p>
    <w:p w:rsidR="0005443B" w:rsidRPr="00A94C9A" w:rsidRDefault="0005443B" w:rsidP="00A94C9A">
      <w:pPr>
        <w:rPr>
          <w:rFonts w:ascii="Times New Roman" w:hAnsi="Times New Roman" w:cs="Times New Roman"/>
          <w:sz w:val="28"/>
          <w:szCs w:val="28"/>
        </w:rPr>
      </w:pPr>
    </w:p>
    <w:sectPr w:rsidR="0005443B" w:rsidRPr="00A94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FF7"/>
    <w:rsid w:val="0005443B"/>
    <w:rsid w:val="00644FF7"/>
    <w:rsid w:val="006A12DD"/>
    <w:rsid w:val="00A94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2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1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2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1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2501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Екатерина А. Полтавская</cp:lastModifiedBy>
  <cp:revision>3</cp:revision>
  <dcterms:created xsi:type="dcterms:W3CDTF">2022-07-06T06:33:00Z</dcterms:created>
  <dcterms:modified xsi:type="dcterms:W3CDTF">2022-07-12T10:39:00Z</dcterms:modified>
</cp:coreProperties>
</file>