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B5254" w:rsidRDefault="002676D7" w:rsidP="002B525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2B5254" w:rsidRDefault="002B5254" w:rsidP="002B525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bookmarkStart w:id="0" w:name="_GoBack"/>
      <w:bookmarkEnd w:id="0"/>
      <w:r w:rsidR="002676D7" w:rsidRPr="002B5254">
        <w:rPr>
          <w:sz w:val="28"/>
          <w:szCs w:val="28"/>
        </w:rPr>
        <w:t xml:space="preserve">В отношении жилого дома, общей площадью </w:t>
      </w:r>
      <w:r w:rsidRPr="002B5254">
        <w:rPr>
          <w:sz w:val="28"/>
          <w:szCs w:val="28"/>
        </w:rPr>
        <w:t xml:space="preserve">35,4 </w:t>
      </w:r>
      <w:proofErr w:type="spellStart"/>
      <w:r w:rsidR="002676D7" w:rsidRPr="002B5254">
        <w:rPr>
          <w:sz w:val="28"/>
          <w:szCs w:val="28"/>
        </w:rPr>
        <w:t>кв.м</w:t>
      </w:r>
      <w:proofErr w:type="spellEnd"/>
      <w:r w:rsidR="002676D7" w:rsidRPr="002B5254">
        <w:rPr>
          <w:sz w:val="28"/>
          <w:szCs w:val="28"/>
        </w:rPr>
        <w:t xml:space="preserve">., инвентарный номер: </w:t>
      </w:r>
      <w:r w:rsidRPr="002B5254">
        <w:rPr>
          <w:sz w:val="28"/>
          <w:szCs w:val="28"/>
        </w:rPr>
        <w:t>38-I-73-7363</w:t>
      </w:r>
      <w:r w:rsidR="002676D7" w:rsidRPr="002B5254">
        <w:rPr>
          <w:sz w:val="28"/>
          <w:szCs w:val="28"/>
        </w:rPr>
        <w:t xml:space="preserve">, расположенного по адресу: </w:t>
      </w:r>
      <w:proofErr w:type="gramStart"/>
      <w:r w:rsidRPr="002B5254">
        <w:rPr>
          <w:sz w:val="28"/>
          <w:szCs w:val="28"/>
        </w:rPr>
        <w:t>Оренбургская область, г. Бузулук, ул. Актюбинская, д. 15а</w:t>
      </w:r>
      <w:r w:rsidR="002676D7" w:rsidRPr="002B5254">
        <w:rPr>
          <w:sz w:val="28"/>
          <w:szCs w:val="28"/>
        </w:rPr>
        <w:t xml:space="preserve">, с кадастровым номером </w:t>
      </w:r>
      <w:r w:rsidRPr="002B5254">
        <w:rPr>
          <w:sz w:val="28"/>
          <w:szCs w:val="28"/>
        </w:rPr>
        <w:t>56:38:0113008:46</w:t>
      </w:r>
      <w:r w:rsidR="002676D7" w:rsidRPr="002B5254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proofErr w:type="spellStart"/>
      <w:r w:rsidRPr="002B5254">
        <w:rPr>
          <w:sz w:val="28"/>
          <w:szCs w:val="28"/>
        </w:rPr>
        <w:t>Трубицина</w:t>
      </w:r>
      <w:proofErr w:type="spellEnd"/>
      <w:r w:rsidRPr="002B5254">
        <w:rPr>
          <w:sz w:val="28"/>
          <w:szCs w:val="28"/>
        </w:rPr>
        <w:t xml:space="preserve">  Ирина Викторовна</w:t>
      </w:r>
      <w:r w:rsidR="002676D7" w:rsidRPr="002B525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2B5254">
        <w:rPr>
          <w:sz w:val="28"/>
          <w:szCs w:val="28"/>
        </w:rPr>
        <w:t>Трубициной</w:t>
      </w:r>
      <w:proofErr w:type="spellEnd"/>
      <w:r w:rsidR="002B5254">
        <w:rPr>
          <w:sz w:val="28"/>
          <w:szCs w:val="28"/>
        </w:rPr>
        <w:t xml:space="preserve">  Ирины</w:t>
      </w:r>
      <w:r w:rsidR="002B5254">
        <w:rPr>
          <w:sz w:val="28"/>
          <w:szCs w:val="28"/>
        </w:rPr>
        <w:t xml:space="preserve"> В</w:t>
      </w:r>
      <w:r w:rsidR="002B5254">
        <w:rPr>
          <w:sz w:val="28"/>
          <w:szCs w:val="28"/>
        </w:rPr>
        <w:t>икторовны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254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3E86-25E9-4B2D-A179-BB515C99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2023-11-21T06:25:00Z</dcterms:modified>
</cp:coreProperties>
</file>