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715D4C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715D4C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715D4C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715D4C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715D4C">
        <w:rPr>
          <w:sz w:val="28"/>
          <w:szCs w:val="28"/>
        </w:rPr>
        <w:t xml:space="preserve">13.07.2015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15D4C">
        <w:rPr>
          <w:rFonts w:eastAsia="MS Mincho"/>
          <w:sz w:val="28"/>
          <w:szCs w:val="28"/>
        </w:rPr>
        <w:t xml:space="preserve">: </w:t>
      </w:r>
    </w:p>
    <w:p w14:paraId="16055A26" w14:textId="2CB13230" w:rsidR="002676D7" w:rsidRPr="00715D4C" w:rsidRDefault="007E65AF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210027">
        <w:rPr>
          <w:sz w:val="28"/>
          <w:szCs w:val="28"/>
        </w:rPr>
        <w:t xml:space="preserve">В </w:t>
      </w:r>
      <w:r w:rsidRPr="00445196">
        <w:rPr>
          <w:sz w:val="28"/>
          <w:szCs w:val="28"/>
        </w:rPr>
        <w:t xml:space="preserve">отношении </w:t>
      </w:r>
      <w:r w:rsidRPr="003A54C0">
        <w:rPr>
          <w:sz w:val="28"/>
          <w:szCs w:val="28"/>
        </w:rPr>
        <w:t xml:space="preserve">жилого дома, общей площадью 54.4 </w:t>
      </w:r>
      <w:proofErr w:type="spellStart"/>
      <w:r w:rsidRPr="003A54C0">
        <w:rPr>
          <w:sz w:val="28"/>
          <w:szCs w:val="28"/>
        </w:rPr>
        <w:t>кв.м</w:t>
      </w:r>
      <w:proofErr w:type="spellEnd"/>
      <w:r w:rsidRPr="003A54C0">
        <w:rPr>
          <w:sz w:val="28"/>
          <w:szCs w:val="28"/>
        </w:rPr>
        <w:t>, инвентарный номер: 38-II-13-9580, расположенного по адресу: Оренбургская область, г. Бузулук, ул. Ветеринарная, д. 99а, с кадастровым номером 56:38:0107009:85, в качестве его правообладателя выявлена: Пенькова Алла Ивановна</w:t>
      </w:r>
      <w:r w:rsidR="00114345" w:rsidRPr="00715D4C">
        <w:rPr>
          <w:sz w:val="28"/>
          <w:szCs w:val="28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</w:t>
      </w:r>
      <w:r w:rsidR="002676D7" w:rsidRPr="00715D4C">
        <w:rPr>
          <w:sz w:val="28"/>
          <w:szCs w:val="28"/>
        </w:rPr>
        <w:t>… .</w:t>
      </w:r>
    </w:p>
    <w:p w14:paraId="6660139C" w14:textId="28F1E4B6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2. Право собственности </w:t>
      </w:r>
      <w:r w:rsidR="007E65AF" w:rsidRPr="003A54C0">
        <w:rPr>
          <w:sz w:val="28"/>
          <w:szCs w:val="28"/>
        </w:rPr>
        <w:t>Пеньков</w:t>
      </w:r>
      <w:r w:rsidR="007E65AF">
        <w:rPr>
          <w:sz w:val="28"/>
          <w:szCs w:val="28"/>
        </w:rPr>
        <w:t>ой</w:t>
      </w:r>
      <w:r w:rsidR="007E65AF" w:rsidRPr="003A54C0">
        <w:rPr>
          <w:sz w:val="28"/>
          <w:szCs w:val="28"/>
        </w:rPr>
        <w:t xml:space="preserve"> Алл</w:t>
      </w:r>
      <w:r w:rsidR="007E65AF">
        <w:rPr>
          <w:sz w:val="28"/>
          <w:szCs w:val="28"/>
        </w:rPr>
        <w:t>ы</w:t>
      </w:r>
      <w:r w:rsidR="007E65AF" w:rsidRPr="003A54C0">
        <w:rPr>
          <w:sz w:val="28"/>
          <w:szCs w:val="28"/>
        </w:rPr>
        <w:t xml:space="preserve"> Ивановн</w:t>
      </w:r>
      <w:r w:rsidR="007E65AF">
        <w:rPr>
          <w:sz w:val="28"/>
          <w:szCs w:val="28"/>
        </w:rPr>
        <w:t>ы</w:t>
      </w:r>
      <w:r w:rsidRPr="00715D4C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3. Отделу архитектуры Управления </w:t>
      </w:r>
      <w:proofErr w:type="spellStart"/>
      <w:r w:rsidRPr="00715D4C">
        <w:rPr>
          <w:sz w:val="28"/>
          <w:szCs w:val="28"/>
        </w:rPr>
        <w:t>градообразования</w:t>
      </w:r>
      <w:proofErr w:type="spellEnd"/>
      <w:r w:rsidRPr="00715D4C">
        <w:rPr>
          <w:sz w:val="28"/>
          <w:szCs w:val="28"/>
        </w:rPr>
        <w:t xml:space="preserve"> и капитального строительства города Бузулука о</w:t>
      </w:r>
      <w:r w:rsidRPr="00715D4C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715D4C">
        <w:rPr>
          <w:sz w:val="28"/>
          <w:szCs w:val="28"/>
        </w:rPr>
        <w:t>.</w:t>
      </w:r>
    </w:p>
    <w:p w14:paraId="5727300F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Pr="00715D4C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Управления </w:t>
      </w:r>
      <w:proofErr w:type="spellStart"/>
      <w:r w:rsidRPr="00715D4C">
        <w:rPr>
          <w:sz w:val="28"/>
          <w:szCs w:val="28"/>
        </w:rPr>
        <w:t>градообразования</w:t>
      </w:r>
      <w:proofErr w:type="spellEnd"/>
      <w:r w:rsidRPr="00715D4C">
        <w:rPr>
          <w:sz w:val="28"/>
          <w:szCs w:val="28"/>
        </w:rPr>
        <w:t xml:space="preserve"> и капитального</w:t>
      </w:r>
    </w:p>
    <w:p w14:paraId="4EE3A47F" w14:textId="5E121495" w:rsidR="002676D7" w:rsidRPr="00715D4C" w:rsidRDefault="00F178FA" w:rsidP="00F178FA">
      <w:pPr>
        <w:ind w:left="-567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строительства г. Бузулука               </w:t>
      </w:r>
      <w:r w:rsidR="00715D4C">
        <w:rPr>
          <w:sz w:val="28"/>
          <w:szCs w:val="28"/>
        </w:rPr>
        <w:t xml:space="preserve"> </w:t>
      </w:r>
      <w:r w:rsidRPr="00715D4C">
        <w:rPr>
          <w:sz w:val="28"/>
          <w:szCs w:val="28"/>
        </w:rPr>
        <w:t xml:space="preserve">                            </w:t>
      </w:r>
      <w:r w:rsidR="00114345" w:rsidRPr="00715D4C">
        <w:rPr>
          <w:sz w:val="28"/>
          <w:szCs w:val="28"/>
        </w:rPr>
        <w:t xml:space="preserve">           </w:t>
      </w:r>
      <w:r w:rsidRPr="00715D4C">
        <w:rPr>
          <w:sz w:val="28"/>
          <w:szCs w:val="28"/>
        </w:rPr>
        <w:t xml:space="preserve">   </w:t>
      </w:r>
      <w:r w:rsidR="00484FA1" w:rsidRPr="00715D4C">
        <w:rPr>
          <w:sz w:val="28"/>
          <w:szCs w:val="28"/>
        </w:rPr>
        <w:t xml:space="preserve">            </w:t>
      </w:r>
      <w:r w:rsidRPr="00715D4C">
        <w:rPr>
          <w:sz w:val="28"/>
          <w:szCs w:val="28"/>
        </w:rPr>
        <w:t xml:space="preserve"> Т.К. Колесникова</w:t>
      </w:r>
    </w:p>
    <w:p w14:paraId="54E1579F" w14:textId="77777777" w:rsid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54A023C" w14:textId="77777777" w:rsidR="00715D4C" w:rsidRP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166E6" w14:textId="77777777" w:rsidR="003160E9" w:rsidRDefault="003160E9" w:rsidP="00E65F1B">
      <w:r>
        <w:separator/>
      </w:r>
    </w:p>
  </w:endnote>
  <w:endnote w:type="continuationSeparator" w:id="0">
    <w:p w14:paraId="0834F0D9" w14:textId="77777777" w:rsidR="003160E9" w:rsidRDefault="003160E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F3DB7" w14:textId="77777777" w:rsidR="003160E9" w:rsidRDefault="003160E9" w:rsidP="00E65F1B">
      <w:r>
        <w:separator/>
      </w:r>
    </w:p>
  </w:footnote>
  <w:footnote w:type="continuationSeparator" w:id="0">
    <w:p w14:paraId="7E04C148" w14:textId="77777777" w:rsidR="003160E9" w:rsidRDefault="003160E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5C0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4345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60E9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C27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C0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5D4C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5AF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95A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1855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3437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A5F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BFA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24</cp:revision>
  <cp:lastPrinted>2023-10-05T05:39:00Z</cp:lastPrinted>
  <dcterms:created xsi:type="dcterms:W3CDTF">2022-07-12T09:41:00Z</dcterms:created>
  <dcterms:modified xsi:type="dcterms:W3CDTF">2023-10-05T05:39:00Z</dcterms:modified>
</cp:coreProperties>
</file>