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03E5EA0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BE00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DFD70EC" wp14:editId="7EE20072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338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B1AFF5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5C26508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DAA8EC4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333CB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505316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344B958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E87540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8AED84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ABBF7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5DCD70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431F41E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6F1529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F8BC62D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322B17B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3C0F566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C92F24B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C65EF7A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DA0F90D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37F70D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8D18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A38874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5AAFF3F" w14:textId="7A7ED2CD" w:rsidR="002676D7" w:rsidRPr="005F519D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5F519D">
        <w:rPr>
          <w:sz w:val="28"/>
          <w:szCs w:val="28"/>
        </w:rPr>
        <w:t xml:space="preserve">В отношении жилого </w:t>
      </w:r>
      <w:r w:rsidR="00FD4F9D">
        <w:rPr>
          <w:sz w:val="28"/>
          <w:szCs w:val="28"/>
        </w:rPr>
        <w:t>здания</w:t>
      </w:r>
      <w:r w:rsidRPr="005F519D">
        <w:rPr>
          <w:sz w:val="28"/>
          <w:szCs w:val="28"/>
        </w:rPr>
        <w:t xml:space="preserve">, общей площадью </w:t>
      </w:r>
      <w:r w:rsidR="00FD4F9D">
        <w:rPr>
          <w:sz w:val="28"/>
          <w:szCs w:val="28"/>
        </w:rPr>
        <w:t>81,8</w:t>
      </w:r>
      <w:r w:rsidRPr="005F519D">
        <w:rPr>
          <w:sz w:val="28"/>
          <w:szCs w:val="28"/>
        </w:rPr>
        <w:t xml:space="preserve"> кв.м., инвентарный номер: </w:t>
      </w:r>
      <w:r w:rsidR="00FD4F9D" w:rsidRPr="00FD4F9D">
        <w:rPr>
          <w:sz w:val="28"/>
          <w:szCs w:val="28"/>
        </w:rPr>
        <w:t>38-II-26-1184</w:t>
      </w:r>
      <w:r w:rsidRPr="005F519D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5F519D" w:rsidRPr="005F519D">
        <w:rPr>
          <w:sz w:val="28"/>
          <w:szCs w:val="28"/>
        </w:rPr>
        <w:t>Льва Толстого., д.</w:t>
      </w:r>
      <w:r w:rsidR="00FD4F9D">
        <w:rPr>
          <w:sz w:val="28"/>
          <w:szCs w:val="28"/>
        </w:rPr>
        <w:t>146</w:t>
      </w:r>
      <w:r w:rsidRPr="005F519D">
        <w:rPr>
          <w:sz w:val="28"/>
          <w:szCs w:val="28"/>
        </w:rPr>
        <w:t xml:space="preserve">, с кадастровым номером </w:t>
      </w:r>
      <w:r w:rsidR="00FD4F9D" w:rsidRPr="00FD4F9D">
        <w:rPr>
          <w:sz w:val="28"/>
          <w:szCs w:val="28"/>
        </w:rPr>
        <w:t>56:38:0109008:71</w:t>
      </w:r>
      <w:r w:rsidRPr="005F519D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FD4F9D">
        <w:rPr>
          <w:sz w:val="28"/>
          <w:szCs w:val="28"/>
        </w:rPr>
        <w:t xml:space="preserve"> Коняев Юрий Николаевич</w:t>
      </w:r>
      <w:r w:rsidRPr="005F519D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C0ED3CD" w14:textId="028A4CD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FD4F9D">
        <w:rPr>
          <w:sz w:val="28"/>
          <w:szCs w:val="28"/>
        </w:rPr>
        <w:t>Коняева Юрия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4FE036FD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67AA67B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0F5ACA1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90723E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1F83493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05A9F7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6565C4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A1EA080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4003BC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800E1E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4E8559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028F59A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E62C3C7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389A" w14:textId="77777777" w:rsidR="003E77A9" w:rsidRDefault="003E77A9" w:rsidP="00E65F1B">
      <w:r>
        <w:separator/>
      </w:r>
    </w:p>
  </w:endnote>
  <w:endnote w:type="continuationSeparator" w:id="0">
    <w:p w14:paraId="693DCEFE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81937" w14:textId="77777777" w:rsidR="003E77A9" w:rsidRDefault="003E77A9" w:rsidP="00E65F1B">
      <w:r>
        <w:separator/>
      </w:r>
    </w:p>
  </w:footnote>
  <w:footnote w:type="continuationSeparator" w:id="0">
    <w:p w14:paraId="44EBE68D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2FC1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691760123">
    <w:abstractNumId w:val="3"/>
  </w:num>
  <w:num w:numId="2" w16cid:durableId="1015309660">
    <w:abstractNumId w:val="2"/>
  </w:num>
  <w:num w:numId="3" w16cid:durableId="7419526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23595271">
    <w:abstractNumId w:val="1"/>
  </w:num>
  <w:num w:numId="5" w16cid:durableId="907884167">
    <w:abstractNumId w:val="0"/>
  </w:num>
  <w:num w:numId="6" w16cid:durableId="1336808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19D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4F9D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058CE"/>
  <w15:docId w15:val="{58FE2835-F8F0-46B7-A2CD-76D582E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2023-06-09T09:12:00Z</cp:lastPrinted>
  <dcterms:created xsi:type="dcterms:W3CDTF">2022-07-12T09:41:00Z</dcterms:created>
  <dcterms:modified xsi:type="dcterms:W3CDTF">2023-12-11T08:46:00Z</dcterms:modified>
</cp:coreProperties>
</file>