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0097EA0E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</w:t>
      </w:r>
      <w:r w:rsidR="00AC42D9">
        <w:rPr>
          <w:sz w:val="28"/>
          <w:szCs w:val="28"/>
        </w:rPr>
        <w:t>здания</w:t>
      </w:r>
      <w:r w:rsidRPr="000E6CE5">
        <w:rPr>
          <w:sz w:val="28"/>
          <w:szCs w:val="28"/>
        </w:rPr>
        <w:t xml:space="preserve">, общей площадью </w:t>
      </w:r>
      <w:r w:rsidR="00AC42D9">
        <w:rPr>
          <w:sz w:val="28"/>
          <w:szCs w:val="28"/>
        </w:rPr>
        <w:t>56.7</w:t>
      </w:r>
      <w:r w:rsidRPr="000E6CE5">
        <w:rPr>
          <w:sz w:val="28"/>
          <w:szCs w:val="28"/>
        </w:rPr>
        <w:t xml:space="preserve"> кв.м., инвентарный номер: </w:t>
      </w:r>
      <w:r w:rsidR="00AC42D9" w:rsidRPr="00AC42D9">
        <w:rPr>
          <w:sz w:val="28"/>
          <w:szCs w:val="28"/>
        </w:rPr>
        <w:t>38-LV-171-10471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AC42D9">
        <w:rPr>
          <w:sz w:val="28"/>
          <w:szCs w:val="28"/>
        </w:rPr>
        <w:t>Иркутская., д. 50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AC42D9" w:rsidRPr="00AC42D9">
        <w:rPr>
          <w:sz w:val="28"/>
          <w:szCs w:val="28"/>
        </w:rPr>
        <w:t>56:38:0216023:19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C42D9">
        <w:rPr>
          <w:sz w:val="28"/>
          <w:szCs w:val="28"/>
        </w:rPr>
        <w:t>а Аушева Галина Александровна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01DF9A2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C42D9">
        <w:rPr>
          <w:sz w:val="28"/>
          <w:szCs w:val="28"/>
        </w:rPr>
        <w:t>Аушевой Галины Александровны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564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4D1E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42D9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2023-12-01T12:13:00Z</cp:lastPrinted>
  <dcterms:created xsi:type="dcterms:W3CDTF">2022-07-12T09:41:00Z</dcterms:created>
  <dcterms:modified xsi:type="dcterms:W3CDTF">2023-12-01T12:15:00Z</dcterms:modified>
</cp:coreProperties>
</file>