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2B27E1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305014</w:t>
      </w:r>
      <w:r w:rsidR="008019B4">
        <w:rPr>
          <w:rFonts w:eastAsia="MS Mincho"/>
          <w:sz w:val="28"/>
          <w:szCs w:val="28"/>
        </w:rPr>
        <w:t>:</w:t>
      </w:r>
      <w:r w:rsidR="008C2625">
        <w:rPr>
          <w:rFonts w:eastAsia="MS Mincho"/>
          <w:sz w:val="28"/>
          <w:szCs w:val="28"/>
        </w:rPr>
        <w:t>238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C262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8C2625">
        <w:rPr>
          <w:rFonts w:eastAsia="MS Mincho"/>
          <w:sz w:val="28"/>
          <w:szCs w:val="28"/>
        </w:rPr>
        <w:t>Кузнецова Татьяна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2023-09-11T05:43:00Z</dcterms:modified>
</cp:coreProperties>
</file>