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011" w:rsidRPr="007C4011" w:rsidRDefault="007C4011" w:rsidP="007C4011">
      <w:pPr>
        <w:spacing w:after="0" w:line="240" w:lineRule="auto"/>
        <w:jc w:val="center"/>
        <w:rPr>
          <w:rFonts w:ascii="Times New Roman" w:eastAsia="Times New Roman" w:hAnsi="Times New Roman" w:cs="Times New Roman"/>
          <w:color w:val="1F1F1F"/>
          <w:sz w:val="24"/>
          <w:szCs w:val="24"/>
          <w:lang w:eastAsia="ru-RU"/>
        </w:rPr>
      </w:pPr>
      <w:r w:rsidRPr="007C4011">
        <w:rPr>
          <w:rFonts w:ascii="Times New Roman" w:eastAsia="Times New Roman" w:hAnsi="Times New Roman" w:cs="Times New Roman"/>
          <w:noProof/>
          <w:color w:val="1F1F1F"/>
          <w:sz w:val="24"/>
          <w:szCs w:val="24"/>
          <w:lang w:eastAsia="ru-RU"/>
        </w:rPr>
        <w:drawing>
          <wp:inline distT="0" distB="0" distL="0" distR="0" wp14:anchorId="200A16D2" wp14:editId="3E1A4903">
            <wp:extent cx="609600" cy="716280"/>
            <wp:effectExtent l="0" t="0" r="0" b="7620"/>
            <wp:docPr id="1" name="Рисунок 1" descr="http://www.buzuluk-town.ru/upload/Image/town/gerbs/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uluk-town.ru/upload/Image/town/gerbs/gerb2.gif"/>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rsidR="007C4011" w:rsidRPr="007C4011" w:rsidRDefault="007C4011" w:rsidP="007C4011">
      <w:pPr>
        <w:spacing w:after="0" w:line="240" w:lineRule="auto"/>
        <w:jc w:val="center"/>
        <w:rPr>
          <w:rFonts w:ascii="Times New Roman" w:eastAsia="Times New Roman" w:hAnsi="Times New Roman" w:cs="Times New Roman"/>
          <w:b/>
          <w:color w:val="1F1F1F"/>
          <w:sz w:val="28"/>
          <w:szCs w:val="28"/>
          <w:lang w:eastAsia="ru-RU"/>
        </w:rPr>
      </w:pPr>
      <w:r w:rsidRPr="007C4011">
        <w:rPr>
          <w:rFonts w:ascii="Times New Roman" w:eastAsia="Times New Roman" w:hAnsi="Times New Roman" w:cs="Times New Roman"/>
          <w:b/>
          <w:color w:val="1F1F1F"/>
          <w:sz w:val="28"/>
          <w:szCs w:val="28"/>
          <w:lang w:eastAsia="ru-RU"/>
        </w:rPr>
        <w:t xml:space="preserve">Муниципальное образование город Бузулук Оренбургской области </w:t>
      </w:r>
    </w:p>
    <w:p w:rsidR="007C4011" w:rsidRPr="007C4011" w:rsidRDefault="007C4011" w:rsidP="007C4011">
      <w:pPr>
        <w:spacing w:after="0" w:line="240" w:lineRule="auto"/>
        <w:jc w:val="center"/>
        <w:rPr>
          <w:rFonts w:ascii="Times New Roman" w:eastAsia="Times New Roman" w:hAnsi="Times New Roman" w:cs="Times New Roman"/>
          <w:b/>
          <w:color w:val="1F1F1F"/>
          <w:sz w:val="28"/>
          <w:szCs w:val="28"/>
          <w:lang w:eastAsia="ru-RU"/>
        </w:rPr>
      </w:pPr>
      <w:r w:rsidRPr="007C4011">
        <w:rPr>
          <w:rFonts w:ascii="Times New Roman" w:eastAsia="Times New Roman" w:hAnsi="Times New Roman" w:cs="Times New Roman"/>
          <w:b/>
          <w:color w:val="1F1F1F"/>
          <w:sz w:val="28"/>
          <w:szCs w:val="28"/>
          <w:lang w:val="en-US" w:eastAsia="ru-RU"/>
        </w:rPr>
        <w:t>V</w:t>
      </w:r>
      <w:r w:rsidRPr="007C4011">
        <w:rPr>
          <w:rFonts w:ascii="Times New Roman" w:eastAsia="Times New Roman" w:hAnsi="Times New Roman" w:cs="Times New Roman"/>
          <w:b/>
          <w:color w:val="1F1F1F"/>
          <w:sz w:val="28"/>
          <w:szCs w:val="28"/>
          <w:lang w:eastAsia="ru-RU"/>
        </w:rPr>
        <w:t xml:space="preserve"> созыв</w:t>
      </w:r>
    </w:p>
    <w:p w:rsidR="007C4011" w:rsidRPr="007C4011" w:rsidRDefault="007C4011" w:rsidP="007C4011">
      <w:pPr>
        <w:spacing w:after="0" w:line="240" w:lineRule="auto"/>
        <w:jc w:val="center"/>
        <w:rPr>
          <w:rFonts w:ascii="Times New Roman" w:eastAsia="Times New Roman" w:hAnsi="Times New Roman" w:cs="Times New Roman"/>
          <w:b/>
          <w:color w:val="1F1F1F"/>
          <w:sz w:val="28"/>
          <w:szCs w:val="28"/>
          <w:lang w:eastAsia="ru-RU"/>
        </w:rPr>
      </w:pPr>
      <w:r w:rsidRPr="007C4011">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16FBFF3" wp14:editId="0723882D">
                <wp:simplePos x="0" y="0"/>
                <wp:positionH relativeFrom="column">
                  <wp:posOffset>-81915</wp:posOffset>
                </wp:positionH>
                <wp:positionV relativeFrom="paragraph">
                  <wp:posOffset>330835</wp:posOffset>
                </wp:positionV>
                <wp:extent cx="6042660" cy="0"/>
                <wp:effectExtent l="7620" t="8890" r="7620" b="101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2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5.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"/>
            </w:pict>
          </mc:Fallback>
        </mc:AlternateContent>
      </w:r>
      <w:r w:rsidRPr="007C4011">
        <w:rPr>
          <w:rFonts w:ascii="Times New Roman" w:eastAsia="Times New Roman" w:hAnsi="Times New Roman" w:cs="Times New Roman"/>
          <w:b/>
          <w:color w:val="1F1F1F"/>
          <w:sz w:val="28"/>
          <w:szCs w:val="28"/>
          <w:lang w:eastAsia="ru-RU"/>
        </w:rPr>
        <w:t>ГОРОДСКОЙ СОВЕТ ДЕПУТАТОВ</w:t>
      </w:r>
    </w:p>
    <w:p w:rsidR="007C4011" w:rsidRPr="007C4011" w:rsidRDefault="007C4011" w:rsidP="007C4011">
      <w:pPr>
        <w:spacing w:after="0" w:line="240" w:lineRule="auto"/>
        <w:jc w:val="center"/>
        <w:rPr>
          <w:rFonts w:ascii="Times New Roman" w:eastAsia="Times New Roman" w:hAnsi="Times New Roman" w:cs="Times New Roman"/>
          <w:color w:val="1F1F1F"/>
          <w:sz w:val="28"/>
          <w:szCs w:val="28"/>
          <w:lang w:eastAsia="ru-RU"/>
        </w:rPr>
      </w:pPr>
    </w:p>
    <w:p w:rsidR="007C4011" w:rsidRPr="007C4011" w:rsidRDefault="007C4011" w:rsidP="007C4011">
      <w:pPr>
        <w:spacing w:after="0" w:line="240" w:lineRule="auto"/>
        <w:jc w:val="center"/>
        <w:rPr>
          <w:rFonts w:ascii="Times New Roman" w:eastAsia="Times New Roman" w:hAnsi="Times New Roman" w:cs="Times New Roman"/>
          <w:color w:val="1F1F1F"/>
          <w:sz w:val="24"/>
          <w:szCs w:val="24"/>
          <w:lang w:eastAsia="ru-RU"/>
        </w:rPr>
      </w:pPr>
      <w:r w:rsidRPr="007C4011">
        <w:rPr>
          <w:rFonts w:ascii="Times New Roman" w:eastAsia="Times New Roman" w:hAnsi="Times New Roman" w:cs="Times New Roman"/>
          <w:color w:val="1F1F1F"/>
          <w:sz w:val="24"/>
          <w:szCs w:val="24"/>
          <w:lang w:eastAsia="ru-RU"/>
        </w:rPr>
        <w:t>г. Бузулук</w:t>
      </w:r>
    </w:p>
    <w:p w:rsidR="007C4011" w:rsidRPr="007C4011" w:rsidRDefault="007C4011" w:rsidP="007C4011">
      <w:pPr>
        <w:spacing w:after="0" w:line="240" w:lineRule="auto"/>
        <w:jc w:val="center"/>
        <w:rPr>
          <w:rFonts w:ascii="Times New Roman" w:eastAsia="Times New Roman" w:hAnsi="Times New Roman" w:cs="Times New Roman"/>
          <w:color w:val="1F1F1F"/>
          <w:sz w:val="24"/>
          <w:szCs w:val="24"/>
          <w:lang w:eastAsia="ru-RU"/>
        </w:rPr>
      </w:pPr>
    </w:p>
    <w:p w:rsidR="007C4011" w:rsidRPr="007C4011" w:rsidRDefault="007C4011" w:rsidP="007C4011">
      <w:pPr>
        <w:spacing w:after="0" w:line="240" w:lineRule="auto"/>
        <w:jc w:val="center"/>
        <w:rPr>
          <w:rFonts w:ascii="Times New Roman" w:eastAsia="Times New Roman" w:hAnsi="Times New Roman" w:cs="Times New Roman"/>
          <w:b/>
          <w:color w:val="1F1F1F"/>
          <w:sz w:val="28"/>
          <w:szCs w:val="28"/>
          <w:lang w:eastAsia="ru-RU"/>
        </w:rPr>
      </w:pPr>
      <w:r w:rsidRPr="007C4011">
        <w:rPr>
          <w:rFonts w:ascii="Times New Roman" w:eastAsia="Times New Roman" w:hAnsi="Times New Roman" w:cs="Times New Roman"/>
          <w:b/>
          <w:color w:val="1F1F1F"/>
          <w:sz w:val="28"/>
          <w:szCs w:val="28"/>
          <w:lang w:eastAsia="ru-RU"/>
        </w:rPr>
        <w:t>РЕШЕНИЕ</w:t>
      </w:r>
    </w:p>
    <w:p w:rsidR="007C4011" w:rsidRPr="007C4011" w:rsidRDefault="007C4011" w:rsidP="007C4011">
      <w:pPr>
        <w:spacing w:after="0" w:line="240" w:lineRule="auto"/>
        <w:ind w:right="282"/>
        <w:rPr>
          <w:rFonts w:ascii="Times New Roman" w:eastAsia="Times New Roman" w:hAnsi="Times New Roman" w:cs="Times New Roman"/>
          <w:color w:val="1F1F1F"/>
          <w:sz w:val="28"/>
          <w:szCs w:val="28"/>
          <w:lang w:eastAsia="ru-RU"/>
        </w:rPr>
      </w:pPr>
    </w:p>
    <w:p w:rsidR="007C4011" w:rsidRPr="007C4011" w:rsidRDefault="007C4011" w:rsidP="007C4011">
      <w:pPr>
        <w:spacing w:after="0" w:line="240" w:lineRule="auto"/>
        <w:ind w:right="282"/>
        <w:rPr>
          <w:rFonts w:ascii="Times New Roman" w:eastAsia="Times New Roman" w:hAnsi="Times New Roman" w:cs="Times New Roman"/>
          <w:color w:val="1F1F1F"/>
          <w:sz w:val="28"/>
          <w:szCs w:val="28"/>
          <w:lang w:eastAsia="ru-RU"/>
        </w:rPr>
      </w:pPr>
    </w:p>
    <w:p w:rsidR="007C4011" w:rsidRPr="007C4011" w:rsidRDefault="00740EF0" w:rsidP="007C4011">
      <w:pPr>
        <w:spacing w:after="0" w:line="240" w:lineRule="auto"/>
        <w:ind w:right="282"/>
        <w:rPr>
          <w:rFonts w:ascii="Times New Roman" w:eastAsia="Times New Roman" w:hAnsi="Times New Roman" w:cs="Times New Roman"/>
          <w:sz w:val="28"/>
          <w:szCs w:val="28"/>
          <w:u w:val="single"/>
          <w:lang w:eastAsia="ru-RU"/>
        </w:rPr>
      </w:pPr>
      <w:r>
        <w:rPr>
          <w:rFonts w:ascii="Times New Roman" w:eastAsia="Times New Roman" w:hAnsi="Times New Roman" w:cs="Times New Roman"/>
          <w:color w:val="1F1F1F"/>
          <w:sz w:val="28"/>
          <w:szCs w:val="28"/>
          <w:lang w:eastAsia="ru-RU"/>
        </w:rPr>
        <w:t xml:space="preserve">29.12.2017                    </w:t>
      </w:r>
      <w:r w:rsidR="007C4011" w:rsidRPr="007C4011">
        <w:rPr>
          <w:rFonts w:ascii="Times New Roman" w:eastAsia="Times New Roman" w:hAnsi="Times New Roman" w:cs="Times New Roman"/>
          <w:color w:val="1F1F1F"/>
          <w:sz w:val="28"/>
          <w:szCs w:val="28"/>
          <w:lang w:eastAsia="ru-RU"/>
        </w:rPr>
        <w:t xml:space="preserve">                                                                       №</w:t>
      </w:r>
      <w:r>
        <w:rPr>
          <w:rFonts w:ascii="Times New Roman" w:eastAsia="Times New Roman" w:hAnsi="Times New Roman" w:cs="Times New Roman"/>
          <w:color w:val="1F1F1F"/>
          <w:sz w:val="28"/>
          <w:szCs w:val="28"/>
          <w:lang w:eastAsia="ru-RU"/>
        </w:rPr>
        <w:t xml:space="preserve"> 355</w:t>
      </w:r>
      <w:r w:rsidR="007C4011" w:rsidRPr="007C4011">
        <w:rPr>
          <w:rFonts w:ascii="Times New Roman" w:eastAsia="Times New Roman" w:hAnsi="Times New Roman" w:cs="Times New Roman"/>
          <w:color w:val="1F1F1F"/>
          <w:sz w:val="28"/>
          <w:szCs w:val="28"/>
          <w:lang w:eastAsia="ru-RU"/>
        </w:rPr>
        <w:t xml:space="preserve">          </w:t>
      </w:r>
    </w:p>
    <w:p w:rsidR="004271D7" w:rsidRDefault="004271D7" w:rsidP="003169A6">
      <w:pPr>
        <w:spacing w:after="0" w:line="240" w:lineRule="auto"/>
        <w:ind w:left="-426"/>
        <w:jc w:val="center"/>
        <w:rPr>
          <w:rFonts w:ascii="Times New Roman" w:eastAsia="Times New Roman" w:hAnsi="Times New Roman" w:cs="Times New Roman"/>
          <w:sz w:val="28"/>
          <w:szCs w:val="28"/>
          <w:lang w:eastAsia="ru-RU"/>
        </w:rPr>
      </w:pPr>
    </w:p>
    <w:p w:rsidR="003169A6" w:rsidRPr="003169A6" w:rsidRDefault="003169A6" w:rsidP="003169A6">
      <w:pPr>
        <w:spacing w:after="0" w:line="240" w:lineRule="auto"/>
        <w:ind w:left="-426"/>
        <w:jc w:val="center"/>
        <w:rPr>
          <w:rFonts w:ascii="Times New Roman" w:eastAsia="Times New Roman" w:hAnsi="Times New Roman" w:cs="Times New Roman"/>
          <w:sz w:val="28"/>
          <w:szCs w:val="28"/>
          <w:lang w:eastAsia="ru-RU"/>
        </w:rPr>
      </w:pP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Об утверждении </w:t>
      </w: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программы комплексного развития </w:t>
      </w: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транспортной инфраструктуры </w:t>
      </w: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муниципального образования город </w:t>
      </w: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Бузулук Оренбургской области</w:t>
      </w:r>
    </w:p>
    <w:p w:rsidR="004D1C78" w:rsidRPr="004D1C78" w:rsidRDefault="004D1C78" w:rsidP="004D1C78">
      <w:pPr>
        <w:spacing w:after="0" w:line="240" w:lineRule="auto"/>
        <w:ind w:left="-426"/>
        <w:jc w:val="both"/>
        <w:rPr>
          <w:rFonts w:ascii="Times New Roman" w:eastAsia="Times New Roman" w:hAnsi="Times New Roman" w:cs="Times New Roman"/>
          <w:sz w:val="28"/>
          <w:szCs w:val="28"/>
          <w:lang w:eastAsia="ru-RU"/>
        </w:rPr>
      </w:pPr>
    </w:p>
    <w:p w:rsidR="004D1C78" w:rsidRPr="004D1C78" w:rsidRDefault="004D1C78" w:rsidP="006C46D4">
      <w:pPr>
        <w:spacing w:after="0" w:line="240" w:lineRule="auto"/>
        <w:ind w:left="-426" w:firstLine="710"/>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статьей 25 Устава города Бузулука, </w:t>
      </w:r>
      <w:r w:rsidR="006C46D4">
        <w:rPr>
          <w:rFonts w:ascii="Times New Roman" w:eastAsia="Times New Roman" w:hAnsi="Times New Roman" w:cs="Times New Roman"/>
          <w:sz w:val="28"/>
          <w:szCs w:val="28"/>
          <w:lang w:eastAsia="ru-RU"/>
        </w:rPr>
        <w:t xml:space="preserve">на основании итогов публичных слушаний от </w:t>
      </w:r>
      <w:r w:rsidR="004271D7">
        <w:rPr>
          <w:rFonts w:ascii="Times New Roman" w:eastAsia="Times New Roman" w:hAnsi="Times New Roman" w:cs="Times New Roman"/>
          <w:sz w:val="28"/>
          <w:szCs w:val="28"/>
          <w:lang w:eastAsia="ru-RU"/>
        </w:rPr>
        <w:t>25.12.2017</w:t>
      </w:r>
      <w:r w:rsidR="006C46D4">
        <w:rPr>
          <w:rFonts w:ascii="Times New Roman" w:eastAsia="Times New Roman" w:hAnsi="Times New Roman" w:cs="Times New Roman"/>
          <w:sz w:val="28"/>
          <w:szCs w:val="28"/>
          <w:lang w:eastAsia="ru-RU"/>
        </w:rPr>
        <w:t xml:space="preserve"> № </w:t>
      </w:r>
      <w:r w:rsidR="004271D7">
        <w:rPr>
          <w:rFonts w:ascii="Times New Roman" w:eastAsia="Times New Roman" w:hAnsi="Times New Roman" w:cs="Times New Roman"/>
          <w:sz w:val="28"/>
          <w:szCs w:val="28"/>
          <w:lang w:eastAsia="ru-RU"/>
        </w:rPr>
        <w:t>4289</w:t>
      </w:r>
      <w:r w:rsidR="006C46D4">
        <w:rPr>
          <w:rFonts w:ascii="Times New Roman" w:eastAsia="Times New Roman" w:hAnsi="Times New Roman" w:cs="Times New Roman"/>
          <w:sz w:val="28"/>
          <w:szCs w:val="28"/>
          <w:lang w:eastAsia="ru-RU"/>
        </w:rPr>
        <w:t xml:space="preserve">, </w:t>
      </w:r>
      <w:r w:rsidRPr="004D1C78">
        <w:rPr>
          <w:rFonts w:ascii="Times New Roman" w:eastAsia="Times New Roman" w:hAnsi="Times New Roman" w:cs="Times New Roman"/>
          <w:sz w:val="28"/>
          <w:szCs w:val="28"/>
          <w:lang w:eastAsia="ru-RU"/>
        </w:rPr>
        <w:t>городской Совет депутатов решил:</w:t>
      </w:r>
    </w:p>
    <w:p w:rsidR="004D1C78" w:rsidRPr="006C46D4" w:rsidRDefault="004D1C78" w:rsidP="006C46D4">
      <w:pPr>
        <w:pStyle w:val="a4"/>
        <w:numPr>
          <w:ilvl w:val="0"/>
          <w:numId w:val="1"/>
        </w:numPr>
        <w:tabs>
          <w:tab w:val="left" w:pos="284"/>
        </w:tabs>
        <w:spacing w:after="0" w:line="240" w:lineRule="auto"/>
        <w:ind w:left="-426" w:firstLine="710"/>
        <w:jc w:val="both"/>
        <w:outlineLvl w:val="2"/>
        <w:rPr>
          <w:rFonts w:ascii="Times New Roman" w:eastAsia="Times New Roman" w:hAnsi="Times New Roman" w:cs="Times New Roman"/>
          <w:b/>
          <w:bCs/>
          <w:sz w:val="28"/>
          <w:szCs w:val="28"/>
          <w:lang w:eastAsia="ru-RU"/>
        </w:rPr>
      </w:pPr>
      <w:r w:rsidRPr="006C46D4">
        <w:rPr>
          <w:rFonts w:ascii="Times New Roman" w:eastAsia="Calibri" w:hAnsi="Times New Roman" w:cs="Times New Roman"/>
          <w:sz w:val="28"/>
          <w:szCs w:val="28"/>
        </w:rPr>
        <w:t>Утвердить программу комплексного развития транспортной инфраструктуры муниципального образов</w:t>
      </w:r>
      <w:r w:rsidR="006C46D4" w:rsidRPr="006C46D4">
        <w:rPr>
          <w:rFonts w:ascii="Times New Roman" w:eastAsia="Calibri" w:hAnsi="Times New Roman" w:cs="Times New Roman"/>
          <w:sz w:val="28"/>
          <w:szCs w:val="28"/>
        </w:rPr>
        <w:t xml:space="preserve">ания город Бузулук Оренбургской </w:t>
      </w:r>
      <w:r w:rsidRPr="006C46D4">
        <w:rPr>
          <w:rFonts w:ascii="Times New Roman" w:eastAsia="Calibri" w:hAnsi="Times New Roman" w:cs="Times New Roman"/>
          <w:sz w:val="28"/>
          <w:szCs w:val="28"/>
        </w:rPr>
        <w:t>области</w:t>
      </w:r>
      <w:r w:rsidR="006C46D4" w:rsidRPr="006C46D4">
        <w:rPr>
          <w:rFonts w:ascii="Times New Roman" w:eastAsia="Times New Roman" w:hAnsi="Times New Roman" w:cs="Times New Roman"/>
          <w:bCs/>
          <w:sz w:val="28"/>
          <w:szCs w:val="28"/>
          <w:lang w:eastAsia="ru-RU"/>
        </w:rPr>
        <w:t xml:space="preserve"> </w:t>
      </w:r>
      <w:r w:rsidRPr="006C46D4">
        <w:rPr>
          <w:rFonts w:ascii="Times New Roman" w:eastAsia="Calibri" w:hAnsi="Times New Roman" w:cs="Times New Roman"/>
          <w:sz w:val="28"/>
          <w:szCs w:val="28"/>
        </w:rPr>
        <w:t>согласно приложению.</w:t>
      </w:r>
    </w:p>
    <w:p w:rsidR="004D1C78" w:rsidRPr="004D1C78" w:rsidRDefault="004D1C78" w:rsidP="006C46D4">
      <w:pPr>
        <w:spacing w:after="0" w:line="240" w:lineRule="auto"/>
        <w:ind w:left="-426" w:firstLine="710"/>
        <w:jc w:val="both"/>
        <w:rPr>
          <w:rFonts w:ascii="Times New Roman" w:eastAsia="Calibri" w:hAnsi="Times New Roman" w:cs="Times New Roman"/>
          <w:sz w:val="28"/>
          <w:szCs w:val="28"/>
        </w:rPr>
      </w:pPr>
      <w:r w:rsidRPr="004D1C78">
        <w:rPr>
          <w:rFonts w:ascii="Times New Roman" w:eastAsia="Calibri" w:hAnsi="Times New Roman" w:cs="Times New Roman"/>
          <w:sz w:val="28"/>
          <w:szCs w:val="28"/>
        </w:rPr>
        <w:t>2. Поручить организацию исполнения настоящего решения Управлению градообразования и капитального строительства города Бузулука.</w:t>
      </w:r>
    </w:p>
    <w:p w:rsidR="004D1C78" w:rsidRPr="004D1C78" w:rsidRDefault="004D1C78" w:rsidP="006C46D4">
      <w:pPr>
        <w:spacing w:after="0" w:line="240" w:lineRule="auto"/>
        <w:ind w:left="-426" w:firstLine="710"/>
        <w:jc w:val="both"/>
        <w:rPr>
          <w:rFonts w:ascii="Times New Roman" w:eastAsia="Calibri" w:hAnsi="Times New Roman" w:cs="Times New Roman"/>
          <w:sz w:val="28"/>
          <w:szCs w:val="28"/>
        </w:rPr>
      </w:pPr>
      <w:r w:rsidRPr="004D1C78">
        <w:rPr>
          <w:rFonts w:ascii="Times New Roman" w:eastAsia="Calibri" w:hAnsi="Times New Roman" w:cs="Times New Roman"/>
          <w:sz w:val="28"/>
          <w:szCs w:val="28"/>
        </w:rPr>
        <w:t>3.</w:t>
      </w:r>
      <w:r w:rsidRPr="004D1C78">
        <w:rPr>
          <w:rFonts w:ascii="Times New Roman" w:eastAsia="Calibri" w:hAnsi="Times New Roman" w:cs="Times New Roman"/>
          <w:sz w:val="28"/>
          <w:szCs w:val="28"/>
        </w:rPr>
        <w:tab/>
        <w:t>Настоящее решение вступает в силу после официального опубликования на правовом интернет – портале Бузулука БУЗУЛУК – ПРАВО</w:t>
      </w:r>
      <w:proofErr w:type="gramStart"/>
      <w:r w:rsidRPr="004D1C78">
        <w:rPr>
          <w:rFonts w:ascii="Times New Roman" w:eastAsia="Calibri" w:hAnsi="Times New Roman" w:cs="Times New Roman"/>
          <w:sz w:val="28"/>
          <w:szCs w:val="28"/>
        </w:rPr>
        <w:t>.Р</w:t>
      </w:r>
      <w:proofErr w:type="gramEnd"/>
      <w:r w:rsidRPr="004D1C78">
        <w:rPr>
          <w:rFonts w:ascii="Times New Roman" w:eastAsia="Calibri" w:hAnsi="Times New Roman" w:cs="Times New Roman"/>
          <w:sz w:val="28"/>
          <w:szCs w:val="28"/>
        </w:rPr>
        <w:t xml:space="preserve">Ф и подлежит размещению на официальном сайте администрации города Бузулука </w:t>
      </w:r>
      <w:proofErr w:type="spellStart"/>
      <w:r w:rsidRPr="004D1C78">
        <w:rPr>
          <w:rFonts w:ascii="Times New Roman" w:eastAsia="Calibri" w:hAnsi="Times New Roman" w:cs="Times New Roman"/>
          <w:sz w:val="28"/>
          <w:szCs w:val="28"/>
        </w:rPr>
        <w:t>бузулук.рф</w:t>
      </w:r>
      <w:proofErr w:type="spellEnd"/>
      <w:r w:rsidRPr="004D1C78">
        <w:rPr>
          <w:rFonts w:ascii="Times New Roman" w:eastAsia="Calibri" w:hAnsi="Times New Roman" w:cs="Times New Roman"/>
          <w:sz w:val="28"/>
          <w:szCs w:val="28"/>
        </w:rPr>
        <w:t>.</w:t>
      </w:r>
    </w:p>
    <w:p w:rsidR="004D1C78" w:rsidRPr="004D1C78" w:rsidRDefault="004D1C78" w:rsidP="004D1C78">
      <w:pPr>
        <w:spacing w:after="0" w:line="240" w:lineRule="auto"/>
        <w:ind w:left="-426" w:firstLine="710"/>
        <w:jc w:val="both"/>
        <w:rPr>
          <w:rFonts w:ascii="Times New Roman" w:eastAsia="Calibri" w:hAnsi="Times New Roman" w:cs="Times New Roman"/>
          <w:sz w:val="28"/>
          <w:szCs w:val="28"/>
        </w:rPr>
      </w:pPr>
      <w:r w:rsidRPr="004D1C78">
        <w:rPr>
          <w:rFonts w:ascii="Times New Roman" w:eastAsia="Calibri" w:hAnsi="Times New Roman" w:cs="Times New Roman"/>
          <w:sz w:val="28"/>
          <w:szCs w:val="28"/>
        </w:rPr>
        <w:t>4.</w:t>
      </w:r>
      <w:r w:rsidRPr="004D1C78">
        <w:rPr>
          <w:rFonts w:ascii="Times New Roman" w:eastAsia="Calibri" w:hAnsi="Times New Roman" w:cs="Times New Roman"/>
          <w:sz w:val="28"/>
          <w:szCs w:val="28"/>
        </w:rPr>
        <w:tab/>
        <w:t>Настоящее решение подлежит включению в областной регистр   муниципальных нормативных правовых актов.</w:t>
      </w:r>
    </w:p>
    <w:p w:rsidR="004D1C78" w:rsidRPr="004D1C78" w:rsidRDefault="004D1C78" w:rsidP="004D1C78">
      <w:pPr>
        <w:spacing w:after="0" w:line="240" w:lineRule="auto"/>
        <w:ind w:left="-426" w:firstLine="710"/>
        <w:jc w:val="both"/>
        <w:rPr>
          <w:rFonts w:ascii="Times New Roman" w:eastAsia="Calibri" w:hAnsi="Times New Roman" w:cs="Times New Roman"/>
          <w:sz w:val="28"/>
          <w:szCs w:val="28"/>
        </w:rPr>
      </w:pPr>
      <w:r w:rsidRPr="004D1C78">
        <w:rPr>
          <w:rFonts w:ascii="Times New Roman" w:eastAsia="Calibri" w:hAnsi="Times New Roman" w:cs="Times New Roman"/>
          <w:sz w:val="28"/>
          <w:szCs w:val="28"/>
        </w:rPr>
        <w:t>5.</w:t>
      </w:r>
      <w:r w:rsidRPr="004D1C78">
        <w:rPr>
          <w:rFonts w:ascii="Times New Roman" w:eastAsia="Calibri" w:hAnsi="Times New Roman" w:cs="Times New Roman"/>
          <w:sz w:val="28"/>
          <w:szCs w:val="28"/>
        </w:rPr>
        <w:tab/>
      </w:r>
      <w:proofErr w:type="gramStart"/>
      <w:r w:rsidRPr="004D1C78">
        <w:rPr>
          <w:rFonts w:ascii="Times New Roman" w:eastAsia="Calibri" w:hAnsi="Times New Roman" w:cs="Times New Roman"/>
          <w:sz w:val="28"/>
          <w:szCs w:val="28"/>
        </w:rPr>
        <w:t>Контроль за</w:t>
      </w:r>
      <w:proofErr w:type="gramEnd"/>
      <w:r w:rsidRPr="004D1C78">
        <w:rPr>
          <w:rFonts w:ascii="Times New Roman" w:eastAsia="Calibri" w:hAnsi="Times New Roman" w:cs="Times New Roman"/>
          <w:sz w:val="28"/>
          <w:szCs w:val="28"/>
        </w:rPr>
        <w:t xml:space="preserve"> исполнением настоящего решения возложить на постоянную депутатскую комиссию по экономическим вопросам.</w:t>
      </w:r>
    </w:p>
    <w:p w:rsidR="004D1C78" w:rsidRPr="004D1C78" w:rsidRDefault="004D1C78" w:rsidP="004D1C78">
      <w:pPr>
        <w:tabs>
          <w:tab w:val="left" w:pos="1134"/>
        </w:tabs>
        <w:spacing w:after="0" w:line="240" w:lineRule="auto"/>
        <w:jc w:val="both"/>
        <w:rPr>
          <w:rFonts w:ascii="Times New Roman" w:eastAsia="Calibri" w:hAnsi="Times New Roman" w:cs="Times New Roman"/>
          <w:sz w:val="28"/>
          <w:szCs w:val="28"/>
        </w:rPr>
      </w:pPr>
    </w:p>
    <w:p w:rsidR="004D1C78" w:rsidRPr="004D1C78" w:rsidRDefault="004D1C78" w:rsidP="004D1C78">
      <w:pPr>
        <w:tabs>
          <w:tab w:val="left" w:pos="1134"/>
        </w:tabs>
        <w:spacing w:after="0" w:line="240" w:lineRule="auto"/>
        <w:ind w:firstLine="851"/>
        <w:jc w:val="both"/>
        <w:rPr>
          <w:rFonts w:ascii="Times New Roman" w:eastAsia="Calibri" w:hAnsi="Times New Roman" w:cs="Times New Roman"/>
          <w:sz w:val="28"/>
          <w:szCs w:val="28"/>
        </w:rPr>
      </w:pPr>
    </w:p>
    <w:p w:rsidR="004D1C78" w:rsidRPr="004D1C78" w:rsidRDefault="004D1C78" w:rsidP="004D1C78">
      <w:pPr>
        <w:spacing w:after="0" w:line="240" w:lineRule="auto"/>
        <w:ind w:left="-426"/>
        <w:rPr>
          <w:rFonts w:ascii="Times New Roman" w:eastAsia="Calibri" w:hAnsi="Times New Roman" w:cs="Times New Roman"/>
          <w:sz w:val="28"/>
          <w:szCs w:val="28"/>
        </w:rPr>
      </w:pPr>
      <w:r w:rsidRPr="004D1C78">
        <w:rPr>
          <w:rFonts w:ascii="Times New Roman" w:eastAsia="Calibri" w:hAnsi="Times New Roman" w:cs="Times New Roman"/>
          <w:sz w:val="28"/>
          <w:szCs w:val="28"/>
        </w:rPr>
        <w:t xml:space="preserve">Председатель </w:t>
      </w:r>
      <w:proofErr w:type="gramStart"/>
      <w:r w:rsidRPr="004D1C78">
        <w:rPr>
          <w:rFonts w:ascii="Times New Roman" w:eastAsia="Calibri" w:hAnsi="Times New Roman" w:cs="Times New Roman"/>
          <w:sz w:val="28"/>
          <w:szCs w:val="28"/>
        </w:rPr>
        <w:t>городского</w:t>
      </w:r>
      <w:proofErr w:type="gramEnd"/>
      <w:r w:rsidRPr="004D1C78">
        <w:rPr>
          <w:rFonts w:ascii="Times New Roman" w:eastAsia="Calibri" w:hAnsi="Times New Roman" w:cs="Times New Roman"/>
          <w:sz w:val="28"/>
          <w:szCs w:val="28"/>
        </w:rPr>
        <w:t xml:space="preserve"> </w:t>
      </w:r>
    </w:p>
    <w:p w:rsidR="004D1C78" w:rsidRPr="004D1C78" w:rsidRDefault="004D1C78" w:rsidP="00DA475B">
      <w:pPr>
        <w:tabs>
          <w:tab w:val="right" w:pos="9356"/>
        </w:tabs>
        <w:spacing w:after="0" w:line="240" w:lineRule="auto"/>
        <w:ind w:left="-426"/>
        <w:rPr>
          <w:rFonts w:ascii="Times New Roman" w:eastAsia="Calibri" w:hAnsi="Times New Roman" w:cs="Times New Roman"/>
          <w:sz w:val="28"/>
          <w:szCs w:val="28"/>
        </w:rPr>
      </w:pPr>
      <w:r w:rsidRPr="004D1C78">
        <w:rPr>
          <w:rFonts w:ascii="Times New Roman" w:eastAsia="Calibri" w:hAnsi="Times New Roman" w:cs="Times New Roman"/>
          <w:sz w:val="28"/>
          <w:szCs w:val="28"/>
        </w:rPr>
        <w:t xml:space="preserve">Совета депутатов </w:t>
      </w:r>
      <w:r w:rsidRPr="004D1C78">
        <w:rPr>
          <w:rFonts w:ascii="Times New Roman" w:eastAsia="Calibri" w:hAnsi="Times New Roman" w:cs="Times New Roman"/>
          <w:sz w:val="28"/>
          <w:szCs w:val="28"/>
        </w:rPr>
        <w:tab/>
        <w:t>Н.А. Аксанов</w:t>
      </w:r>
    </w:p>
    <w:p w:rsidR="004D1C78" w:rsidRPr="004D1C78" w:rsidRDefault="004D1C78" w:rsidP="004D1C78">
      <w:pPr>
        <w:spacing w:after="0" w:line="240" w:lineRule="auto"/>
        <w:rPr>
          <w:rFonts w:ascii="Times New Roman" w:eastAsia="Calibri" w:hAnsi="Times New Roman" w:cs="Times New Roman"/>
          <w:sz w:val="28"/>
          <w:szCs w:val="28"/>
        </w:rPr>
      </w:pPr>
    </w:p>
    <w:p w:rsidR="004D1C78" w:rsidRPr="004D1C78" w:rsidRDefault="004D1C78" w:rsidP="004D1C78">
      <w:pPr>
        <w:spacing w:after="0" w:line="240" w:lineRule="auto"/>
        <w:rPr>
          <w:rFonts w:ascii="Times New Roman" w:eastAsia="Calibri" w:hAnsi="Times New Roman" w:cs="Times New Roman"/>
          <w:sz w:val="28"/>
          <w:szCs w:val="28"/>
        </w:rPr>
      </w:pPr>
    </w:p>
    <w:p w:rsidR="004D1C78" w:rsidRPr="004D1C78" w:rsidRDefault="004D1C78" w:rsidP="00DA475B">
      <w:pPr>
        <w:tabs>
          <w:tab w:val="left" w:pos="708"/>
          <w:tab w:val="left" w:pos="1416"/>
          <w:tab w:val="right" w:pos="9356"/>
        </w:tabs>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Глава города</w:t>
      </w:r>
      <w:r w:rsidRPr="004D1C78">
        <w:rPr>
          <w:rFonts w:ascii="Times New Roman" w:eastAsia="Times New Roman" w:hAnsi="Times New Roman" w:cs="Times New Roman"/>
          <w:sz w:val="28"/>
          <w:szCs w:val="28"/>
          <w:lang w:eastAsia="ru-RU"/>
        </w:rPr>
        <w:tab/>
      </w:r>
      <w:r w:rsidRPr="004D1C78">
        <w:rPr>
          <w:rFonts w:ascii="Times New Roman" w:eastAsia="Times New Roman" w:hAnsi="Times New Roman" w:cs="Times New Roman"/>
          <w:sz w:val="28"/>
          <w:szCs w:val="28"/>
          <w:lang w:eastAsia="ru-RU"/>
        </w:rPr>
        <w:tab/>
        <w:t>В.А. Рогожкин</w:t>
      </w:r>
    </w:p>
    <w:p w:rsidR="004D1C78" w:rsidRDefault="004D1C78" w:rsidP="00DA6FD7">
      <w:pPr>
        <w:tabs>
          <w:tab w:val="left" w:pos="708"/>
          <w:tab w:val="left" w:pos="1416"/>
          <w:tab w:val="left" w:pos="2124"/>
          <w:tab w:val="left" w:pos="7371"/>
        </w:tabs>
        <w:spacing w:after="0" w:line="240" w:lineRule="auto"/>
        <w:jc w:val="both"/>
        <w:rPr>
          <w:rFonts w:ascii="Times New Roman" w:eastAsia="Times New Roman" w:hAnsi="Times New Roman" w:cs="Times New Roman"/>
          <w:sz w:val="28"/>
          <w:szCs w:val="28"/>
          <w:lang w:eastAsia="ru-RU"/>
        </w:rPr>
      </w:pPr>
    </w:p>
    <w:p w:rsidR="00DA6FD7" w:rsidRPr="004D1C78" w:rsidRDefault="00DA6FD7" w:rsidP="00DA6FD7">
      <w:pPr>
        <w:tabs>
          <w:tab w:val="left" w:pos="708"/>
          <w:tab w:val="left" w:pos="1416"/>
          <w:tab w:val="left" w:pos="2124"/>
          <w:tab w:val="left" w:pos="7371"/>
        </w:tabs>
        <w:spacing w:after="0" w:line="240" w:lineRule="auto"/>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7C4011">
      <w:pPr>
        <w:tabs>
          <w:tab w:val="left" w:pos="708"/>
          <w:tab w:val="left" w:pos="1416"/>
          <w:tab w:val="left" w:pos="2124"/>
          <w:tab w:val="left" w:pos="7371"/>
        </w:tabs>
        <w:spacing w:after="0" w:line="240" w:lineRule="auto"/>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141ACA" w:rsidRDefault="00141ACA"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p>
    <w:p w:rsidR="004D1C78" w:rsidRPr="004D1C78" w:rsidRDefault="004D1C78" w:rsidP="004D1C78">
      <w:pPr>
        <w:tabs>
          <w:tab w:val="left" w:pos="708"/>
          <w:tab w:val="left" w:pos="1416"/>
          <w:tab w:val="left" w:pos="2124"/>
          <w:tab w:val="left" w:pos="7371"/>
        </w:tabs>
        <w:spacing w:after="0" w:line="240" w:lineRule="auto"/>
        <w:ind w:left="-426"/>
        <w:jc w:val="both"/>
        <w:rPr>
          <w:rFonts w:ascii="Times New Roman" w:eastAsia="Times New Roman" w:hAnsi="Times New Roman" w:cs="Times New Roman"/>
          <w:sz w:val="28"/>
          <w:szCs w:val="28"/>
          <w:lang w:eastAsia="ru-RU"/>
        </w:rPr>
      </w:pPr>
      <w:r w:rsidRPr="004D1C78">
        <w:rPr>
          <w:rFonts w:ascii="Times New Roman" w:eastAsia="Times New Roman" w:hAnsi="Times New Roman" w:cs="Times New Roman"/>
          <w:sz w:val="28"/>
          <w:szCs w:val="28"/>
          <w:lang w:eastAsia="ru-RU"/>
        </w:rPr>
        <w:t xml:space="preserve">Разослано: в дело, </w:t>
      </w:r>
      <w:proofErr w:type="spellStart"/>
      <w:r w:rsidRPr="004D1C78">
        <w:rPr>
          <w:rFonts w:ascii="Times New Roman" w:eastAsia="Times New Roman" w:hAnsi="Times New Roman" w:cs="Times New Roman"/>
          <w:sz w:val="28"/>
          <w:szCs w:val="28"/>
          <w:lang w:eastAsia="ru-RU"/>
        </w:rPr>
        <w:t>Бузулукской</w:t>
      </w:r>
      <w:proofErr w:type="spellEnd"/>
      <w:r w:rsidRPr="004D1C78">
        <w:rPr>
          <w:rFonts w:ascii="Times New Roman" w:eastAsia="Times New Roman" w:hAnsi="Times New Roman" w:cs="Times New Roman"/>
          <w:sz w:val="28"/>
          <w:szCs w:val="28"/>
          <w:lang w:eastAsia="ru-RU"/>
        </w:rPr>
        <w:t xml:space="preserve"> межрайонной прокуратуре, постоянной депутатской комиссии по экономическим вопросам, Управлению градообразования и капитального строительства города Бузулука – 6 экз., Обществу с ограниченной ответственностью «</w:t>
      </w:r>
      <w:proofErr w:type="spellStart"/>
      <w:r w:rsidRPr="004D1C78">
        <w:rPr>
          <w:rFonts w:ascii="Times New Roman" w:eastAsia="Times New Roman" w:hAnsi="Times New Roman" w:cs="Times New Roman"/>
          <w:sz w:val="28"/>
          <w:szCs w:val="28"/>
          <w:lang w:eastAsia="ru-RU"/>
        </w:rPr>
        <w:t>Информправо</w:t>
      </w:r>
      <w:proofErr w:type="spellEnd"/>
      <w:r w:rsidRPr="004D1C78">
        <w:rPr>
          <w:rFonts w:ascii="Times New Roman" w:eastAsia="Times New Roman" w:hAnsi="Times New Roman" w:cs="Times New Roman"/>
          <w:sz w:val="28"/>
          <w:szCs w:val="28"/>
          <w:lang w:eastAsia="ru-RU"/>
        </w:rPr>
        <w:t xml:space="preserve"> плюс», МБУК г. Бузулука «ГЦБС», пресс-службе Управления внутренней политики администрации города Бузулука</w:t>
      </w:r>
    </w:p>
    <w:p w:rsidR="004D1C78" w:rsidRDefault="004D1C78" w:rsidP="00361B0B">
      <w:pPr>
        <w:spacing w:after="0" w:line="240" w:lineRule="auto"/>
        <w:ind w:left="5670"/>
        <w:jc w:val="both"/>
        <w:outlineLvl w:val="1"/>
        <w:rPr>
          <w:rFonts w:ascii="Times New Roman" w:eastAsia="Times New Roman" w:hAnsi="Times New Roman" w:cs="Times New Roman"/>
          <w:bCs/>
          <w:sz w:val="28"/>
          <w:szCs w:val="28"/>
          <w:lang w:eastAsia="ru-RU"/>
        </w:rPr>
      </w:pPr>
    </w:p>
    <w:p w:rsidR="00361B0B" w:rsidRPr="00361B0B" w:rsidRDefault="00361B0B" w:rsidP="00361B0B">
      <w:pPr>
        <w:spacing w:after="0" w:line="240" w:lineRule="auto"/>
        <w:ind w:left="5670"/>
        <w:jc w:val="both"/>
        <w:outlineLvl w:val="1"/>
        <w:rPr>
          <w:rFonts w:ascii="Times New Roman" w:eastAsia="Times New Roman" w:hAnsi="Times New Roman" w:cs="Times New Roman"/>
          <w:bCs/>
          <w:sz w:val="28"/>
          <w:szCs w:val="28"/>
          <w:lang w:eastAsia="ru-RU"/>
        </w:rPr>
      </w:pPr>
      <w:r w:rsidRPr="00361B0B">
        <w:rPr>
          <w:rFonts w:ascii="Times New Roman" w:eastAsia="Times New Roman" w:hAnsi="Times New Roman" w:cs="Times New Roman"/>
          <w:bCs/>
          <w:sz w:val="28"/>
          <w:szCs w:val="28"/>
          <w:lang w:eastAsia="ru-RU"/>
        </w:rPr>
        <w:lastRenderedPageBreak/>
        <w:t xml:space="preserve">Приложение к решению </w:t>
      </w:r>
    </w:p>
    <w:p w:rsidR="00361B0B" w:rsidRPr="00361B0B" w:rsidRDefault="00361B0B" w:rsidP="00361B0B">
      <w:pPr>
        <w:spacing w:after="0" w:line="240" w:lineRule="auto"/>
        <w:ind w:left="5670"/>
        <w:jc w:val="both"/>
        <w:outlineLvl w:val="1"/>
        <w:rPr>
          <w:rFonts w:ascii="Times New Roman" w:eastAsia="Times New Roman" w:hAnsi="Times New Roman" w:cs="Times New Roman"/>
          <w:bCs/>
          <w:sz w:val="28"/>
          <w:szCs w:val="28"/>
          <w:lang w:eastAsia="ru-RU"/>
        </w:rPr>
      </w:pPr>
      <w:r w:rsidRPr="00361B0B">
        <w:rPr>
          <w:rFonts w:ascii="Times New Roman" w:eastAsia="Times New Roman" w:hAnsi="Times New Roman" w:cs="Times New Roman"/>
          <w:bCs/>
          <w:sz w:val="28"/>
          <w:szCs w:val="28"/>
          <w:lang w:eastAsia="ru-RU"/>
        </w:rPr>
        <w:t xml:space="preserve">городского Совета депутатов </w:t>
      </w:r>
    </w:p>
    <w:p w:rsidR="00361B0B" w:rsidRPr="00361B0B" w:rsidRDefault="00361B0B" w:rsidP="00361B0B">
      <w:pPr>
        <w:spacing w:after="0" w:line="240" w:lineRule="auto"/>
        <w:ind w:left="5670"/>
        <w:jc w:val="both"/>
        <w:outlineLvl w:val="1"/>
        <w:rPr>
          <w:rFonts w:ascii="Times New Roman" w:eastAsia="Times New Roman" w:hAnsi="Times New Roman" w:cs="Times New Roman"/>
          <w:bCs/>
          <w:sz w:val="28"/>
          <w:szCs w:val="28"/>
          <w:lang w:eastAsia="ru-RU"/>
        </w:rPr>
      </w:pPr>
      <w:r w:rsidRPr="00361B0B">
        <w:rPr>
          <w:rFonts w:ascii="Times New Roman" w:eastAsia="Times New Roman" w:hAnsi="Times New Roman" w:cs="Times New Roman"/>
          <w:bCs/>
          <w:sz w:val="28"/>
          <w:szCs w:val="28"/>
          <w:lang w:eastAsia="ru-RU"/>
        </w:rPr>
        <w:t>от __________ № _________</w:t>
      </w:r>
    </w:p>
    <w:p w:rsidR="00361B0B" w:rsidRPr="00321C3E" w:rsidRDefault="00361B0B" w:rsidP="00321C3E"/>
    <w:p w:rsidR="00713CBE" w:rsidRPr="00321C3E" w:rsidRDefault="005E2A19" w:rsidP="00321C3E">
      <w:pPr>
        <w:spacing w:after="0" w:line="240" w:lineRule="auto"/>
        <w:jc w:val="center"/>
        <w:rPr>
          <w:rFonts w:ascii="Times New Roman" w:hAnsi="Times New Roman" w:cs="Times New Roman"/>
          <w:b/>
          <w:sz w:val="28"/>
          <w:szCs w:val="28"/>
        </w:rPr>
      </w:pPr>
      <w:r w:rsidRPr="00321C3E">
        <w:rPr>
          <w:rFonts w:ascii="Times New Roman" w:hAnsi="Times New Roman" w:cs="Times New Roman"/>
          <w:b/>
          <w:sz w:val="28"/>
          <w:szCs w:val="28"/>
        </w:rPr>
        <w:t>Программа комплексного развития</w:t>
      </w:r>
      <w:r w:rsidR="00713CBE" w:rsidRPr="00321C3E">
        <w:rPr>
          <w:rFonts w:ascii="Times New Roman" w:hAnsi="Times New Roman" w:cs="Times New Roman"/>
          <w:b/>
          <w:sz w:val="28"/>
          <w:szCs w:val="28"/>
        </w:rPr>
        <w:t xml:space="preserve"> </w:t>
      </w:r>
      <w:r w:rsidRPr="00321C3E">
        <w:rPr>
          <w:rFonts w:ascii="Times New Roman" w:hAnsi="Times New Roman" w:cs="Times New Roman"/>
          <w:b/>
          <w:sz w:val="28"/>
          <w:szCs w:val="28"/>
        </w:rPr>
        <w:t xml:space="preserve">транспортной инфраструктуры муниципального образования город </w:t>
      </w:r>
      <w:r w:rsidR="00135354" w:rsidRPr="00321C3E">
        <w:rPr>
          <w:rFonts w:ascii="Times New Roman" w:hAnsi="Times New Roman" w:cs="Times New Roman"/>
          <w:b/>
          <w:sz w:val="28"/>
          <w:szCs w:val="28"/>
        </w:rPr>
        <w:t>Б</w:t>
      </w:r>
      <w:r w:rsidRPr="00321C3E">
        <w:rPr>
          <w:rFonts w:ascii="Times New Roman" w:hAnsi="Times New Roman" w:cs="Times New Roman"/>
          <w:b/>
          <w:sz w:val="28"/>
          <w:szCs w:val="28"/>
        </w:rPr>
        <w:t>узулук Оренбургской</w:t>
      </w:r>
      <w:r w:rsidR="00266894" w:rsidRPr="00321C3E">
        <w:rPr>
          <w:rFonts w:ascii="Times New Roman" w:hAnsi="Times New Roman" w:cs="Times New Roman"/>
          <w:b/>
          <w:sz w:val="28"/>
          <w:szCs w:val="28"/>
        </w:rPr>
        <w:t xml:space="preserve"> </w:t>
      </w:r>
      <w:r w:rsidRPr="00321C3E">
        <w:rPr>
          <w:rFonts w:ascii="Times New Roman" w:hAnsi="Times New Roman" w:cs="Times New Roman"/>
          <w:b/>
          <w:sz w:val="28"/>
          <w:szCs w:val="28"/>
        </w:rPr>
        <w:t>области</w:t>
      </w:r>
      <w:r w:rsidR="00266894" w:rsidRPr="00321C3E">
        <w:rPr>
          <w:rFonts w:ascii="Times New Roman" w:hAnsi="Times New Roman" w:cs="Times New Roman"/>
          <w:b/>
          <w:sz w:val="28"/>
          <w:szCs w:val="28"/>
        </w:rPr>
        <w:t xml:space="preserve"> </w:t>
      </w:r>
    </w:p>
    <w:p w:rsidR="00713CBE" w:rsidRPr="00361B0B" w:rsidRDefault="00713CBE" w:rsidP="002C1CFD">
      <w:pPr>
        <w:spacing w:after="0" w:line="240" w:lineRule="auto"/>
        <w:jc w:val="both"/>
        <w:rPr>
          <w:rFonts w:ascii="Times New Roman" w:eastAsia="Times New Roman" w:hAnsi="Times New Roman" w:cs="Times New Roman"/>
          <w:sz w:val="16"/>
          <w:szCs w:val="16"/>
          <w:lang w:eastAsia="ru-RU"/>
        </w:rPr>
      </w:pPr>
    </w:p>
    <w:p w:rsidR="00713CBE" w:rsidRPr="00D82110" w:rsidRDefault="00713CBE" w:rsidP="005E2A19">
      <w:pPr>
        <w:pStyle w:val="a4"/>
        <w:numPr>
          <w:ilvl w:val="0"/>
          <w:numId w:val="1"/>
        </w:numPr>
        <w:tabs>
          <w:tab w:val="left" w:pos="284"/>
        </w:tabs>
        <w:spacing w:after="0" w:line="240" w:lineRule="auto"/>
        <w:ind w:left="0" w:firstLine="0"/>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П</w:t>
      </w:r>
      <w:r w:rsidR="005E2A19">
        <w:rPr>
          <w:rFonts w:ascii="Times New Roman" w:eastAsia="Times New Roman" w:hAnsi="Times New Roman" w:cs="Times New Roman"/>
          <w:b/>
          <w:bCs/>
          <w:sz w:val="28"/>
          <w:szCs w:val="28"/>
          <w:lang w:eastAsia="ru-RU"/>
        </w:rPr>
        <w:t>аспорт</w:t>
      </w:r>
      <w:r w:rsidRPr="00D82110">
        <w:rPr>
          <w:rFonts w:ascii="Times New Roman" w:eastAsia="Times New Roman" w:hAnsi="Times New Roman" w:cs="Times New Roman"/>
          <w:b/>
          <w:bCs/>
          <w:sz w:val="28"/>
          <w:szCs w:val="28"/>
          <w:lang w:eastAsia="ru-RU"/>
        </w:rPr>
        <w:t xml:space="preserve"> программы комплексного развития </w:t>
      </w:r>
      <w:r w:rsidR="00D1665C" w:rsidRPr="00D82110">
        <w:rPr>
          <w:rFonts w:ascii="Times New Roman" w:eastAsia="Times New Roman" w:hAnsi="Times New Roman" w:cs="Times New Roman"/>
          <w:b/>
          <w:bCs/>
          <w:sz w:val="28"/>
          <w:szCs w:val="28"/>
          <w:lang w:eastAsia="ru-RU"/>
        </w:rPr>
        <w:t>транспортной</w:t>
      </w:r>
      <w:r w:rsidRPr="00D82110">
        <w:rPr>
          <w:rFonts w:ascii="Times New Roman" w:eastAsia="Times New Roman" w:hAnsi="Times New Roman" w:cs="Times New Roman"/>
          <w:b/>
          <w:bCs/>
          <w:sz w:val="28"/>
          <w:szCs w:val="28"/>
          <w:lang w:eastAsia="ru-RU"/>
        </w:rPr>
        <w:t xml:space="preserve"> инфраструктуры муниципального образования город </w:t>
      </w:r>
      <w:r w:rsidR="00135354" w:rsidRPr="00D82110">
        <w:rPr>
          <w:rFonts w:ascii="Times New Roman" w:eastAsia="Times New Roman" w:hAnsi="Times New Roman" w:cs="Times New Roman"/>
          <w:b/>
          <w:bCs/>
          <w:sz w:val="28"/>
          <w:szCs w:val="28"/>
          <w:lang w:eastAsia="ru-RU"/>
        </w:rPr>
        <w:t>Бузулук</w:t>
      </w:r>
      <w:r w:rsidRPr="00D82110">
        <w:rPr>
          <w:rFonts w:ascii="Times New Roman" w:eastAsia="Times New Roman" w:hAnsi="Times New Roman" w:cs="Times New Roman"/>
          <w:b/>
          <w:bCs/>
          <w:sz w:val="28"/>
          <w:szCs w:val="28"/>
          <w:lang w:eastAsia="ru-RU"/>
        </w:rPr>
        <w:t xml:space="preserve"> </w:t>
      </w:r>
      <w:r w:rsidR="00266894">
        <w:rPr>
          <w:rFonts w:ascii="Times New Roman" w:eastAsia="Times New Roman" w:hAnsi="Times New Roman" w:cs="Times New Roman"/>
          <w:b/>
          <w:bCs/>
          <w:sz w:val="28"/>
          <w:szCs w:val="28"/>
          <w:lang w:eastAsia="ru-RU"/>
        </w:rPr>
        <w:t xml:space="preserve">Оренбургской области </w:t>
      </w:r>
    </w:p>
    <w:p w:rsidR="002C1CFD" w:rsidRPr="00361B0B" w:rsidRDefault="002C1CFD" w:rsidP="002C1CFD">
      <w:pPr>
        <w:spacing w:after="0" w:line="240" w:lineRule="auto"/>
        <w:rPr>
          <w:rFonts w:ascii="Times New Roman" w:hAnsi="Times New Roman" w:cs="Times New Roman"/>
          <w:sz w:val="10"/>
          <w:szCs w:val="10"/>
        </w:rPr>
      </w:pPr>
    </w:p>
    <w:tbl>
      <w:tblPr>
        <w:tblStyle w:val="a3"/>
        <w:tblW w:w="9354" w:type="dxa"/>
        <w:tblInd w:w="-6" w:type="dxa"/>
        <w:tblLook w:val="04A0" w:firstRow="1" w:lastRow="0" w:firstColumn="1" w:lastColumn="0" w:noHBand="0" w:noVBand="1"/>
      </w:tblPr>
      <w:tblGrid>
        <w:gridCol w:w="3542"/>
        <w:gridCol w:w="5812"/>
      </w:tblGrid>
      <w:tr w:rsidR="00B5474D" w:rsidRPr="00D82110" w:rsidTr="0048247F">
        <w:tc>
          <w:tcPr>
            <w:tcW w:w="3542" w:type="dxa"/>
            <w:tcBorders>
              <w:top w:val="single" w:sz="6" w:space="0" w:color="000000"/>
              <w:left w:val="single" w:sz="6" w:space="0" w:color="000000"/>
              <w:bottom w:val="single" w:sz="6" w:space="0" w:color="000000"/>
              <w:right w:val="single" w:sz="6" w:space="0" w:color="000000"/>
            </w:tcBorders>
          </w:tcPr>
          <w:p w:rsidR="00B5474D" w:rsidRPr="00D82110" w:rsidRDefault="00B5474D" w:rsidP="00B5474D">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Наименование программы </w:t>
            </w:r>
          </w:p>
        </w:tc>
        <w:tc>
          <w:tcPr>
            <w:tcW w:w="5812" w:type="dxa"/>
            <w:tcBorders>
              <w:top w:val="single" w:sz="6" w:space="0" w:color="000000"/>
              <w:left w:val="single" w:sz="6" w:space="0" w:color="000000"/>
              <w:bottom w:val="single" w:sz="6" w:space="0" w:color="000000"/>
              <w:right w:val="single" w:sz="6" w:space="0" w:color="000000"/>
            </w:tcBorders>
          </w:tcPr>
          <w:p w:rsidR="00B5474D" w:rsidRPr="00D82110" w:rsidRDefault="00B5474D" w:rsidP="00740EF0">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Программа комплексного развития </w:t>
            </w:r>
            <w:r w:rsidR="00D1665C" w:rsidRPr="00D82110">
              <w:rPr>
                <w:rFonts w:ascii="Times New Roman" w:eastAsia="Times New Roman" w:hAnsi="Times New Roman" w:cs="Times New Roman"/>
                <w:sz w:val="28"/>
                <w:szCs w:val="28"/>
                <w:lang w:eastAsia="ru-RU"/>
              </w:rPr>
              <w:t>транспортной</w:t>
            </w:r>
            <w:r w:rsidRPr="00D82110">
              <w:rPr>
                <w:rFonts w:ascii="Times New Roman" w:eastAsia="Times New Roman" w:hAnsi="Times New Roman" w:cs="Times New Roman"/>
                <w:sz w:val="28"/>
                <w:szCs w:val="28"/>
                <w:lang w:eastAsia="ru-RU"/>
              </w:rPr>
              <w:t xml:space="preserve"> инфраструктуры муниципального образования город Бузулук </w:t>
            </w:r>
            <w:r w:rsidR="00266894" w:rsidRPr="00266894">
              <w:rPr>
                <w:rFonts w:ascii="Times New Roman" w:eastAsia="Times New Roman" w:hAnsi="Times New Roman" w:cs="Times New Roman"/>
                <w:sz w:val="28"/>
                <w:szCs w:val="28"/>
                <w:lang w:eastAsia="ru-RU"/>
              </w:rPr>
              <w:t xml:space="preserve">Оренбургской области </w:t>
            </w:r>
            <w:r w:rsidRPr="00D82110">
              <w:rPr>
                <w:rFonts w:ascii="Times New Roman" w:eastAsia="Times New Roman" w:hAnsi="Times New Roman" w:cs="Times New Roman"/>
                <w:sz w:val="28"/>
                <w:szCs w:val="28"/>
                <w:lang w:eastAsia="ru-RU"/>
              </w:rPr>
              <w:t>(далее - программа)</w:t>
            </w:r>
          </w:p>
        </w:tc>
      </w:tr>
      <w:tr w:rsidR="00B5474D" w:rsidRPr="0077367F" w:rsidTr="0048247F">
        <w:tc>
          <w:tcPr>
            <w:tcW w:w="3542" w:type="dxa"/>
            <w:tcBorders>
              <w:top w:val="single" w:sz="6" w:space="0" w:color="000000"/>
              <w:left w:val="single" w:sz="6" w:space="0" w:color="000000"/>
              <w:bottom w:val="single" w:sz="6" w:space="0" w:color="000000"/>
              <w:right w:val="single" w:sz="6" w:space="0" w:color="000000"/>
            </w:tcBorders>
          </w:tcPr>
          <w:p w:rsidR="00B5474D" w:rsidRPr="00D82110" w:rsidRDefault="00B5474D" w:rsidP="00B5474D">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Основание для разработки программы </w:t>
            </w:r>
          </w:p>
        </w:tc>
        <w:tc>
          <w:tcPr>
            <w:tcW w:w="5812" w:type="dxa"/>
            <w:tcBorders>
              <w:top w:val="single" w:sz="6" w:space="0" w:color="000000"/>
              <w:left w:val="single" w:sz="6" w:space="0" w:color="000000"/>
              <w:bottom w:val="single" w:sz="6" w:space="0" w:color="000000"/>
              <w:right w:val="single" w:sz="6" w:space="0" w:color="000000"/>
            </w:tcBorders>
          </w:tcPr>
          <w:p w:rsidR="00B5474D" w:rsidRDefault="00B5474D" w:rsidP="0077367F">
            <w:pPr>
              <w:pStyle w:val="aa"/>
              <w:rPr>
                <w:rFonts w:ascii="Times New Roman" w:hAnsi="Times New Roman" w:cs="Times New Roman"/>
                <w:sz w:val="28"/>
                <w:szCs w:val="28"/>
                <w:lang w:eastAsia="ru-RU"/>
              </w:rPr>
            </w:pPr>
            <w:r w:rsidRPr="0077367F">
              <w:rPr>
                <w:rFonts w:ascii="Times New Roman" w:hAnsi="Times New Roman" w:cs="Times New Roman"/>
                <w:sz w:val="28"/>
                <w:szCs w:val="28"/>
                <w:lang w:eastAsia="ru-RU"/>
              </w:rPr>
              <w:t>Градостроитель</w:t>
            </w:r>
            <w:r w:rsidR="00E90830">
              <w:rPr>
                <w:rFonts w:ascii="Times New Roman" w:hAnsi="Times New Roman" w:cs="Times New Roman"/>
                <w:sz w:val="28"/>
                <w:szCs w:val="28"/>
                <w:lang w:eastAsia="ru-RU"/>
              </w:rPr>
              <w:t>ный кодекс Российской Федерации;</w:t>
            </w:r>
          </w:p>
          <w:p w:rsidR="00E90830" w:rsidRDefault="00E90830" w:rsidP="00E90830">
            <w:pPr>
              <w:pStyle w:val="aa"/>
              <w:rPr>
                <w:rFonts w:ascii="Times New Roman" w:hAnsi="Times New Roman" w:cs="Times New Roman"/>
                <w:sz w:val="28"/>
                <w:szCs w:val="28"/>
                <w:lang w:eastAsia="ru-RU"/>
              </w:rPr>
            </w:pPr>
            <w:r w:rsidRPr="00E90830">
              <w:rPr>
                <w:rFonts w:ascii="Times New Roman" w:hAnsi="Times New Roman" w:cs="Times New Roman"/>
                <w:sz w:val="28"/>
                <w:szCs w:val="28"/>
                <w:lang w:eastAsia="ru-RU"/>
              </w:rPr>
              <w:t xml:space="preserve">Федеральный закон от 06 октября 2003 </w:t>
            </w:r>
            <w:r>
              <w:rPr>
                <w:rFonts w:ascii="Times New Roman" w:hAnsi="Times New Roman" w:cs="Times New Roman"/>
                <w:sz w:val="28"/>
                <w:szCs w:val="28"/>
                <w:lang w:eastAsia="ru-RU"/>
              </w:rPr>
              <w:t xml:space="preserve">                     </w:t>
            </w:r>
            <w:r w:rsidRPr="00E90830">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E90830">
              <w:rPr>
                <w:rFonts w:ascii="Times New Roman" w:hAnsi="Times New Roman" w:cs="Times New Roman"/>
                <w:sz w:val="28"/>
                <w:szCs w:val="28"/>
                <w:lang w:eastAsia="ru-RU"/>
              </w:rPr>
              <w:t>131-ФЗ «Об</w:t>
            </w:r>
            <w:r>
              <w:rPr>
                <w:rFonts w:ascii="Times New Roman" w:hAnsi="Times New Roman" w:cs="Times New Roman"/>
                <w:sz w:val="28"/>
                <w:szCs w:val="28"/>
                <w:lang w:eastAsia="ru-RU"/>
              </w:rPr>
              <w:t xml:space="preserve"> </w:t>
            </w:r>
            <w:r w:rsidRPr="00E90830">
              <w:rPr>
                <w:rFonts w:ascii="Times New Roman" w:hAnsi="Times New Roman" w:cs="Times New Roman"/>
                <w:sz w:val="28"/>
                <w:szCs w:val="28"/>
                <w:lang w:eastAsia="ru-RU"/>
              </w:rPr>
              <w:t>общих принципах организации местного самоуправления</w:t>
            </w:r>
            <w:r>
              <w:rPr>
                <w:rFonts w:ascii="Times New Roman" w:hAnsi="Times New Roman" w:cs="Times New Roman"/>
                <w:sz w:val="28"/>
                <w:szCs w:val="28"/>
                <w:lang w:eastAsia="ru-RU"/>
              </w:rPr>
              <w:t xml:space="preserve"> в Российской Федерации»;</w:t>
            </w:r>
          </w:p>
          <w:p w:rsidR="0077367F" w:rsidRPr="0077367F" w:rsidRDefault="0077367F" w:rsidP="0077367F">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77367F">
              <w:rPr>
                <w:rFonts w:ascii="Times New Roman" w:hAnsi="Times New Roman" w:cs="Times New Roman"/>
                <w:sz w:val="28"/>
                <w:szCs w:val="28"/>
                <w:lang w:eastAsia="ru-RU"/>
              </w:rPr>
              <w:t>остановление Правительства Р</w:t>
            </w:r>
            <w:r>
              <w:rPr>
                <w:rFonts w:ascii="Times New Roman" w:hAnsi="Times New Roman" w:cs="Times New Roman"/>
                <w:sz w:val="28"/>
                <w:szCs w:val="28"/>
                <w:lang w:eastAsia="ru-RU"/>
              </w:rPr>
              <w:t xml:space="preserve">оссийской Федерации от 25.12.2015 </w:t>
            </w:r>
            <w:r w:rsidRPr="0077367F">
              <w:rPr>
                <w:rFonts w:ascii="Times New Roman" w:hAnsi="Times New Roman" w:cs="Times New Roman"/>
                <w:sz w:val="28"/>
                <w:szCs w:val="28"/>
                <w:lang w:eastAsia="ru-RU"/>
              </w:rPr>
              <w:t>№ 1440</w:t>
            </w:r>
            <w:r>
              <w:rPr>
                <w:rFonts w:ascii="Times New Roman" w:hAnsi="Times New Roman" w:cs="Times New Roman"/>
                <w:sz w:val="28"/>
                <w:szCs w:val="28"/>
                <w:lang w:eastAsia="ru-RU"/>
              </w:rPr>
              <w:t xml:space="preserve"> «</w:t>
            </w:r>
            <w:r w:rsidRPr="0077367F">
              <w:rPr>
                <w:rFonts w:ascii="Times New Roman" w:hAnsi="Times New Roman" w:cs="Times New Roman"/>
                <w:sz w:val="28"/>
                <w:szCs w:val="28"/>
                <w:lang w:eastAsia="ru-RU"/>
              </w:rPr>
              <w:t>Об утверждении требований к программам комплексного развития транспортной инфраструктуры поселений, городских округов</w:t>
            </w:r>
            <w:r>
              <w:rPr>
                <w:rFonts w:ascii="Times New Roman" w:hAnsi="Times New Roman" w:cs="Times New Roman"/>
                <w:sz w:val="28"/>
                <w:szCs w:val="28"/>
                <w:lang w:eastAsia="ru-RU"/>
              </w:rPr>
              <w:t>»</w:t>
            </w:r>
            <w:r w:rsidR="00E90830">
              <w:rPr>
                <w:rFonts w:ascii="Times New Roman" w:hAnsi="Times New Roman" w:cs="Times New Roman"/>
                <w:sz w:val="28"/>
                <w:szCs w:val="28"/>
                <w:lang w:eastAsia="ru-RU"/>
              </w:rPr>
              <w:t>;</w:t>
            </w:r>
          </w:p>
          <w:p w:rsidR="0077367F" w:rsidRPr="0077367F" w:rsidRDefault="00740EF0" w:rsidP="0077367F">
            <w:pPr>
              <w:pStyle w:val="aa"/>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Генеральный план муниципального образования город Бузулук Оренбургской области, утвержденный решением городского Совета депутатов № 906 от 26.12.2006</w:t>
            </w:r>
          </w:p>
        </w:tc>
      </w:tr>
      <w:tr w:rsidR="00B5474D" w:rsidRPr="00D82110" w:rsidTr="0048247F">
        <w:tc>
          <w:tcPr>
            <w:tcW w:w="3542" w:type="dxa"/>
            <w:tcBorders>
              <w:top w:val="single" w:sz="6" w:space="0" w:color="000000"/>
              <w:left w:val="single" w:sz="6" w:space="0" w:color="000000"/>
              <w:bottom w:val="single" w:sz="6" w:space="0" w:color="000000"/>
              <w:right w:val="single" w:sz="6" w:space="0" w:color="000000"/>
            </w:tcBorders>
          </w:tcPr>
          <w:p w:rsidR="00B5474D" w:rsidRPr="0077367F" w:rsidRDefault="00B5474D" w:rsidP="0077367F">
            <w:pPr>
              <w:pStyle w:val="aa"/>
              <w:rPr>
                <w:rFonts w:ascii="Times New Roman" w:hAnsi="Times New Roman" w:cs="Times New Roman"/>
                <w:sz w:val="28"/>
                <w:szCs w:val="28"/>
                <w:lang w:eastAsia="ru-RU"/>
              </w:rPr>
            </w:pPr>
            <w:r w:rsidRPr="0077367F">
              <w:rPr>
                <w:rFonts w:ascii="Times New Roman" w:hAnsi="Times New Roman" w:cs="Times New Roman"/>
                <w:sz w:val="28"/>
                <w:szCs w:val="28"/>
                <w:lang w:eastAsia="ru-RU"/>
              </w:rPr>
              <w:t xml:space="preserve">Наименование заказчика и разработчика программы, их местонахождение </w:t>
            </w:r>
          </w:p>
        </w:tc>
        <w:tc>
          <w:tcPr>
            <w:tcW w:w="5812" w:type="dxa"/>
            <w:tcBorders>
              <w:top w:val="single" w:sz="6" w:space="0" w:color="000000"/>
              <w:left w:val="single" w:sz="6" w:space="0" w:color="000000"/>
              <w:bottom w:val="single" w:sz="6" w:space="0" w:color="000000"/>
              <w:right w:val="single" w:sz="6" w:space="0" w:color="000000"/>
            </w:tcBorders>
          </w:tcPr>
          <w:p w:rsidR="00740EF0" w:rsidRDefault="00740EF0" w:rsidP="0077367F">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Заказчик: Управление градообразования и капитального строительства города Бузулука,</w:t>
            </w:r>
          </w:p>
          <w:p w:rsidR="00740EF0" w:rsidRDefault="00740EF0" w:rsidP="0077367F">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Местонахождение: г. Бузулук, ул. Ленина, 70;</w:t>
            </w:r>
          </w:p>
          <w:p w:rsidR="00740EF0" w:rsidRDefault="00740EF0" w:rsidP="0077367F">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Разработчик: ООО «ГЕОГРАД»,</w:t>
            </w:r>
          </w:p>
          <w:p w:rsidR="00B5474D" w:rsidRPr="0077367F" w:rsidRDefault="00740EF0" w:rsidP="00740EF0">
            <w:pPr>
              <w:pStyle w:val="aa"/>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Местонахождение: </w:t>
            </w:r>
            <w:r w:rsidR="00B5474D" w:rsidRPr="0077367F">
              <w:rPr>
                <w:rFonts w:ascii="Times New Roman" w:hAnsi="Times New Roman" w:cs="Times New Roman"/>
                <w:sz w:val="28"/>
                <w:szCs w:val="28"/>
                <w:lang w:eastAsia="ru-RU"/>
              </w:rPr>
              <w:t xml:space="preserve">г. Орск, пр. Металлургов, </w:t>
            </w:r>
            <w:r w:rsidR="0048247F" w:rsidRPr="0077367F">
              <w:rPr>
                <w:rFonts w:ascii="Times New Roman" w:hAnsi="Times New Roman" w:cs="Times New Roman"/>
                <w:sz w:val="28"/>
                <w:szCs w:val="28"/>
                <w:lang w:eastAsia="ru-RU"/>
              </w:rPr>
              <w:t>6 «а»</w:t>
            </w:r>
            <w:r w:rsidR="00B5474D" w:rsidRPr="0077367F">
              <w:rPr>
                <w:rFonts w:ascii="Times New Roman" w:hAnsi="Times New Roman" w:cs="Times New Roman"/>
                <w:sz w:val="28"/>
                <w:szCs w:val="28"/>
                <w:lang w:eastAsia="ru-RU"/>
              </w:rPr>
              <w:t xml:space="preserve"> </w:t>
            </w:r>
          </w:p>
        </w:tc>
      </w:tr>
      <w:tr w:rsidR="00B5474D" w:rsidRPr="00D82110" w:rsidTr="0048247F">
        <w:tc>
          <w:tcPr>
            <w:tcW w:w="3542" w:type="dxa"/>
            <w:tcBorders>
              <w:top w:val="single" w:sz="6" w:space="0" w:color="000000"/>
              <w:left w:val="single" w:sz="6" w:space="0" w:color="000000"/>
              <w:bottom w:val="single" w:sz="6" w:space="0" w:color="000000"/>
              <w:right w:val="single" w:sz="6" w:space="0" w:color="000000"/>
            </w:tcBorders>
          </w:tcPr>
          <w:p w:rsidR="00B5474D" w:rsidRPr="00D82110" w:rsidRDefault="00B5474D" w:rsidP="00D1665C">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Цел</w:t>
            </w:r>
            <w:r w:rsidR="00D1665C" w:rsidRPr="00D82110">
              <w:rPr>
                <w:rFonts w:ascii="Times New Roman" w:eastAsia="Times New Roman" w:hAnsi="Times New Roman" w:cs="Times New Roman"/>
                <w:sz w:val="28"/>
                <w:szCs w:val="28"/>
                <w:lang w:eastAsia="ru-RU"/>
              </w:rPr>
              <w:t>и</w:t>
            </w:r>
            <w:r w:rsidRPr="00D82110">
              <w:rPr>
                <w:rFonts w:ascii="Times New Roman" w:eastAsia="Times New Roman" w:hAnsi="Times New Roman" w:cs="Times New Roman"/>
                <w:sz w:val="28"/>
                <w:szCs w:val="28"/>
                <w:lang w:eastAsia="ru-RU"/>
              </w:rPr>
              <w:t xml:space="preserve"> программы </w:t>
            </w:r>
          </w:p>
        </w:tc>
        <w:tc>
          <w:tcPr>
            <w:tcW w:w="5812" w:type="dxa"/>
            <w:tcBorders>
              <w:top w:val="single" w:sz="6" w:space="0" w:color="000000"/>
              <w:left w:val="single" w:sz="6" w:space="0" w:color="000000"/>
              <w:bottom w:val="single" w:sz="6" w:space="0" w:color="000000"/>
              <w:right w:val="single" w:sz="6" w:space="0" w:color="000000"/>
            </w:tcBorders>
          </w:tcPr>
          <w:p w:rsidR="00B5474D" w:rsidRPr="00D82110" w:rsidRDefault="00740EF0" w:rsidP="00B5474D">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w:t>
            </w:r>
            <w:r w:rsidR="00D1665C" w:rsidRPr="00D82110">
              <w:rPr>
                <w:rFonts w:ascii="Times New Roman" w:eastAsia="Times New Roman" w:hAnsi="Times New Roman" w:cs="Times New Roman"/>
                <w:sz w:val="28"/>
                <w:szCs w:val="28"/>
                <w:lang w:eastAsia="ru-RU"/>
              </w:rPr>
              <w:t xml:space="preserve"> транспортной инфраструктуры</w:t>
            </w:r>
            <w:r>
              <w:rPr>
                <w:rFonts w:ascii="Times New Roman" w:eastAsia="Times New Roman" w:hAnsi="Times New Roman" w:cs="Times New Roman"/>
                <w:sz w:val="28"/>
                <w:szCs w:val="28"/>
                <w:lang w:eastAsia="ru-RU"/>
              </w:rPr>
              <w:t xml:space="preserve"> в г. Бузулуке</w:t>
            </w:r>
            <w:r w:rsidR="00D1665C" w:rsidRPr="00D82110">
              <w:rPr>
                <w:rFonts w:ascii="Times New Roman" w:eastAsia="Times New Roman" w:hAnsi="Times New Roman" w:cs="Times New Roman"/>
                <w:sz w:val="28"/>
                <w:szCs w:val="28"/>
                <w:lang w:eastAsia="ru-RU"/>
              </w:rPr>
              <w:t>, обеспечивающей безопасность участников дорожного движения, доступность ее объектов для всех категорий граждан, качество и эффективность транспортного обслуживания населения</w:t>
            </w:r>
            <w:r w:rsidR="00B5474D" w:rsidRPr="00D82110">
              <w:rPr>
                <w:rFonts w:ascii="Times New Roman" w:eastAsia="Times New Roman" w:hAnsi="Times New Roman" w:cs="Times New Roman"/>
                <w:sz w:val="28"/>
                <w:szCs w:val="28"/>
                <w:lang w:eastAsia="ru-RU"/>
              </w:rPr>
              <w:t xml:space="preserve"> </w:t>
            </w:r>
            <w:r w:rsidR="0077367F">
              <w:rPr>
                <w:rFonts w:ascii="Times New Roman" w:eastAsia="Times New Roman" w:hAnsi="Times New Roman" w:cs="Times New Roman"/>
                <w:sz w:val="28"/>
                <w:szCs w:val="28"/>
                <w:lang w:eastAsia="ru-RU"/>
              </w:rPr>
              <w:t>города Бузулука</w:t>
            </w:r>
          </w:p>
        </w:tc>
      </w:tr>
      <w:tr w:rsidR="00B5474D" w:rsidRPr="00D82110" w:rsidTr="0048247F">
        <w:tc>
          <w:tcPr>
            <w:tcW w:w="3542" w:type="dxa"/>
            <w:tcBorders>
              <w:top w:val="single" w:sz="6" w:space="0" w:color="000000"/>
              <w:left w:val="single" w:sz="6" w:space="0" w:color="000000"/>
              <w:bottom w:val="single" w:sz="6" w:space="0" w:color="000000"/>
              <w:right w:val="single" w:sz="6" w:space="0" w:color="000000"/>
            </w:tcBorders>
          </w:tcPr>
          <w:p w:rsidR="00B5474D" w:rsidRPr="00D82110" w:rsidRDefault="00B5474D" w:rsidP="00D1665C">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Задач</w:t>
            </w:r>
            <w:r w:rsidR="00D1665C" w:rsidRPr="00D82110">
              <w:rPr>
                <w:rFonts w:ascii="Times New Roman" w:eastAsia="Times New Roman" w:hAnsi="Times New Roman" w:cs="Times New Roman"/>
                <w:sz w:val="28"/>
                <w:szCs w:val="28"/>
                <w:lang w:eastAsia="ru-RU"/>
              </w:rPr>
              <w:t>и</w:t>
            </w:r>
            <w:r w:rsidRPr="00D82110">
              <w:rPr>
                <w:rFonts w:ascii="Times New Roman" w:eastAsia="Times New Roman" w:hAnsi="Times New Roman" w:cs="Times New Roman"/>
                <w:sz w:val="28"/>
                <w:szCs w:val="28"/>
                <w:lang w:eastAsia="ru-RU"/>
              </w:rPr>
              <w:t xml:space="preserve"> программы </w:t>
            </w:r>
          </w:p>
        </w:tc>
        <w:tc>
          <w:tcPr>
            <w:tcW w:w="5812" w:type="dxa"/>
            <w:tcBorders>
              <w:top w:val="single" w:sz="6" w:space="0" w:color="000000"/>
              <w:left w:val="single" w:sz="6" w:space="0" w:color="000000"/>
              <w:bottom w:val="single" w:sz="6" w:space="0" w:color="000000"/>
              <w:right w:val="single" w:sz="6" w:space="0" w:color="000000"/>
            </w:tcBorders>
          </w:tcPr>
          <w:p w:rsidR="00B5474D" w:rsidRPr="00D82110" w:rsidRDefault="00D1665C" w:rsidP="00D1665C">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1. Развитие дорожного хозяйства в городе Бузулуке.</w:t>
            </w:r>
            <w:r w:rsidRPr="00D82110">
              <w:rPr>
                <w:rFonts w:ascii="Times New Roman" w:eastAsia="Times New Roman" w:hAnsi="Times New Roman" w:cs="Times New Roman"/>
                <w:sz w:val="28"/>
                <w:szCs w:val="28"/>
                <w:lang w:eastAsia="ru-RU"/>
              </w:rPr>
              <w:br/>
              <w:t>2. Обеспечение безопасности дорожного движения и функционирования доро</w:t>
            </w:r>
            <w:r w:rsidR="0077367F">
              <w:rPr>
                <w:rFonts w:ascii="Times New Roman" w:eastAsia="Times New Roman" w:hAnsi="Times New Roman" w:cs="Times New Roman"/>
                <w:sz w:val="28"/>
                <w:szCs w:val="28"/>
                <w:lang w:eastAsia="ru-RU"/>
              </w:rPr>
              <w:t>жно-</w:t>
            </w:r>
            <w:r w:rsidR="0077367F">
              <w:rPr>
                <w:rFonts w:ascii="Times New Roman" w:eastAsia="Times New Roman" w:hAnsi="Times New Roman" w:cs="Times New Roman"/>
                <w:sz w:val="28"/>
                <w:szCs w:val="28"/>
                <w:lang w:eastAsia="ru-RU"/>
              </w:rPr>
              <w:lastRenderedPageBreak/>
              <w:t>транспортной инфраструктуры в городе Бузулуке</w:t>
            </w:r>
            <w:r w:rsidRPr="00D82110">
              <w:rPr>
                <w:rFonts w:ascii="Times New Roman" w:eastAsia="Times New Roman" w:hAnsi="Times New Roman" w:cs="Times New Roman"/>
                <w:sz w:val="28"/>
                <w:szCs w:val="28"/>
                <w:lang w:eastAsia="ru-RU"/>
              </w:rPr>
              <w:br/>
              <w:t>3. Совершенствование организации дорожного движения в городе Бузулуке.</w:t>
            </w:r>
            <w:r w:rsidR="00B5474D" w:rsidRPr="00D82110">
              <w:rPr>
                <w:rFonts w:ascii="Times New Roman" w:eastAsia="Times New Roman" w:hAnsi="Times New Roman" w:cs="Times New Roman"/>
                <w:sz w:val="28"/>
                <w:szCs w:val="28"/>
                <w:lang w:eastAsia="ru-RU"/>
              </w:rPr>
              <w:t xml:space="preserve"> </w:t>
            </w:r>
          </w:p>
        </w:tc>
      </w:tr>
      <w:tr w:rsidR="00D1665C" w:rsidRPr="00D82110" w:rsidTr="0048247F">
        <w:tc>
          <w:tcPr>
            <w:tcW w:w="3542" w:type="dxa"/>
            <w:tcBorders>
              <w:top w:val="single" w:sz="6" w:space="0" w:color="000000"/>
              <w:left w:val="single" w:sz="6" w:space="0" w:color="000000"/>
              <w:bottom w:val="single" w:sz="6" w:space="0" w:color="000000"/>
              <w:right w:val="single" w:sz="6" w:space="0" w:color="000000"/>
            </w:tcBorders>
          </w:tcPr>
          <w:p w:rsidR="00D1665C" w:rsidRPr="00D82110" w:rsidRDefault="00D1665C" w:rsidP="00D1665C">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 xml:space="preserve">Укрупненное описание запланированных мероприятий </w:t>
            </w:r>
          </w:p>
        </w:tc>
        <w:tc>
          <w:tcPr>
            <w:tcW w:w="5812" w:type="dxa"/>
            <w:tcBorders>
              <w:top w:val="single" w:sz="6" w:space="0" w:color="000000"/>
              <w:left w:val="single" w:sz="6" w:space="0" w:color="000000"/>
              <w:bottom w:val="single" w:sz="6" w:space="0" w:color="000000"/>
              <w:right w:val="single" w:sz="6" w:space="0" w:color="000000"/>
            </w:tcBorders>
          </w:tcPr>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1. Выполнение работ по капитальному ремонту и ремонту автомобильных дорог. Увеличение срока службы и качества объектов внешнего благоустройства.</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2. Увеличение площади автомобильных дорог с гравийно-щебеночным покрытием.</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3. Увеличение площади тротуаров и пешеходных дорожек.</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4. Увеличение количества построенных автомобильных стоянок и заездных карманов.</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5. Обеспечение надлежащего состояния автомобильных дорог в городе Бузулуке.</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6. Функционирование в городе Бузулуке оптимальной маршрутной сети.</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7. Обеспечение стабильного и безопасного функционирования пассажирского транспорта, повышение качества и равной доступности услуг общественного транспорта для всех категорий населения города Бузулука.</w:t>
            </w:r>
          </w:p>
          <w:p w:rsidR="00D97528"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8. Повышение безопасности доро</w:t>
            </w:r>
            <w:r w:rsidR="0077367F">
              <w:rPr>
                <w:rFonts w:ascii="Times New Roman" w:eastAsia="Times New Roman" w:hAnsi="Times New Roman" w:cs="Times New Roman"/>
                <w:sz w:val="28"/>
                <w:szCs w:val="28"/>
                <w:lang w:eastAsia="ru-RU"/>
              </w:rPr>
              <w:t>жного движения на улицах города Бузулука.</w:t>
            </w:r>
          </w:p>
          <w:p w:rsidR="00D1665C" w:rsidRPr="00D82110" w:rsidRDefault="00D97528" w:rsidP="00D97528">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9. Оптимизация условий движения транспортных средств и пешеходов на автомобильных дорогах, повышение эффективности использования пропускной способности сети автомобильных дорог, снижение негативного воздействия от автомобильного транспорта на окружающую среду за счет оптимизации параметров движения транспортных средств.</w:t>
            </w:r>
          </w:p>
        </w:tc>
      </w:tr>
      <w:tr w:rsidR="00B5474D" w:rsidRPr="00D82110" w:rsidTr="0048247F">
        <w:tc>
          <w:tcPr>
            <w:tcW w:w="3542" w:type="dxa"/>
            <w:tcBorders>
              <w:top w:val="single" w:sz="6" w:space="0" w:color="000000"/>
              <w:left w:val="single" w:sz="6" w:space="0" w:color="000000"/>
              <w:bottom w:val="single" w:sz="6" w:space="0" w:color="000000"/>
              <w:right w:val="single" w:sz="6" w:space="0" w:color="000000"/>
            </w:tcBorders>
          </w:tcPr>
          <w:p w:rsidR="00B5474D" w:rsidRPr="00D82110" w:rsidRDefault="00B5474D" w:rsidP="00B5474D">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Сроки и этапы реализации программы </w:t>
            </w:r>
          </w:p>
        </w:tc>
        <w:tc>
          <w:tcPr>
            <w:tcW w:w="5812" w:type="dxa"/>
            <w:tcBorders>
              <w:top w:val="single" w:sz="6" w:space="0" w:color="000000"/>
              <w:left w:val="single" w:sz="6" w:space="0" w:color="000000"/>
              <w:bottom w:val="single" w:sz="6" w:space="0" w:color="000000"/>
              <w:right w:val="single" w:sz="6" w:space="0" w:color="000000"/>
            </w:tcBorders>
          </w:tcPr>
          <w:p w:rsidR="00B5474D" w:rsidRPr="00D82110" w:rsidRDefault="00740EF0" w:rsidP="0077367F">
            <w:pPr>
              <w:spacing w:before="100" w:beforeAutospacing="1" w:after="100" w:afterAutospacing="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Программа реализовывается в течени</w:t>
            </w:r>
            <w:proofErr w:type="gramStart"/>
            <w:r>
              <w:rPr>
                <w:rFonts w:ascii="Times New Roman" w:eastAsia="Times New Roman" w:hAnsi="Times New Roman" w:cs="Times New Roman"/>
                <w:sz w:val="28"/>
                <w:szCs w:val="28"/>
                <w:lang w:eastAsia="ru-RU"/>
              </w:rPr>
              <w:t>и</w:t>
            </w:r>
            <w:proofErr w:type="gramEnd"/>
            <w:r>
              <w:rPr>
                <w:rFonts w:ascii="Times New Roman" w:eastAsia="Times New Roman" w:hAnsi="Times New Roman" w:cs="Times New Roman"/>
                <w:sz w:val="28"/>
                <w:szCs w:val="28"/>
                <w:lang w:eastAsia="ru-RU"/>
              </w:rPr>
              <w:t xml:space="preserve"> срока действия Генерального плана муниципального образования город Бузулук Оренбургской области, утвержденного решением городского Совета депутатов № 906 от 26.12.2006 в срок до 2027 года</w:t>
            </w:r>
            <w:r w:rsidR="00B5474D" w:rsidRPr="00D82110">
              <w:rPr>
                <w:rFonts w:ascii="Times New Roman" w:eastAsia="Times New Roman" w:hAnsi="Times New Roman" w:cs="Times New Roman"/>
                <w:sz w:val="28"/>
                <w:szCs w:val="28"/>
                <w:lang w:eastAsia="ru-RU"/>
              </w:rPr>
              <w:t xml:space="preserve"> </w:t>
            </w:r>
          </w:p>
        </w:tc>
      </w:tr>
      <w:tr w:rsidR="00F80CEF" w:rsidRPr="00D82110" w:rsidTr="0048247F">
        <w:tc>
          <w:tcPr>
            <w:tcW w:w="3542" w:type="dxa"/>
            <w:tcBorders>
              <w:top w:val="single" w:sz="6" w:space="0" w:color="000000"/>
              <w:left w:val="single" w:sz="6" w:space="0" w:color="000000"/>
              <w:bottom w:val="single" w:sz="6" w:space="0" w:color="000000"/>
              <w:right w:val="single" w:sz="6" w:space="0" w:color="000000"/>
            </w:tcBorders>
          </w:tcPr>
          <w:p w:rsidR="00F80CEF" w:rsidRPr="00D82110" w:rsidRDefault="00F80CEF" w:rsidP="00F80CEF">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Целевые показатели (индикаторы) развития транспортной инфраструктуры </w:t>
            </w:r>
          </w:p>
        </w:tc>
        <w:tc>
          <w:tcPr>
            <w:tcW w:w="5812" w:type="dxa"/>
            <w:tcBorders>
              <w:top w:val="single" w:sz="6" w:space="0" w:color="000000"/>
              <w:left w:val="single" w:sz="6" w:space="0" w:color="000000"/>
              <w:bottom w:val="single" w:sz="6" w:space="0" w:color="000000"/>
              <w:right w:val="single" w:sz="6" w:space="0" w:color="000000"/>
            </w:tcBorders>
          </w:tcPr>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Площадь отремонтированных автомобильных дорог (ежегодно).</w:t>
            </w:r>
          </w:p>
          <w:p w:rsidR="006F23D2"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Площадь построенных автомобильных дорог с гравийно-щебеночным покрытием в </w:t>
            </w:r>
            <w:r w:rsidR="0077367F">
              <w:rPr>
                <w:rFonts w:ascii="Times New Roman" w:eastAsia="Times New Roman" w:hAnsi="Times New Roman" w:cs="Times New Roman"/>
                <w:sz w:val="28"/>
                <w:szCs w:val="28"/>
                <w:lang w:eastAsia="ru-RU"/>
              </w:rPr>
              <w:t>городе</w:t>
            </w:r>
            <w:r w:rsidRPr="00D82110">
              <w:rPr>
                <w:rFonts w:ascii="Times New Roman" w:eastAsia="Times New Roman" w:hAnsi="Times New Roman" w:cs="Times New Roman"/>
                <w:sz w:val="28"/>
                <w:szCs w:val="28"/>
                <w:lang w:eastAsia="ru-RU"/>
              </w:rPr>
              <w:t xml:space="preserve"> Бузулуке (ежегодно).</w:t>
            </w:r>
          </w:p>
          <w:p w:rsidR="00223805" w:rsidRPr="00D82110" w:rsidRDefault="00223805"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223805">
              <w:rPr>
                <w:rFonts w:ascii="Times New Roman" w:eastAsia="Times New Roman" w:hAnsi="Times New Roman" w:cs="Times New Roman"/>
                <w:sz w:val="28"/>
                <w:szCs w:val="28"/>
                <w:lang w:eastAsia="ru-RU"/>
              </w:rPr>
              <w:t xml:space="preserve">Площадь отремонтированных </w:t>
            </w:r>
            <w:r w:rsidRPr="00223805">
              <w:rPr>
                <w:rFonts w:ascii="Times New Roman" w:eastAsia="Times New Roman" w:hAnsi="Times New Roman" w:cs="Times New Roman"/>
                <w:sz w:val="28"/>
                <w:szCs w:val="28"/>
                <w:lang w:eastAsia="ru-RU"/>
              </w:rPr>
              <w:lastRenderedPageBreak/>
              <w:t xml:space="preserve">автомобильных дорог </w:t>
            </w:r>
            <w:r>
              <w:rPr>
                <w:rFonts w:ascii="Times New Roman" w:eastAsia="Times New Roman" w:hAnsi="Times New Roman" w:cs="Times New Roman"/>
                <w:sz w:val="28"/>
                <w:szCs w:val="28"/>
                <w:lang w:eastAsia="ru-RU"/>
              </w:rPr>
              <w:t xml:space="preserve">с добавлением новых материалов </w:t>
            </w:r>
            <w:r w:rsidRPr="00223805">
              <w:rPr>
                <w:rFonts w:ascii="Times New Roman" w:eastAsia="Times New Roman" w:hAnsi="Times New Roman" w:cs="Times New Roman"/>
                <w:sz w:val="28"/>
                <w:szCs w:val="28"/>
                <w:lang w:eastAsia="ru-RU"/>
              </w:rPr>
              <w:t>(ежегодно)</w:t>
            </w:r>
            <w:r>
              <w:rPr>
                <w:rFonts w:ascii="Times New Roman" w:eastAsia="Times New Roman" w:hAnsi="Times New Roman" w:cs="Times New Roman"/>
                <w:sz w:val="28"/>
                <w:szCs w:val="28"/>
                <w:lang w:eastAsia="ru-RU"/>
              </w:rPr>
              <w:t>.</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Площадь построенных тротуаров и пешеходных дорожек в г</w:t>
            </w:r>
            <w:r w:rsidR="0077367F">
              <w:rPr>
                <w:rFonts w:ascii="Times New Roman" w:eastAsia="Times New Roman" w:hAnsi="Times New Roman" w:cs="Times New Roman"/>
                <w:sz w:val="28"/>
                <w:szCs w:val="28"/>
                <w:lang w:eastAsia="ru-RU"/>
              </w:rPr>
              <w:t xml:space="preserve">ороде </w:t>
            </w:r>
            <w:r w:rsidRPr="00D82110">
              <w:rPr>
                <w:rFonts w:ascii="Times New Roman" w:eastAsia="Times New Roman" w:hAnsi="Times New Roman" w:cs="Times New Roman"/>
                <w:sz w:val="28"/>
                <w:szCs w:val="28"/>
                <w:lang w:eastAsia="ru-RU"/>
              </w:rPr>
              <w:t>Бузулуке (ежегодно).</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Количество построенных автомобильных стоянок и заездных карманов в </w:t>
            </w:r>
            <w:r w:rsidR="0077367F">
              <w:rPr>
                <w:rFonts w:ascii="Times New Roman" w:eastAsia="Times New Roman" w:hAnsi="Times New Roman" w:cs="Times New Roman"/>
                <w:sz w:val="28"/>
                <w:szCs w:val="28"/>
                <w:lang w:eastAsia="ru-RU"/>
              </w:rPr>
              <w:t>городе</w:t>
            </w:r>
            <w:r w:rsidRPr="00D82110">
              <w:rPr>
                <w:rFonts w:ascii="Times New Roman" w:eastAsia="Times New Roman" w:hAnsi="Times New Roman" w:cs="Times New Roman"/>
                <w:sz w:val="28"/>
                <w:szCs w:val="28"/>
                <w:lang w:eastAsia="ru-RU"/>
              </w:rPr>
              <w:t xml:space="preserve"> Бузулуке (ежегодно).</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Общая площадь дорог, на которых произведены работы по устранению повреждений и деформаций дорожного полотна.</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Удельный вес автомобильных дорог общего пользования, в отношении которых проводятся работы по их содержанию.</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Обеспеченность пассажирским транспортом на 1000 человек.</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Проведение актуализации проекта оптимизации маршрутной сети города Бузулука.</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Количество пешеходных переходов, на которых нанесена дорожная разметка.</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Количество установленных и заменённых знаков.</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Количество светофорных объектов, по которым проводиться технический осмотр, содержание (ремонт в случае выхода из строя).</w:t>
            </w:r>
          </w:p>
          <w:p w:rsidR="006F23D2"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Количество отремонтированных остановочных пунктов общественного пассажирского транспорта.</w:t>
            </w:r>
          </w:p>
          <w:p w:rsidR="00F80CEF" w:rsidRPr="00D82110" w:rsidRDefault="006F23D2" w:rsidP="006F23D2">
            <w:pPr>
              <w:pStyle w:val="a4"/>
              <w:numPr>
                <w:ilvl w:val="0"/>
                <w:numId w:val="8"/>
              </w:numPr>
              <w:tabs>
                <w:tab w:val="left" w:pos="459"/>
              </w:tabs>
              <w:ind w:left="0" w:firstLine="0"/>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Наличие схемы организации дорожного движения города Бузулука.</w:t>
            </w:r>
          </w:p>
        </w:tc>
      </w:tr>
      <w:tr w:rsidR="00F80CEF" w:rsidRPr="00D82110" w:rsidTr="0048247F">
        <w:tc>
          <w:tcPr>
            <w:tcW w:w="3542" w:type="dxa"/>
            <w:tcBorders>
              <w:top w:val="single" w:sz="6" w:space="0" w:color="000000"/>
              <w:left w:val="single" w:sz="6" w:space="0" w:color="000000"/>
              <w:bottom w:val="single" w:sz="6" w:space="0" w:color="000000"/>
              <w:right w:val="single" w:sz="6" w:space="0" w:color="000000"/>
            </w:tcBorders>
          </w:tcPr>
          <w:p w:rsidR="00F80CEF" w:rsidRPr="00D82110" w:rsidRDefault="00F80CEF" w:rsidP="00F80CEF">
            <w:pPr>
              <w:spacing w:before="100" w:beforeAutospacing="1" w:after="100" w:afterAutospacing="1"/>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 xml:space="preserve">Объемы и источники финансирования программы </w:t>
            </w:r>
          </w:p>
        </w:tc>
        <w:tc>
          <w:tcPr>
            <w:tcW w:w="5812" w:type="dxa"/>
            <w:tcBorders>
              <w:top w:val="single" w:sz="6" w:space="0" w:color="000000"/>
              <w:left w:val="single" w:sz="6" w:space="0" w:color="000000"/>
              <w:bottom w:val="single" w:sz="6" w:space="0" w:color="000000"/>
              <w:right w:val="single" w:sz="6" w:space="0" w:color="000000"/>
            </w:tcBorders>
          </w:tcPr>
          <w:p w:rsidR="00674892" w:rsidRPr="00D82110" w:rsidRDefault="00F80CEF" w:rsidP="00A0548D">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Общий объем финансирования программы составляет </w:t>
            </w:r>
            <w:r w:rsidR="009E0267">
              <w:rPr>
                <w:rFonts w:ascii="Times New Roman" w:eastAsia="Times New Roman" w:hAnsi="Times New Roman" w:cs="Times New Roman"/>
                <w:sz w:val="28"/>
                <w:szCs w:val="28"/>
                <w:lang w:eastAsia="ru-RU"/>
              </w:rPr>
              <w:t>440930,8</w:t>
            </w:r>
            <w:r w:rsidRPr="00D82110">
              <w:rPr>
                <w:rFonts w:ascii="Times New Roman" w:eastAsia="Times New Roman" w:hAnsi="Times New Roman" w:cs="Times New Roman"/>
                <w:sz w:val="28"/>
                <w:szCs w:val="28"/>
                <w:lang w:eastAsia="ru-RU"/>
              </w:rPr>
              <w:t xml:space="preserve"> тыс. рублей,</w:t>
            </w:r>
          </w:p>
          <w:p w:rsidR="0008468F" w:rsidRPr="00D82110" w:rsidRDefault="00F80CEF" w:rsidP="0008468F">
            <w:pPr>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в том числе </w:t>
            </w:r>
            <w:r w:rsidR="0008468F">
              <w:rPr>
                <w:rFonts w:ascii="Times New Roman" w:eastAsia="Times New Roman" w:hAnsi="Times New Roman" w:cs="Times New Roman"/>
                <w:sz w:val="28"/>
                <w:szCs w:val="28"/>
                <w:lang w:eastAsia="ru-RU"/>
              </w:rPr>
              <w:t xml:space="preserve">средства областного бюджета, - 145700,5 тыс. рублей, </w:t>
            </w:r>
            <w:r w:rsidRPr="00D82110">
              <w:rPr>
                <w:rFonts w:ascii="Times New Roman" w:eastAsia="Times New Roman" w:hAnsi="Times New Roman" w:cs="Times New Roman"/>
                <w:sz w:val="28"/>
                <w:szCs w:val="28"/>
                <w:lang w:eastAsia="ru-RU"/>
              </w:rPr>
              <w:t xml:space="preserve">средства бюджета города Бузулук, всего </w:t>
            </w:r>
            <w:r w:rsidR="00E3639B" w:rsidRPr="00D82110">
              <w:rPr>
                <w:rFonts w:ascii="Times New Roman" w:eastAsia="Times New Roman" w:hAnsi="Times New Roman" w:cs="Times New Roman"/>
                <w:sz w:val="28"/>
                <w:szCs w:val="28"/>
                <w:lang w:eastAsia="ru-RU"/>
              </w:rPr>
              <w:t>–</w:t>
            </w:r>
            <w:r w:rsidRPr="00D82110">
              <w:rPr>
                <w:rFonts w:ascii="Times New Roman" w:eastAsia="Times New Roman" w:hAnsi="Times New Roman" w:cs="Times New Roman"/>
                <w:sz w:val="28"/>
                <w:szCs w:val="28"/>
                <w:lang w:eastAsia="ru-RU"/>
              </w:rPr>
              <w:t xml:space="preserve"> </w:t>
            </w:r>
            <w:r w:rsidR="009E0267">
              <w:rPr>
                <w:rFonts w:ascii="Times New Roman" w:eastAsia="Times New Roman" w:hAnsi="Times New Roman" w:cs="Times New Roman"/>
                <w:sz w:val="28"/>
                <w:szCs w:val="28"/>
                <w:lang w:eastAsia="ru-RU"/>
              </w:rPr>
              <w:t>295230,3</w:t>
            </w:r>
            <w:r w:rsidRPr="00D82110">
              <w:rPr>
                <w:rFonts w:ascii="Times New Roman" w:eastAsia="Times New Roman" w:hAnsi="Times New Roman" w:cs="Times New Roman"/>
                <w:sz w:val="28"/>
                <w:szCs w:val="28"/>
                <w:lang w:eastAsia="ru-RU"/>
              </w:rPr>
              <w:t xml:space="preserve"> тыс. рублей</w:t>
            </w:r>
            <w:r w:rsidR="0008468F">
              <w:rPr>
                <w:rFonts w:ascii="Times New Roman" w:eastAsia="Times New Roman" w:hAnsi="Times New Roman" w:cs="Times New Roman"/>
                <w:sz w:val="28"/>
                <w:szCs w:val="28"/>
                <w:lang w:eastAsia="ru-RU"/>
              </w:rPr>
              <w:t>.</w:t>
            </w:r>
            <w:r w:rsidRPr="00D82110">
              <w:rPr>
                <w:rFonts w:ascii="Times New Roman" w:eastAsia="Times New Roman" w:hAnsi="Times New Roman" w:cs="Times New Roman"/>
                <w:sz w:val="28"/>
                <w:szCs w:val="28"/>
                <w:lang w:eastAsia="ru-RU"/>
              </w:rPr>
              <w:br/>
            </w:r>
          </w:p>
          <w:p w:rsidR="00F80CEF" w:rsidRPr="00D82110" w:rsidRDefault="00F80CEF" w:rsidP="00D7577D">
            <w:pPr>
              <w:rPr>
                <w:rFonts w:ascii="Times New Roman" w:eastAsia="Times New Roman" w:hAnsi="Times New Roman" w:cs="Times New Roman"/>
                <w:sz w:val="28"/>
                <w:szCs w:val="28"/>
                <w:lang w:eastAsia="ru-RU"/>
              </w:rPr>
            </w:pPr>
          </w:p>
        </w:tc>
      </w:tr>
    </w:tbl>
    <w:p w:rsidR="00E30058" w:rsidRPr="00D82110" w:rsidRDefault="00E30058">
      <w:r w:rsidRPr="00D82110">
        <w:br w:type="page"/>
      </w:r>
    </w:p>
    <w:p w:rsidR="00713CBE" w:rsidRPr="00D82110" w:rsidRDefault="008A6A26" w:rsidP="005E2A19">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lastRenderedPageBreak/>
        <w:t>2</w:t>
      </w:r>
      <w:r w:rsidR="00713CBE" w:rsidRPr="00D82110">
        <w:rPr>
          <w:rFonts w:ascii="Times New Roman" w:eastAsia="Times New Roman" w:hAnsi="Times New Roman" w:cs="Times New Roman"/>
          <w:b/>
          <w:bCs/>
          <w:sz w:val="28"/>
          <w:szCs w:val="28"/>
          <w:lang w:eastAsia="ru-RU"/>
        </w:rPr>
        <w:t xml:space="preserve">. Характеристика существующего состояния </w:t>
      </w:r>
      <w:r w:rsidR="00D1665C" w:rsidRPr="00D82110">
        <w:rPr>
          <w:rFonts w:ascii="Times New Roman" w:eastAsia="Times New Roman" w:hAnsi="Times New Roman" w:cs="Times New Roman"/>
          <w:b/>
          <w:bCs/>
          <w:sz w:val="28"/>
          <w:szCs w:val="28"/>
          <w:lang w:eastAsia="ru-RU"/>
        </w:rPr>
        <w:t>транспортной</w:t>
      </w:r>
      <w:r w:rsidR="00713CBE" w:rsidRPr="00D82110">
        <w:rPr>
          <w:rFonts w:ascii="Times New Roman" w:eastAsia="Times New Roman" w:hAnsi="Times New Roman" w:cs="Times New Roman"/>
          <w:b/>
          <w:bCs/>
          <w:sz w:val="28"/>
          <w:szCs w:val="28"/>
          <w:lang w:eastAsia="ru-RU"/>
        </w:rPr>
        <w:t xml:space="preserve"> инфраструктуры</w:t>
      </w:r>
    </w:p>
    <w:p w:rsidR="00493FA1" w:rsidRPr="00D82110" w:rsidRDefault="00493FA1" w:rsidP="005E2A19">
      <w:pPr>
        <w:spacing w:after="0" w:line="240" w:lineRule="auto"/>
        <w:jc w:val="center"/>
        <w:rPr>
          <w:sz w:val="28"/>
          <w:szCs w:val="28"/>
        </w:rPr>
      </w:pPr>
    </w:p>
    <w:p w:rsidR="00713CBE" w:rsidRPr="00D82110" w:rsidRDefault="007C1497" w:rsidP="005E2A19">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2.1</w:t>
      </w:r>
      <w:r w:rsidR="005E2A19">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D86AAB" w:rsidRPr="00D82110">
        <w:rPr>
          <w:rFonts w:ascii="Times New Roman" w:eastAsia="Times New Roman" w:hAnsi="Times New Roman" w:cs="Times New Roman"/>
          <w:b/>
          <w:bCs/>
          <w:sz w:val="28"/>
          <w:szCs w:val="28"/>
          <w:lang w:eastAsia="ru-RU"/>
        </w:rPr>
        <w:t>Анализ положения город</w:t>
      </w:r>
      <w:r w:rsidR="00E90830">
        <w:rPr>
          <w:rFonts w:ascii="Times New Roman" w:eastAsia="Times New Roman" w:hAnsi="Times New Roman" w:cs="Times New Roman"/>
          <w:b/>
          <w:bCs/>
          <w:sz w:val="28"/>
          <w:szCs w:val="28"/>
          <w:lang w:eastAsia="ru-RU"/>
        </w:rPr>
        <w:t>а</w:t>
      </w:r>
      <w:r w:rsidR="00D86AAB" w:rsidRPr="00D82110">
        <w:rPr>
          <w:rFonts w:ascii="Times New Roman" w:eastAsia="Times New Roman" w:hAnsi="Times New Roman" w:cs="Times New Roman"/>
          <w:b/>
          <w:bCs/>
          <w:sz w:val="28"/>
          <w:szCs w:val="28"/>
          <w:lang w:eastAsia="ru-RU"/>
        </w:rPr>
        <w:t xml:space="preserve"> </w:t>
      </w:r>
      <w:r w:rsidR="00E90830">
        <w:rPr>
          <w:rFonts w:ascii="Times New Roman" w:eastAsia="Times New Roman" w:hAnsi="Times New Roman" w:cs="Times New Roman"/>
          <w:b/>
          <w:bCs/>
          <w:sz w:val="28"/>
          <w:szCs w:val="28"/>
          <w:lang w:eastAsia="ru-RU"/>
        </w:rPr>
        <w:t>Бузулука</w:t>
      </w:r>
      <w:r w:rsidR="00D86AAB" w:rsidRPr="00D82110">
        <w:rPr>
          <w:rFonts w:ascii="Times New Roman" w:eastAsia="Times New Roman" w:hAnsi="Times New Roman" w:cs="Times New Roman"/>
          <w:b/>
          <w:bCs/>
          <w:sz w:val="28"/>
          <w:szCs w:val="28"/>
          <w:lang w:eastAsia="ru-RU"/>
        </w:rPr>
        <w:t xml:space="preserve"> в структуре пространственной организации </w:t>
      </w:r>
      <w:r w:rsidR="00C22497" w:rsidRPr="00D82110">
        <w:rPr>
          <w:rFonts w:ascii="Times New Roman" w:eastAsia="Times New Roman" w:hAnsi="Times New Roman" w:cs="Times New Roman"/>
          <w:b/>
          <w:bCs/>
          <w:sz w:val="28"/>
          <w:szCs w:val="28"/>
          <w:lang w:eastAsia="ru-RU"/>
        </w:rPr>
        <w:t xml:space="preserve">Оренбургской </w:t>
      </w:r>
      <w:r w:rsidR="00D86AAB" w:rsidRPr="00D82110">
        <w:rPr>
          <w:rFonts w:ascii="Times New Roman" w:eastAsia="Times New Roman" w:hAnsi="Times New Roman" w:cs="Times New Roman"/>
          <w:b/>
          <w:bCs/>
          <w:sz w:val="28"/>
          <w:szCs w:val="28"/>
          <w:lang w:eastAsia="ru-RU"/>
        </w:rPr>
        <w:t>о</w:t>
      </w:r>
      <w:r w:rsidR="00C22497" w:rsidRPr="00D82110">
        <w:rPr>
          <w:rFonts w:ascii="Times New Roman" w:eastAsia="Times New Roman" w:hAnsi="Times New Roman" w:cs="Times New Roman"/>
          <w:b/>
          <w:bCs/>
          <w:sz w:val="28"/>
          <w:szCs w:val="28"/>
          <w:lang w:eastAsia="ru-RU"/>
        </w:rPr>
        <w:t>бла</w:t>
      </w:r>
      <w:r w:rsidR="00D86AAB" w:rsidRPr="00D82110">
        <w:rPr>
          <w:rFonts w:ascii="Times New Roman" w:eastAsia="Times New Roman" w:hAnsi="Times New Roman" w:cs="Times New Roman"/>
          <w:b/>
          <w:bCs/>
          <w:sz w:val="28"/>
          <w:szCs w:val="28"/>
          <w:lang w:eastAsia="ru-RU"/>
        </w:rPr>
        <w:t>с</w:t>
      </w:r>
      <w:r w:rsidR="00C22497" w:rsidRPr="00D82110">
        <w:rPr>
          <w:rFonts w:ascii="Times New Roman" w:eastAsia="Times New Roman" w:hAnsi="Times New Roman" w:cs="Times New Roman"/>
          <w:b/>
          <w:bCs/>
          <w:sz w:val="28"/>
          <w:szCs w:val="28"/>
          <w:lang w:eastAsia="ru-RU"/>
        </w:rPr>
        <w:t>т</w:t>
      </w:r>
      <w:r w:rsidR="00D86AAB" w:rsidRPr="00D82110">
        <w:rPr>
          <w:rFonts w:ascii="Times New Roman" w:eastAsia="Times New Roman" w:hAnsi="Times New Roman" w:cs="Times New Roman"/>
          <w:b/>
          <w:bCs/>
          <w:sz w:val="28"/>
          <w:szCs w:val="28"/>
          <w:lang w:eastAsia="ru-RU"/>
        </w:rPr>
        <w:t>и</w:t>
      </w:r>
    </w:p>
    <w:p w:rsidR="00E30058" w:rsidRPr="00D82110" w:rsidRDefault="00E30058" w:rsidP="00E30058">
      <w:pPr>
        <w:spacing w:after="0" w:line="240" w:lineRule="auto"/>
        <w:rPr>
          <w:sz w:val="28"/>
          <w:szCs w:val="28"/>
        </w:rPr>
      </w:pPr>
    </w:p>
    <w:p w:rsidR="00396F18" w:rsidRPr="00D82110" w:rsidRDefault="00A301F8"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684D87" w:rsidRPr="00D82110">
        <w:rPr>
          <w:rFonts w:ascii="Times New Roman" w:eastAsia="Times New Roman" w:hAnsi="Times New Roman" w:cs="Times New Roman"/>
          <w:sz w:val="28"/>
          <w:szCs w:val="28"/>
          <w:lang w:eastAsia="ru-RU"/>
        </w:rPr>
        <w:t>ород Бузулук</w:t>
      </w:r>
      <w:r w:rsidR="00C22497" w:rsidRPr="00D82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расположен</w:t>
      </w:r>
      <w:r w:rsidR="00684D87" w:rsidRPr="00D82110">
        <w:rPr>
          <w:rFonts w:ascii="Times New Roman" w:eastAsia="Times New Roman" w:hAnsi="Times New Roman" w:cs="Times New Roman"/>
          <w:sz w:val="28"/>
          <w:szCs w:val="28"/>
          <w:lang w:eastAsia="ru-RU"/>
        </w:rPr>
        <w:t xml:space="preserve"> </w:t>
      </w:r>
      <w:r w:rsidR="00F10D50" w:rsidRPr="00D82110">
        <w:rPr>
          <w:rFonts w:ascii="Times New Roman" w:eastAsia="Times New Roman" w:hAnsi="Times New Roman" w:cs="Times New Roman"/>
          <w:sz w:val="28"/>
          <w:szCs w:val="28"/>
          <w:lang w:eastAsia="ru-RU"/>
        </w:rPr>
        <w:t>на западе</w:t>
      </w:r>
      <w:r w:rsidR="00C22497" w:rsidRPr="00D82110">
        <w:rPr>
          <w:rFonts w:ascii="Times New Roman" w:eastAsia="Times New Roman" w:hAnsi="Times New Roman" w:cs="Times New Roman"/>
          <w:sz w:val="28"/>
          <w:szCs w:val="28"/>
          <w:lang w:eastAsia="ru-RU"/>
        </w:rPr>
        <w:t xml:space="preserve"> Оренбургской области</w:t>
      </w:r>
      <w:r w:rsidR="00044D10" w:rsidRPr="00D82110">
        <w:rPr>
          <w:rFonts w:ascii="Times New Roman" w:eastAsia="Times New Roman" w:hAnsi="Times New Roman" w:cs="Times New Roman"/>
          <w:sz w:val="28"/>
          <w:szCs w:val="28"/>
          <w:lang w:eastAsia="ru-RU"/>
        </w:rPr>
        <w:t xml:space="preserve"> в</w:t>
      </w:r>
      <w:r w:rsidR="00C22497" w:rsidRPr="00D82110">
        <w:rPr>
          <w:rFonts w:ascii="Times New Roman" w:eastAsia="Times New Roman" w:hAnsi="Times New Roman" w:cs="Times New Roman"/>
          <w:sz w:val="28"/>
          <w:szCs w:val="28"/>
          <w:lang w:eastAsia="ru-RU"/>
        </w:rPr>
        <w:t xml:space="preserve"> Приволжско</w:t>
      </w:r>
      <w:r w:rsidR="00044D10" w:rsidRPr="00D82110">
        <w:rPr>
          <w:rFonts w:ascii="Times New Roman" w:eastAsia="Times New Roman" w:hAnsi="Times New Roman" w:cs="Times New Roman"/>
          <w:sz w:val="28"/>
          <w:szCs w:val="28"/>
          <w:lang w:eastAsia="ru-RU"/>
        </w:rPr>
        <w:t>м</w:t>
      </w:r>
      <w:r w:rsidR="00C22497" w:rsidRPr="00D82110">
        <w:rPr>
          <w:rFonts w:ascii="Times New Roman" w:eastAsia="Times New Roman" w:hAnsi="Times New Roman" w:cs="Times New Roman"/>
          <w:sz w:val="28"/>
          <w:szCs w:val="28"/>
          <w:lang w:eastAsia="ru-RU"/>
        </w:rPr>
        <w:t xml:space="preserve"> федерально</w:t>
      </w:r>
      <w:r w:rsidR="00044D10" w:rsidRPr="00D82110">
        <w:rPr>
          <w:rFonts w:ascii="Times New Roman" w:eastAsia="Times New Roman" w:hAnsi="Times New Roman" w:cs="Times New Roman"/>
          <w:sz w:val="28"/>
          <w:szCs w:val="28"/>
          <w:lang w:eastAsia="ru-RU"/>
        </w:rPr>
        <w:t>м</w:t>
      </w:r>
      <w:r w:rsidR="00C22497" w:rsidRPr="00D82110">
        <w:rPr>
          <w:rFonts w:ascii="Times New Roman" w:eastAsia="Times New Roman" w:hAnsi="Times New Roman" w:cs="Times New Roman"/>
          <w:sz w:val="28"/>
          <w:szCs w:val="28"/>
          <w:lang w:eastAsia="ru-RU"/>
        </w:rPr>
        <w:t xml:space="preserve"> округ</w:t>
      </w:r>
      <w:r w:rsidR="00044D10" w:rsidRPr="00D82110">
        <w:rPr>
          <w:rFonts w:ascii="Times New Roman" w:eastAsia="Times New Roman" w:hAnsi="Times New Roman" w:cs="Times New Roman"/>
          <w:sz w:val="28"/>
          <w:szCs w:val="28"/>
          <w:lang w:eastAsia="ru-RU"/>
        </w:rPr>
        <w:t>е</w:t>
      </w:r>
      <w:r w:rsidR="00C22497" w:rsidRPr="00D82110">
        <w:rPr>
          <w:rFonts w:ascii="Times New Roman" w:eastAsia="Times New Roman" w:hAnsi="Times New Roman" w:cs="Times New Roman"/>
          <w:sz w:val="28"/>
          <w:szCs w:val="28"/>
          <w:lang w:eastAsia="ru-RU"/>
        </w:rPr>
        <w:t xml:space="preserve"> Российской Федерации</w:t>
      </w:r>
      <w:r w:rsidR="005E2A19">
        <w:rPr>
          <w:rFonts w:ascii="Times New Roman" w:eastAsia="Times New Roman" w:hAnsi="Times New Roman" w:cs="Times New Roman"/>
          <w:sz w:val="28"/>
          <w:szCs w:val="28"/>
          <w:lang w:eastAsia="ru-RU"/>
        </w:rPr>
        <w:t>, в</w:t>
      </w:r>
      <w:r w:rsidR="00C22497" w:rsidRPr="00D82110">
        <w:rPr>
          <w:rFonts w:ascii="Times New Roman" w:eastAsia="Times New Roman" w:hAnsi="Times New Roman" w:cs="Times New Roman"/>
          <w:sz w:val="28"/>
          <w:szCs w:val="28"/>
          <w:lang w:eastAsia="ru-RU"/>
        </w:rPr>
        <w:t xml:space="preserve"> южной части </w:t>
      </w:r>
      <w:r w:rsidR="00D20609" w:rsidRPr="00D82110">
        <w:rPr>
          <w:rFonts w:ascii="Times New Roman" w:eastAsia="Times New Roman" w:hAnsi="Times New Roman" w:cs="Times New Roman"/>
          <w:sz w:val="28"/>
          <w:szCs w:val="28"/>
          <w:lang w:eastAsia="ru-RU"/>
        </w:rPr>
        <w:t>Бузулукског</w:t>
      </w:r>
      <w:r w:rsidR="00C22497" w:rsidRPr="00D82110">
        <w:rPr>
          <w:rFonts w:ascii="Times New Roman" w:eastAsia="Times New Roman" w:hAnsi="Times New Roman" w:cs="Times New Roman"/>
          <w:sz w:val="28"/>
          <w:szCs w:val="28"/>
          <w:lang w:eastAsia="ru-RU"/>
        </w:rPr>
        <w:t>о района</w:t>
      </w:r>
      <w:r w:rsidR="005E2A19">
        <w:rPr>
          <w:rFonts w:ascii="Times New Roman" w:eastAsia="Times New Roman" w:hAnsi="Times New Roman" w:cs="Times New Roman"/>
          <w:sz w:val="28"/>
          <w:szCs w:val="28"/>
          <w:lang w:eastAsia="ru-RU"/>
        </w:rPr>
        <w:t xml:space="preserve"> и</w:t>
      </w:r>
      <w:r w:rsidR="00D20609" w:rsidRPr="00D82110">
        <w:rPr>
          <w:rFonts w:ascii="Times New Roman" w:eastAsia="Times New Roman" w:hAnsi="Times New Roman" w:cs="Times New Roman"/>
          <w:sz w:val="28"/>
          <w:szCs w:val="28"/>
          <w:lang w:eastAsia="ru-RU"/>
        </w:rPr>
        <w:t xml:space="preserve"> является административным центром </w:t>
      </w:r>
      <w:r w:rsidR="000C7CA6" w:rsidRPr="00D82110">
        <w:rPr>
          <w:rFonts w:ascii="Times New Roman" w:eastAsia="Times New Roman" w:hAnsi="Times New Roman" w:cs="Times New Roman"/>
          <w:sz w:val="28"/>
          <w:szCs w:val="28"/>
          <w:lang w:eastAsia="ru-RU"/>
        </w:rPr>
        <w:t>одноименного района.</w:t>
      </w:r>
    </w:p>
    <w:p w:rsidR="00E90830" w:rsidRDefault="000C7CA6"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Город Бузулук имеет исключительно </w:t>
      </w:r>
      <w:r w:rsidR="005E2A19">
        <w:rPr>
          <w:rFonts w:ascii="Times New Roman" w:eastAsia="Times New Roman" w:hAnsi="Times New Roman" w:cs="Times New Roman"/>
          <w:sz w:val="28"/>
          <w:szCs w:val="28"/>
          <w:lang w:eastAsia="ru-RU"/>
        </w:rPr>
        <w:t xml:space="preserve">выгодное транспортное положение, так как </w:t>
      </w:r>
      <w:r w:rsidRPr="00D82110">
        <w:rPr>
          <w:rFonts w:ascii="Times New Roman" w:eastAsia="Times New Roman" w:hAnsi="Times New Roman" w:cs="Times New Roman"/>
          <w:sz w:val="28"/>
          <w:szCs w:val="28"/>
          <w:lang w:eastAsia="ru-RU"/>
        </w:rPr>
        <w:t xml:space="preserve">размещен на экономических осях федерального значения: железной дороге Москва – Самара – Оренбург – Ташкент, автомагистралях Самара – Оренбург, а также автомагистрали Бугульма – Бугуруслан – Бузулук – граница с Казахстаном. Территория </w:t>
      </w:r>
      <w:r w:rsidR="00E90830">
        <w:rPr>
          <w:rFonts w:ascii="Times New Roman" w:eastAsia="Times New Roman" w:hAnsi="Times New Roman" w:cs="Times New Roman"/>
          <w:sz w:val="28"/>
          <w:szCs w:val="28"/>
          <w:lang w:eastAsia="ru-RU"/>
        </w:rPr>
        <w:t>города Бузулука</w:t>
      </w:r>
      <w:r w:rsidRPr="00D82110">
        <w:rPr>
          <w:rFonts w:ascii="Times New Roman" w:eastAsia="Times New Roman" w:hAnsi="Times New Roman" w:cs="Times New Roman"/>
          <w:sz w:val="28"/>
          <w:szCs w:val="28"/>
          <w:lang w:eastAsia="ru-RU"/>
        </w:rPr>
        <w:t xml:space="preserve"> </w:t>
      </w:r>
      <w:r w:rsidR="00E90830">
        <w:rPr>
          <w:rFonts w:ascii="Times New Roman" w:eastAsia="Times New Roman" w:hAnsi="Times New Roman" w:cs="Times New Roman"/>
          <w:sz w:val="28"/>
          <w:szCs w:val="28"/>
          <w:lang w:eastAsia="ru-RU"/>
        </w:rPr>
        <w:t xml:space="preserve">граничит с землями Бузулукского района, а именно с входящими в его состав </w:t>
      </w:r>
      <w:r w:rsidR="00E90830" w:rsidRPr="00E90830">
        <w:rPr>
          <w:rFonts w:ascii="Times New Roman" w:eastAsia="Times New Roman" w:hAnsi="Times New Roman" w:cs="Times New Roman"/>
          <w:sz w:val="28"/>
          <w:szCs w:val="28"/>
          <w:lang w:eastAsia="ru-RU"/>
        </w:rPr>
        <w:t>Пригородны</w:t>
      </w:r>
      <w:r w:rsidR="00E90830">
        <w:rPr>
          <w:rFonts w:ascii="Times New Roman" w:eastAsia="Times New Roman" w:hAnsi="Times New Roman" w:cs="Times New Roman"/>
          <w:sz w:val="28"/>
          <w:szCs w:val="28"/>
          <w:lang w:eastAsia="ru-RU"/>
        </w:rPr>
        <w:t>м</w:t>
      </w:r>
      <w:r w:rsidR="00E90830" w:rsidRPr="00E90830">
        <w:rPr>
          <w:rFonts w:ascii="Times New Roman" w:eastAsia="Times New Roman" w:hAnsi="Times New Roman" w:cs="Times New Roman"/>
          <w:sz w:val="28"/>
          <w:szCs w:val="28"/>
          <w:lang w:eastAsia="ru-RU"/>
        </w:rPr>
        <w:t xml:space="preserve"> </w:t>
      </w:r>
      <w:r w:rsidR="005E2A19">
        <w:rPr>
          <w:rFonts w:ascii="Times New Roman" w:eastAsia="Times New Roman" w:hAnsi="Times New Roman" w:cs="Times New Roman"/>
          <w:sz w:val="28"/>
          <w:szCs w:val="28"/>
          <w:lang w:eastAsia="ru-RU"/>
        </w:rPr>
        <w:t>сельсоветом</w:t>
      </w:r>
      <w:r w:rsidR="00E90830" w:rsidRPr="00E90830">
        <w:rPr>
          <w:rFonts w:ascii="Times New Roman" w:eastAsia="Times New Roman" w:hAnsi="Times New Roman" w:cs="Times New Roman"/>
          <w:sz w:val="28"/>
          <w:szCs w:val="28"/>
          <w:lang w:eastAsia="ru-RU"/>
        </w:rPr>
        <w:t xml:space="preserve">, </w:t>
      </w:r>
      <w:proofErr w:type="spellStart"/>
      <w:r w:rsidR="00E90830" w:rsidRPr="00E90830">
        <w:rPr>
          <w:rFonts w:ascii="Times New Roman" w:eastAsia="Times New Roman" w:hAnsi="Times New Roman" w:cs="Times New Roman"/>
          <w:sz w:val="28"/>
          <w:szCs w:val="28"/>
          <w:lang w:eastAsia="ru-RU"/>
        </w:rPr>
        <w:t>Сухореченски</w:t>
      </w:r>
      <w:r w:rsidR="00E90830">
        <w:rPr>
          <w:rFonts w:ascii="Times New Roman" w:eastAsia="Times New Roman" w:hAnsi="Times New Roman" w:cs="Times New Roman"/>
          <w:sz w:val="28"/>
          <w:szCs w:val="28"/>
          <w:lang w:eastAsia="ru-RU"/>
        </w:rPr>
        <w:t>м</w:t>
      </w:r>
      <w:proofErr w:type="spellEnd"/>
      <w:r w:rsidR="00E90830" w:rsidRPr="00E90830">
        <w:rPr>
          <w:rFonts w:ascii="Times New Roman" w:eastAsia="Times New Roman" w:hAnsi="Times New Roman" w:cs="Times New Roman"/>
          <w:sz w:val="28"/>
          <w:szCs w:val="28"/>
          <w:lang w:eastAsia="ru-RU"/>
        </w:rPr>
        <w:t xml:space="preserve"> </w:t>
      </w:r>
      <w:r w:rsidR="005E2A19" w:rsidRPr="005E2A19">
        <w:rPr>
          <w:rFonts w:ascii="Times New Roman" w:eastAsia="Times New Roman" w:hAnsi="Times New Roman" w:cs="Times New Roman"/>
          <w:sz w:val="28"/>
          <w:szCs w:val="28"/>
          <w:lang w:eastAsia="ru-RU"/>
        </w:rPr>
        <w:t>сельсоветом</w:t>
      </w:r>
      <w:r w:rsidR="00E90830" w:rsidRPr="00E90830">
        <w:rPr>
          <w:rFonts w:ascii="Times New Roman" w:eastAsia="Times New Roman" w:hAnsi="Times New Roman" w:cs="Times New Roman"/>
          <w:sz w:val="28"/>
          <w:szCs w:val="28"/>
          <w:lang w:eastAsia="ru-RU"/>
        </w:rPr>
        <w:t xml:space="preserve">, </w:t>
      </w:r>
      <w:proofErr w:type="spellStart"/>
      <w:r w:rsidR="00E90830" w:rsidRPr="00E90830">
        <w:rPr>
          <w:rFonts w:ascii="Times New Roman" w:eastAsia="Times New Roman" w:hAnsi="Times New Roman" w:cs="Times New Roman"/>
          <w:sz w:val="28"/>
          <w:szCs w:val="28"/>
          <w:lang w:eastAsia="ru-RU"/>
        </w:rPr>
        <w:t>Новоалександровски</w:t>
      </w:r>
      <w:r w:rsidR="00E90830">
        <w:rPr>
          <w:rFonts w:ascii="Times New Roman" w:eastAsia="Times New Roman" w:hAnsi="Times New Roman" w:cs="Times New Roman"/>
          <w:sz w:val="28"/>
          <w:szCs w:val="28"/>
          <w:lang w:eastAsia="ru-RU"/>
        </w:rPr>
        <w:t>м</w:t>
      </w:r>
      <w:proofErr w:type="spellEnd"/>
      <w:r w:rsidR="00E90830" w:rsidRPr="00E90830">
        <w:rPr>
          <w:rFonts w:ascii="Times New Roman" w:eastAsia="Times New Roman" w:hAnsi="Times New Roman" w:cs="Times New Roman"/>
          <w:sz w:val="28"/>
          <w:szCs w:val="28"/>
          <w:lang w:eastAsia="ru-RU"/>
        </w:rPr>
        <w:t xml:space="preserve"> </w:t>
      </w:r>
      <w:r w:rsidR="005E2A19" w:rsidRPr="005E2A19">
        <w:rPr>
          <w:rFonts w:ascii="Times New Roman" w:eastAsia="Times New Roman" w:hAnsi="Times New Roman" w:cs="Times New Roman"/>
          <w:sz w:val="28"/>
          <w:szCs w:val="28"/>
          <w:lang w:eastAsia="ru-RU"/>
        </w:rPr>
        <w:t>сельсоветом</w:t>
      </w:r>
      <w:r w:rsidR="00E90830" w:rsidRPr="00E90830">
        <w:rPr>
          <w:rFonts w:ascii="Times New Roman" w:eastAsia="Times New Roman" w:hAnsi="Times New Roman" w:cs="Times New Roman"/>
          <w:sz w:val="28"/>
          <w:szCs w:val="28"/>
          <w:lang w:eastAsia="ru-RU"/>
        </w:rPr>
        <w:t>, Красногвардейски</w:t>
      </w:r>
      <w:r w:rsidR="00E90830">
        <w:rPr>
          <w:rFonts w:ascii="Times New Roman" w:eastAsia="Times New Roman" w:hAnsi="Times New Roman" w:cs="Times New Roman"/>
          <w:sz w:val="28"/>
          <w:szCs w:val="28"/>
          <w:lang w:eastAsia="ru-RU"/>
        </w:rPr>
        <w:t>м</w:t>
      </w:r>
      <w:r w:rsidR="00E90830" w:rsidRPr="00E90830">
        <w:rPr>
          <w:rFonts w:ascii="Times New Roman" w:eastAsia="Times New Roman" w:hAnsi="Times New Roman" w:cs="Times New Roman"/>
          <w:sz w:val="28"/>
          <w:szCs w:val="28"/>
          <w:lang w:eastAsia="ru-RU"/>
        </w:rPr>
        <w:t xml:space="preserve"> </w:t>
      </w:r>
      <w:r w:rsidR="005E2A19" w:rsidRPr="005E2A19">
        <w:rPr>
          <w:rFonts w:ascii="Times New Roman" w:eastAsia="Times New Roman" w:hAnsi="Times New Roman" w:cs="Times New Roman"/>
          <w:sz w:val="28"/>
          <w:szCs w:val="28"/>
          <w:lang w:eastAsia="ru-RU"/>
        </w:rPr>
        <w:t xml:space="preserve">сельсоветом </w:t>
      </w:r>
      <w:r w:rsidR="00E90830" w:rsidRPr="00E90830">
        <w:rPr>
          <w:rFonts w:ascii="Times New Roman" w:eastAsia="Times New Roman" w:hAnsi="Times New Roman" w:cs="Times New Roman"/>
          <w:sz w:val="28"/>
          <w:szCs w:val="28"/>
          <w:lang w:eastAsia="ru-RU"/>
        </w:rPr>
        <w:t xml:space="preserve">и </w:t>
      </w:r>
      <w:proofErr w:type="spellStart"/>
      <w:r w:rsidR="00E90830" w:rsidRPr="00E90830">
        <w:rPr>
          <w:rFonts w:ascii="Times New Roman" w:eastAsia="Times New Roman" w:hAnsi="Times New Roman" w:cs="Times New Roman"/>
          <w:sz w:val="28"/>
          <w:szCs w:val="28"/>
          <w:lang w:eastAsia="ru-RU"/>
        </w:rPr>
        <w:t>Палимовски</w:t>
      </w:r>
      <w:r w:rsidR="005E2A19">
        <w:rPr>
          <w:rFonts w:ascii="Times New Roman" w:eastAsia="Times New Roman" w:hAnsi="Times New Roman" w:cs="Times New Roman"/>
          <w:sz w:val="28"/>
          <w:szCs w:val="28"/>
          <w:lang w:eastAsia="ru-RU"/>
        </w:rPr>
        <w:t>м</w:t>
      </w:r>
      <w:proofErr w:type="spellEnd"/>
      <w:r w:rsidR="00E90830" w:rsidRPr="00E90830">
        <w:rPr>
          <w:rFonts w:ascii="Times New Roman" w:eastAsia="Times New Roman" w:hAnsi="Times New Roman" w:cs="Times New Roman"/>
          <w:sz w:val="28"/>
          <w:szCs w:val="28"/>
          <w:lang w:eastAsia="ru-RU"/>
        </w:rPr>
        <w:t xml:space="preserve"> </w:t>
      </w:r>
      <w:r w:rsidR="005E2A19" w:rsidRPr="005E2A19">
        <w:rPr>
          <w:rFonts w:ascii="Times New Roman" w:eastAsia="Times New Roman" w:hAnsi="Times New Roman" w:cs="Times New Roman"/>
          <w:sz w:val="28"/>
          <w:szCs w:val="28"/>
          <w:lang w:eastAsia="ru-RU"/>
        </w:rPr>
        <w:t>сельсоветом</w:t>
      </w:r>
      <w:r w:rsidRPr="00D82110">
        <w:rPr>
          <w:rFonts w:ascii="Times New Roman" w:eastAsia="Times New Roman" w:hAnsi="Times New Roman" w:cs="Times New Roman"/>
          <w:sz w:val="28"/>
          <w:szCs w:val="28"/>
          <w:lang w:eastAsia="ru-RU"/>
        </w:rPr>
        <w:t xml:space="preserve">. </w:t>
      </w:r>
    </w:p>
    <w:p w:rsidR="00EC737D" w:rsidRPr="00D82110" w:rsidRDefault="0073447D"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Расстояние от </w:t>
      </w:r>
      <w:r w:rsidR="005E2A19">
        <w:rPr>
          <w:rFonts w:ascii="Times New Roman" w:eastAsia="Times New Roman" w:hAnsi="Times New Roman" w:cs="Times New Roman"/>
          <w:sz w:val="28"/>
          <w:szCs w:val="28"/>
          <w:lang w:eastAsia="ru-RU"/>
        </w:rPr>
        <w:t xml:space="preserve">города </w:t>
      </w:r>
      <w:r w:rsidRPr="00D82110">
        <w:rPr>
          <w:rFonts w:ascii="Times New Roman" w:eastAsia="Times New Roman" w:hAnsi="Times New Roman" w:cs="Times New Roman"/>
          <w:sz w:val="28"/>
          <w:szCs w:val="28"/>
          <w:lang w:eastAsia="ru-RU"/>
        </w:rPr>
        <w:t>Бузулука до</w:t>
      </w:r>
      <w:r w:rsidR="005E2A19">
        <w:rPr>
          <w:rFonts w:ascii="Times New Roman" w:eastAsia="Times New Roman" w:hAnsi="Times New Roman" w:cs="Times New Roman"/>
          <w:sz w:val="28"/>
          <w:szCs w:val="28"/>
          <w:lang w:eastAsia="ru-RU"/>
        </w:rPr>
        <w:t xml:space="preserve"> города</w:t>
      </w:r>
      <w:r w:rsidRPr="00D82110">
        <w:rPr>
          <w:rFonts w:ascii="Times New Roman" w:eastAsia="Times New Roman" w:hAnsi="Times New Roman" w:cs="Times New Roman"/>
          <w:sz w:val="28"/>
          <w:szCs w:val="28"/>
          <w:lang w:eastAsia="ru-RU"/>
        </w:rPr>
        <w:t xml:space="preserve"> Оренбурга – 2</w:t>
      </w:r>
      <w:r w:rsidR="00FB0779">
        <w:rPr>
          <w:rFonts w:ascii="Times New Roman" w:eastAsia="Times New Roman" w:hAnsi="Times New Roman" w:cs="Times New Roman"/>
          <w:sz w:val="28"/>
          <w:szCs w:val="28"/>
          <w:lang w:eastAsia="ru-RU"/>
        </w:rPr>
        <w:t>46</w:t>
      </w:r>
      <w:r w:rsidRPr="00D82110">
        <w:rPr>
          <w:rFonts w:ascii="Times New Roman" w:eastAsia="Times New Roman" w:hAnsi="Times New Roman" w:cs="Times New Roman"/>
          <w:sz w:val="28"/>
          <w:szCs w:val="28"/>
          <w:lang w:eastAsia="ru-RU"/>
        </w:rPr>
        <w:t xml:space="preserve"> км, до </w:t>
      </w:r>
      <w:r w:rsidR="005E2A19">
        <w:rPr>
          <w:rFonts w:ascii="Times New Roman" w:eastAsia="Times New Roman" w:hAnsi="Times New Roman" w:cs="Times New Roman"/>
          <w:sz w:val="28"/>
          <w:szCs w:val="28"/>
          <w:lang w:eastAsia="ru-RU"/>
        </w:rPr>
        <w:t xml:space="preserve">города </w:t>
      </w:r>
      <w:r w:rsidRPr="00D82110">
        <w:rPr>
          <w:rFonts w:ascii="Times New Roman" w:eastAsia="Times New Roman" w:hAnsi="Times New Roman" w:cs="Times New Roman"/>
          <w:sz w:val="28"/>
          <w:szCs w:val="28"/>
          <w:lang w:eastAsia="ru-RU"/>
        </w:rPr>
        <w:t>Самары – 1</w:t>
      </w:r>
      <w:r w:rsidR="004A6301">
        <w:rPr>
          <w:rFonts w:ascii="Times New Roman" w:eastAsia="Times New Roman" w:hAnsi="Times New Roman" w:cs="Times New Roman"/>
          <w:sz w:val="28"/>
          <w:szCs w:val="28"/>
          <w:lang w:eastAsia="ru-RU"/>
        </w:rPr>
        <w:t>4</w:t>
      </w:r>
      <w:r w:rsidRPr="00D82110">
        <w:rPr>
          <w:rFonts w:ascii="Times New Roman" w:eastAsia="Times New Roman" w:hAnsi="Times New Roman" w:cs="Times New Roman"/>
          <w:sz w:val="28"/>
          <w:szCs w:val="28"/>
          <w:lang w:eastAsia="ru-RU"/>
        </w:rPr>
        <w:t xml:space="preserve">0 км, до </w:t>
      </w:r>
      <w:r w:rsidR="005E2A19">
        <w:rPr>
          <w:rFonts w:ascii="Times New Roman" w:eastAsia="Times New Roman" w:hAnsi="Times New Roman" w:cs="Times New Roman"/>
          <w:sz w:val="28"/>
          <w:szCs w:val="28"/>
          <w:lang w:eastAsia="ru-RU"/>
        </w:rPr>
        <w:t xml:space="preserve">города </w:t>
      </w:r>
      <w:r w:rsidRPr="00D82110">
        <w:rPr>
          <w:rFonts w:ascii="Times New Roman" w:eastAsia="Times New Roman" w:hAnsi="Times New Roman" w:cs="Times New Roman"/>
          <w:sz w:val="28"/>
          <w:szCs w:val="28"/>
          <w:lang w:eastAsia="ru-RU"/>
        </w:rPr>
        <w:t>Москвы – 1272 км.</w:t>
      </w:r>
    </w:p>
    <w:p w:rsidR="00713CBE" w:rsidRPr="00D82110" w:rsidRDefault="00713CBE" w:rsidP="00E30058">
      <w:pPr>
        <w:spacing w:after="0" w:line="240" w:lineRule="auto"/>
        <w:ind w:firstLine="709"/>
        <w:jc w:val="both"/>
        <w:rPr>
          <w:rFonts w:ascii="Times New Roman" w:eastAsia="Times New Roman" w:hAnsi="Times New Roman" w:cs="Times New Roman"/>
          <w:sz w:val="28"/>
          <w:szCs w:val="28"/>
          <w:lang w:eastAsia="ru-RU"/>
        </w:rPr>
      </w:pPr>
    </w:p>
    <w:p w:rsidR="00713CBE" w:rsidRPr="00D82110" w:rsidRDefault="00713CBE" w:rsidP="00E30058">
      <w:pPr>
        <w:spacing w:after="0" w:line="240" w:lineRule="auto"/>
        <w:rPr>
          <w:rFonts w:ascii="Times New Roman" w:eastAsia="Times New Roman" w:hAnsi="Times New Roman" w:cs="Times New Roman"/>
          <w:sz w:val="28"/>
          <w:szCs w:val="28"/>
          <w:lang w:eastAsia="ru-RU"/>
        </w:rPr>
      </w:pPr>
    </w:p>
    <w:p w:rsidR="00713CBE" w:rsidRPr="00D82110" w:rsidRDefault="007C1497" w:rsidP="005E2A19">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2.2</w:t>
      </w:r>
      <w:r w:rsidR="005E2A19">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D86AAB" w:rsidRPr="00D82110">
        <w:rPr>
          <w:rFonts w:ascii="Times New Roman" w:eastAsia="Times New Roman" w:hAnsi="Times New Roman" w:cs="Times New Roman"/>
          <w:b/>
          <w:bCs/>
          <w:sz w:val="28"/>
          <w:szCs w:val="28"/>
          <w:lang w:eastAsia="ru-RU"/>
        </w:rPr>
        <w:t>Социально-экономическая характеристика город</w:t>
      </w:r>
      <w:r w:rsidR="00E90830">
        <w:rPr>
          <w:rFonts w:ascii="Times New Roman" w:eastAsia="Times New Roman" w:hAnsi="Times New Roman" w:cs="Times New Roman"/>
          <w:b/>
          <w:bCs/>
          <w:sz w:val="28"/>
          <w:szCs w:val="28"/>
          <w:lang w:eastAsia="ru-RU"/>
        </w:rPr>
        <w:t>а Бузулука</w:t>
      </w:r>
      <w:r w:rsidR="00D86AAB" w:rsidRPr="00D82110">
        <w:rPr>
          <w:rFonts w:ascii="Times New Roman" w:eastAsia="Times New Roman" w:hAnsi="Times New Roman" w:cs="Times New Roman"/>
          <w:b/>
          <w:bCs/>
          <w:sz w:val="28"/>
          <w:szCs w:val="28"/>
          <w:lang w:eastAsia="ru-RU"/>
        </w:rPr>
        <w:t>, характеристика градостроительной деятельности на территории город</w:t>
      </w:r>
      <w:r w:rsidR="00233A21">
        <w:rPr>
          <w:rFonts w:ascii="Times New Roman" w:eastAsia="Times New Roman" w:hAnsi="Times New Roman" w:cs="Times New Roman"/>
          <w:b/>
          <w:bCs/>
          <w:sz w:val="28"/>
          <w:szCs w:val="28"/>
          <w:lang w:eastAsia="ru-RU"/>
        </w:rPr>
        <w:t>а</w:t>
      </w:r>
      <w:r w:rsidR="005E2A19">
        <w:rPr>
          <w:rFonts w:ascii="Times New Roman" w:eastAsia="Times New Roman" w:hAnsi="Times New Roman" w:cs="Times New Roman"/>
          <w:b/>
          <w:bCs/>
          <w:sz w:val="28"/>
          <w:szCs w:val="28"/>
          <w:lang w:eastAsia="ru-RU"/>
        </w:rPr>
        <w:t xml:space="preserve"> Бузулука</w:t>
      </w:r>
      <w:r w:rsidR="00D86AAB" w:rsidRPr="00D82110">
        <w:rPr>
          <w:rFonts w:ascii="Times New Roman" w:eastAsia="Times New Roman" w:hAnsi="Times New Roman" w:cs="Times New Roman"/>
          <w:b/>
          <w:bCs/>
          <w:sz w:val="28"/>
          <w:szCs w:val="28"/>
          <w:lang w:eastAsia="ru-RU"/>
        </w:rPr>
        <w:t>, включая деятельность в сфере транспорта, оценка транспортного спроса</w:t>
      </w:r>
    </w:p>
    <w:p w:rsidR="00E30058" w:rsidRPr="00D82110" w:rsidRDefault="00E30058" w:rsidP="00E30058">
      <w:pPr>
        <w:spacing w:after="0" w:line="240" w:lineRule="auto"/>
        <w:ind w:firstLine="708"/>
        <w:jc w:val="both"/>
        <w:rPr>
          <w:rFonts w:ascii="Times New Roman" w:eastAsia="Times New Roman" w:hAnsi="Times New Roman" w:cs="Times New Roman"/>
          <w:sz w:val="28"/>
          <w:szCs w:val="28"/>
          <w:lang w:eastAsia="ru-RU"/>
        </w:rPr>
      </w:pPr>
    </w:p>
    <w:p w:rsidR="00B83258" w:rsidRPr="00D82110" w:rsidRDefault="00B83258" w:rsidP="00B83258">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В </w:t>
      </w:r>
      <w:r w:rsidR="00233A21">
        <w:rPr>
          <w:rFonts w:ascii="Times New Roman" w:eastAsia="Times New Roman" w:hAnsi="Times New Roman" w:cs="Times New Roman"/>
          <w:sz w:val="28"/>
          <w:szCs w:val="28"/>
          <w:lang w:eastAsia="ru-RU"/>
        </w:rPr>
        <w:t xml:space="preserve">городе </w:t>
      </w:r>
      <w:r w:rsidRPr="00D82110">
        <w:rPr>
          <w:rFonts w:ascii="Times New Roman" w:eastAsia="Times New Roman" w:hAnsi="Times New Roman" w:cs="Times New Roman"/>
          <w:sz w:val="28"/>
          <w:szCs w:val="28"/>
          <w:lang w:eastAsia="ru-RU"/>
        </w:rPr>
        <w:t>Бузулуке проживает более 8</w:t>
      </w:r>
      <w:r w:rsidR="00FB0779">
        <w:rPr>
          <w:rFonts w:ascii="Times New Roman" w:eastAsia="Times New Roman" w:hAnsi="Times New Roman" w:cs="Times New Roman"/>
          <w:sz w:val="28"/>
          <w:szCs w:val="28"/>
          <w:lang w:eastAsia="ru-RU"/>
        </w:rPr>
        <w:t>6316</w:t>
      </w:r>
      <w:r w:rsidRPr="00D82110">
        <w:rPr>
          <w:rFonts w:ascii="Times New Roman" w:eastAsia="Times New Roman" w:hAnsi="Times New Roman" w:cs="Times New Roman"/>
          <w:sz w:val="28"/>
          <w:szCs w:val="28"/>
          <w:lang w:eastAsia="ru-RU"/>
        </w:rPr>
        <w:t xml:space="preserve"> человек. </w:t>
      </w:r>
    </w:p>
    <w:p w:rsidR="00B83258" w:rsidRDefault="00B83258" w:rsidP="00B83258">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Женщин примерно на 7000 больше, чем мужчин, около 55000 человек – люди трудоспособного возраста, средний возраст жителей – 36,8 лет.</w:t>
      </w:r>
    </w:p>
    <w:p w:rsidR="00AF1EB4" w:rsidRPr="00D82110" w:rsidRDefault="00AF1EB4" w:rsidP="00B83258">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Принятая генеральным планом проектная численность населения – 95 тыс. жителей.</w:t>
      </w:r>
    </w:p>
    <w:p w:rsidR="00023A1B" w:rsidRPr="00D82110" w:rsidRDefault="00023A1B" w:rsidP="00B83258">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Относительная стабилизация численности населения – следствие положительных тенденций в социально-экономической обстановке в г</w:t>
      </w:r>
      <w:r w:rsidR="00233A21">
        <w:rPr>
          <w:rFonts w:ascii="Times New Roman" w:eastAsia="Times New Roman" w:hAnsi="Times New Roman" w:cs="Times New Roman"/>
          <w:sz w:val="28"/>
          <w:szCs w:val="28"/>
          <w:lang w:eastAsia="ru-RU"/>
        </w:rPr>
        <w:t>ороде</w:t>
      </w:r>
      <w:r w:rsidRPr="00D82110">
        <w:rPr>
          <w:rFonts w:ascii="Times New Roman" w:eastAsia="Times New Roman" w:hAnsi="Times New Roman" w:cs="Times New Roman"/>
          <w:sz w:val="28"/>
          <w:szCs w:val="28"/>
          <w:lang w:eastAsia="ru-RU"/>
        </w:rPr>
        <w:t xml:space="preserve"> Бузулук</w:t>
      </w:r>
      <w:r w:rsidR="00233A21">
        <w:rPr>
          <w:rFonts w:ascii="Times New Roman" w:eastAsia="Times New Roman" w:hAnsi="Times New Roman" w:cs="Times New Roman"/>
          <w:sz w:val="28"/>
          <w:szCs w:val="28"/>
          <w:lang w:eastAsia="ru-RU"/>
        </w:rPr>
        <w:t>е</w:t>
      </w:r>
      <w:r w:rsidRPr="00D82110">
        <w:rPr>
          <w:rFonts w:ascii="Times New Roman" w:eastAsia="Times New Roman" w:hAnsi="Times New Roman" w:cs="Times New Roman"/>
          <w:sz w:val="28"/>
          <w:szCs w:val="28"/>
          <w:lang w:eastAsia="ru-RU"/>
        </w:rPr>
        <w:t xml:space="preserve"> за последние годы. По итогам прошедших лет отмечается сохранение положительной динамики развития основных отраслей экономики – промышленности, строительства, транспорта. </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 городе 12 общеобразовательных организаций, 24 дошкольных образовательных организации, 2 организации дополнительного образования детей, детский оздоровительный лагерь, 8 учреждений профессионального образования, 1 организация высшего образования, 7 учреждений здравоохранения.</w:t>
      </w:r>
    </w:p>
    <w:p w:rsidR="00534DA1" w:rsidRPr="00534DA1" w:rsidRDefault="00534DA1" w:rsidP="00534DA1">
      <w:pPr>
        <w:spacing w:after="0" w:line="240" w:lineRule="auto"/>
        <w:ind w:firstLine="709"/>
        <w:jc w:val="both"/>
        <w:rPr>
          <w:rFonts w:ascii="Times New Roman" w:eastAsia="Times New Roman" w:hAnsi="Times New Roman" w:cs="Times New Roman"/>
          <w:sz w:val="28"/>
          <w:szCs w:val="28"/>
          <w:lang w:eastAsia="ru-RU"/>
        </w:rPr>
      </w:pPr>
      <w:r w:rsidRPr="00534DA1">
        <w:rPr>
          <w:rFonts w:ascii="Times New Roman" w:eastAsia="Times New Roman" w:hAnsi="Times New Roman" w:cs="Times New Roman"/>
          <w:sz w:val="28"/>
          <w:szCs w:val="28"/>
          <w:lang w:eastAsia="ru-RU"/>
        </w:rPr>
        <w:t>В Бузулуке 6 библиотек, 2 муниципальных бюджетных учреждения культуры культурно-досугового типа, 1 школа искусств, 1 краеведческий музей</w:t>
      </w:r>
      <w:r>
        <w:rPr>
          <w:rFonts w:ascii="Times New Roman" w:eastAsia="Times New Roman" w:hAnsi="Times New Roman" w:cs="Times New Roman"/>
          <w:sz w:val="28"/>
          <w:szCs w:val="28"/>
          <w:lang w:eastAsia="ru-RU"/>
        </w:rPr>
        <w:t>,</w:t>
      </w:r>
      <w:r w:rsidRPr="00534DA1">
        <w:rPr>
          <w:rFonts w:ascii="Times New Roman" w:eastAsia="Times New Roman" w:hAnsi="Times New Roman" w:cs="Times New Roman"/>
          <w:sz w:val="28"/>
          <w:szCs w:val="28"/>
          <w:lang w:eastAsia="ru-RU"/>
        </w:rPr>
        <w:t xml:space="preserve"> 1 музыкальная школа, 1 кинотеатр с пятью кинозалами.</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lastRenderedPageBreak/>
        <w:t>В городе функционирует 59 муниципальных объектов физической культуры и спорта, в том числе: 2 стадиона, 24 плоскостных сооружения, 17 спортивных залов, 11 оборудованных спортивных площадок, 5 муниципальных спортивно-оздоровительных учреждений.</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На территории города Бузулука осуществляется активное жилищное строительство, строительство объектов общественного назначения, а так же объектов социальной и инженерной инфраструктуры.</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 период с 2014 по 201</w:t>
      </w:r>
      <w:r w:rsidR="00093EC2">
        <w:rPr>
          <w:rFonts w:ascii="Times New Roman" w:eastAsia="Times New Roman" w:hAnsi="Times New Roman" w:cs="Times New Roman"/>
          <w:sz w:val="28"/>
          <w:szCs w:val="28"/>
          <w:lang w:eastAsia="ru-RU"/>
        </w:rPr>
        <w:t>7</w:t>
      </w:r>
      <w:r w:rsidRPr="00486D35">
        <w:rPr>
          <w:rFonts w:ascii="Times New Roman" w:eastAsia="Times New Roman" w:hAnsi="Times New Roman" w:cs="Times New Roman"/>
          <w:sz w:val="28"/>
          <w:szCs w:val="28"/>
          <w:lang w:eastAsia="ru-RU"/>
        </w:rPr>
        <w:t xml:space="preserve"> годы </w:t>
      </w:r>
      <w:r w:rsidR="00093EC2">
        <w:rPr>
          <w:rFonts w:ascii="Times New Roman" w:eastAsia="Times New Roman" w:hAnsi="Times New Roman" w:cs="Times New Roman"/>
          <w:sz w:val="28"/>
          <w:szCs w:val="28"/>
          <w:lang w:eastAsia="ru-RU"/>
        </w:rPr>
        <w:t xml:space="preserve">на территории города Бузулука введено в </w:t>
      </w:r>
      <w:r w:rsidRPr="00486D35">
        <w:rPr>
          <w:rFonts w:ascii="Times New Roman" w:eastAsia="Times New Roman" w:hAnsi="Times New Roman" w:cs="Times New Roman"/>
          <w:sz w:val="28"/>
          <w:szCs w:val="28"/>
          <w:lang w:eastAsia="ru-RU"/>
        </w:rPr>
        <w:t>эксплуатацию 282 жилых дома на общую площадь 136622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из них 47 многоквартирных жилых домов (в количестве 2006 квартир) на общую площадь 104130 м2 и 235 домов индивидуального жилищного строительства на общую площадь 32491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Из них:</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За 2014 год введено в эксплуатацию 100 жилых домов на общую площадь 59689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из них 22 многоквартирных жилых дома (в количестве 959 квартир) на общую площадь 48847 м2 и 78 домов индивидуального жилищного строительства на общую площадь 10841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Выдано 12 разрешений на строительство многоквартирных жилых домов на общую площадь 22858</w:t>
      </w:r>
      <w:r w:rsidR="001C5E6D">
        <w:rPr>
          <w:rFonts w:ascii="Times New Roman" w:eastAsia="Times New Roman" w:hAnsi="Times New Roman" w:cs="Times New Roman"/>
          <w:sz w:val="28"/>
          <w:szCs w:val="28"/>
          <w:lang w:eastAsia="ru-RU"/>
        </w:rPr>
        <w:t xml:space="preserve"> </w:t>
      </w:r>
      <w:r w:rsidRPr="00486D35">
        <w:rPr>
          <w:rFonts w:ascii="Times New Roman" w:eastAsia="Times New Roman" w:hAnsi="Times New Roman" w:cs="Times New Roman"/>
          <w:sz w:val="28"/>
          <w:szCs w:val="28"/>
          <w:lang w:eastAsia="ru-RU"/>
        </w:rPr>
        <w:t>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xml:space="preserve"> и 64 разрешений на индивидуальное жилищное строительство на общую площадь 10240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За 2015 год введено в эксплуатацию 89 жилых домов на общую площадь 26762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из них 13 многоквартирных жилых домов (в количестве 339 квартир) на общую площадь 17756,1 м2 и 76 домов индивидуального жилищного строительства на общую площадь 9006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Выдано 6 разрешений на строительство многоквартирных жилых домов на общую площадь 16823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xml:space="preserve"> и 87 разрешений на индивидуальное жилищное строительство на общую площадь 15500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За 2016 год введено в эксплуатацию 61 жилых домов на общую площадь 43415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из них 11 многоквартирных жилых домов (в количестве 669 квартир) на общую площадь 35303 м2 и 50 дома индивидуального жилищного строительства на общую площадь 8112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Выдано 7 разрешений на строительство многоквартирных жилых домов на общую площадь 17013,4 м</w:t>
      </w:r>
      <w:proofErr w:type="gramStart"/>
      <w:r w:rsidRPr="00486D35">
        <w:rPr>
          <w:rFonts w:ascii="Times New Roman" w:eastAsia="Times New Roman" w:hAnsi="Times New Roman" w:cs="Times New Roman"/>
          <w:sz w:val="28"/>
          <w:szCs w:val="28"/>
          <w:lang w:eastAsia="ru-RU"/>
        </w:rPr>
        <w:t>2</w:t>
      </w:r>
      <w:proofErr w:type="gramEnd"/>
      <w:r w:rsidRPr="00486D35">
        <w:rPr>
          <w:rFonts w:ascii="Times New Roman" w:eastAsia="Times New Roman" w:hAnsi="Times New Roman" w:cs="Times New Roman"/>
          <w:sz w:val="28"/>
          <w:szCs w:val="28"/>
          <w:lang w:eastAsia="ru-RU"/>
        </w:rPr>
        <w:t xml:space="preserve"> и 50 разрешений на индивидуальное жилищное строительство на общую площадь 8908,0 м2.</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Объем ввода в эксплуатацию жилья экономического класса в 2016 году увеличился на 30 процентов по отношению к 2015 году. За счет увеличения объемов ввода в эксплуатацию произошло снижение стоимости одного квадратного метра на 20 %. </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За 2017 год введено в эксплуатацию </w:t>
      </w:r>
      <w:r w:rsidR="00093EC2">
        <w:rPr>
          <w:rFonts w:ascii="Times New Roman" w:eastAsia="Times New Roman" w:hAnsi="Times New Roman" w:cs="Times New Roman"/>
          <w:sz w:val="28"/>
          <w:szCs w:val="28"/>
          <w:lang w:eastAsia="ru-RU"/>
        </w:rPr>
        <w:t>117</w:t>
      </w:r>
      <w:r w:rsidRPr="00486D35">
        <w:rPr>
          <w:rFonts w:ascii="Times New Roman" w:eastAsia="Times New Roman" w:hAnsi="Times New Roman" w:cs="Times New Roman"/>
          <w:sz w:val="28"/>
          <w:szCs w:val="28"/>
          <w:lang w:eastAsia="ru-RU"/>
        </w:rPr>
        <w:t xml:space="preserve"> жилых дома на общую площадь 6756 м</w:t>
      </w:r>
      <w:proofErr w:type="gramStart"/>
      <w:r w:rsidRPr="00486D35">
        <w:rPr>
          <w:rFonts w:ascii="Times New Roman" w:eastAsia="Times New Roman" w:hAnsi="Times New Roman" w:cs="Times New Roman"/>
          <w:sz w:val="28"/>
          <w:szCs w:val="28"/>
          <w:vertAlign w:val="superscript"/>
          <w:lang w:eastAsia="ru-RU"/>
        </w:rPr>
        <w:t>2</w:t>
      </w:r>
      <w:proofErr w:type="gramEnd"/>
      <w:r w:rsidRPr="00486D35">
        <w:rPr>
          <w:rFonts w:ascii="Times New Roman" w:eastAsia="Times New Roman" w:hAnsi="Times New Roman" w:cs="Times New Roman"/>
          <w:sz w:val="28"/>
          <w:szCs w:val="28"/>
          <w:lang w:eastAsia="ru-RU"/>
        </w:rPr>
        <w:t xml:space="preserve">, из них </w:t>
      </w:r>
      <w:r w:rsidR="00093EC2">
        <w:rPr>
          <w:rFonts w:ascii="Times New Roman" w:eastAsia="Times New Roman" w:hAnsi="Times New Roman" w:cs="Times New Roman"/>
          <w:sz w:val="28"/>
          <w:szCs w:val="28"/>
          <w:lang w:eastAsia="ru-RU"/>
        </w:rPr>
        <w:t>6</w:t>
      </w:r>
      <w:r w:rsidRPr="00486D35">
        <w:rPr>
          <w:rFonts w:ascii="Times New Roman" w:eastAsia="Times New Roman" w:hAnsi="Times New Roman" w:cs="Times New Roman"/>
          <w:sz w:val="28"/>
          <w:szCs w:val="28"/>
          <w:lang w:eastAsia="ru-RU"/>
        </w:rPr>
        <w:t xml:space="preserve"> многоквартирны</w:t>
      </w:r>
      <w:r w:rsidR="00093EC2">
        <w:rPr>
          <w:rFonts w:ascii="Times New Roman" w:eastAsia="Times New Roman" w:hAnsi="Times New Roman" w:cs="Times New Roman"/>
          <w:sz w:val="28"/>
          <w:szCs w:val="28"/>
          <w:lang w:eastAsia="ru-RU"/>
        </w:rPr>
        <w:t>х</w:t>
      </w:r>
      <w:r w:rsidRPr="00486D35">
        <w:rPr>
          <w:rFonts w:ascii="Times New Roman" w:eastAsia="Times New Roman" w:hAnsi="Times New Roman" w:cs="Times New Roman"/>
          <w:sz w:val="28"/>
          <w:szCs w:val="28"/>
          <w:lang w:eastAsia="ru-RU"/>
        </w:rPr>
        <w:t xml:space="preserve"> жил</w:t>
      </w:r>
      <w:r w:rsidR="00093EC2">
        <w:rPr>
          <w:rFonts w:ascii="Times New Roman" w:eastAsia="Times New Roman" w:hAnsi="Times New Roman" w:cs="Times New Roman"/>
          <w:sz w:val="28"/>
          <w:szCs w:val="28"/>
          <w:lang w:eastAsia="ru-RU"/>
        </w:rPr>
        <w:t>ых</w:t>
      </w:r>
      <w:r w:rsidRPr="00486D35">
        <w:rPr>
          <w:rFonts w:ascii="Times New Roman" w:eastAsia="Times New Roman" w:hAnsi="Times New Roman" w:cs="Times New Roman"/>
          <w:sz w:val="28"/>
          <w:szCs w:val="28"/>
          <w:lang w:eastAsia="ru-RU"/>
        </w:rPr>
        <w:t xml:space="preserve"> дом</w:t>
      </w:r>
      <w:r w:rsidR="00093EC2">
        <w:rPr>
          <w:rFonts w:ascii="Times New Roman" w:eastAsia="Times New Roman" w:hAnsi="Times New Roman" w:cs="Times New Roman"/>
          <w:sz w:val="28"/>
          <w:szCs w:val="28"/>
          <w:lang w:eastAsia="ru-RU"/>
        </w:rPr>
        <w:t>ов</w:t>
      </w:r>
      <w:r w:rsidRPr="00486D35">
        <w:rPr>
          <w:rFonts w:ascii="Times New Roman" w:eastAsia="Times New Roman" w:hAnsi="Times New Roman" w:cs="Times New Roman"/>
          <w:sz w:val="28"/>
          <w:szCs w:val="28"/>
          <w:lang w:eastAsia="ru-RU"/>
        </w:rPr>
        <w:t xml:space="preserve"> (в количестве </w:t>
      </w:r>
      <w:r w:rsidR="00093EC2">
        <w:rPr>
          <w:rFonts w:ascii="Times New Roman" w:eastAsia="Times New Roman" w:hAnsi="Times New Roman" w:cs="Times New Roman"/>
          <w:sz w:val="28"/>
          <w:szCs w:val="28"/>
          <w:lang w:eastAsia="ru-RU"/>
        </w:rPr>
        <w:t>256</w:t>
      </w:r>
      <w:r w:rsidRPr="00486D35">
        <w:rPr>
          <w:rFonts w:ascii="Times New Roman" w:eastAsia="Times New Roman" w:hAnsi="Times New Roman" w:cs="Times New Roman"/>
          <w:sz w:val="28"/>
          <w:szCs w:val="28"/>
          <w:lang w:eastAsia="ru-RU"/>
        </w:rPr>
        <w:t xml:space="preserve"> квартир) на общую площадь </w:t>
      </w:r>
      <w:r w:rsidR="00093EC2">
        <w:rPr>
          <w:rFonts w:ascii="Times New Roman" w:eastAsia="Times New Roman" w:hAnsi="Times New Roman" w:cs="Times New Roman"/>
          <w:sz w:val="28"/>
          <w:szCs w:val="28"/>
          <w:lang w:eastAsia="ru-RU"/>
        </w:rPr>
        <w:t>11 077,3</w:t>
      </w:r>
      <w:r w:rsidRPr="00486D35">
        <w:rPr>
          <w:rFonts w:ascii="Times New Roman" w:eastAsia="Times New Roman" w:hAnsi="Times New Roman" w:cs="Times New Roman"/>
          <w:sz w:val="28"/>
          <w:szCs w:val="28"/>
          <w:lang w:eastAsia="ru-RU"/>
        </w:rPr>
        <w:t xml:space="preserve"> м</w:t>
      </w:r>
      <w:r w:rsidRPr="00486D35">
        <w:rPr>
          <w:rFonts w:ascii="Times New Roman" w:eastAsia="Times New Roman" w:hAnsi="Times New Roman" w:cs="Times New Roman"/>
          <w:sz w:val="28"/>
          <w:szCs w:val="28"/>
          <w:vertAlign w:val="superscript"/>
          <w:lang w:eastAsia="ru-RU"/>
        </w:rPr>
        <w:t xml:space="preserve">2 </w:t>
      </w:r>
      <w:r w:rsidRPr="00486D35">
        <w:rPr>
          <w:rFonts w:ascii="Times New Roman" w:eastAsia="Times New Roman" w:hAnsi="Times New Roman" w:cs="Times New Roman"/>
          <w:sz w:val="28"/>
          <w:szCs w:val="28"/>
          <w:lang w:eastAsia="ru-RU"/>
        </w:rPr>
        <w:t xml:space="preserve">и </w:t>
      </w:r>
      <w:r w:rsidR="00093EC2">
        <w:rPr>
          <w:rFonts w:ascii="Times New Roman" w:eastAsia="Times New Roman" w:hAnsi="Times New Roman" w:cs="Times New Roman"/>
          <w:sz w:val="28"/>
          <w:szCs w:val="28"/>
          <w:lang w:eastAsia="ru-RU"/>
        </w:rPr>
        <w:t>111</w:t>
      </w:r>
      <w:r w:rsidRPr="00486D35">
        <w:rPr>
          <w:rFonts w:ascii="Times New Roman" w:eastAsia="Times New Roman" w:hAnsi="Times New Roman" w:cs="Times New Roman"/>
          <w:sz w:val="28"/>
          <w:szCs w:val="28"/>
          <w:lang w:eastAsia="ru-RU"/>
        </w:rPr>
        <w:t xml:space="preserve"> дом</w:t>
      </w:r>
      <w:r w:rsidR="00093EC2">
        <w:rPr>
          <w:rFonts w:ascii="Times New Roman" w:eastAsia="Times New Roman" w:hAnsi="Times New Roman" w:cs="Times New Roman"/>
          <w:sz w:val="28"/>
          <w:szCs w:val="28"/>
          <w:lang w:eastAsia="ru-RU"/>
        </w:rPr>
        <w:t>ов</w:t>
      </w:r>
      <w:r w:rsidRPr="00486D35">
        <w:rPr>
          <w:rFonts w:ascii="Times New Roman" w:eastAsia="Times New Roman" w:hAnsi="Times New Roman" w:cs="Times New Roman"/>
          <w:sz w:val="28"/>
          <w:szCs w:val="28"/>
          <w:lang w:eastAsia="ru-RU"/>
        </w:rPr>
        <w:t xml:space="preserve"> индивидуального жилищного строительства на общую площадь </w:t>
      </w:r>
      <w:r w:rsidR="00093EC2">
        <w:rPr>
          <w:rFonts w:ascii="Times New Roman" w:eastAsia="Times New Roman" w:hAnsi="Times New Roman" w:cs="Times New Roman"/>
          <w:sz w:val="28"/>
          <w:szCs w:val="28"/>
          <w:lang w:eastAsia="ru-RU"/>
        </w:rPr>
        <w:t>17 136,5</w:t>
      </w:r>
      <w:r w:rsidRPr="00486D35">
        <w:rPr>
          <w:rFonts w:ascii="Times New Roman" w:eastAsia="Times New Roman" w:hAnsi="Times New Roman" w:cs="Times New Roman"/>
          <w:sz w:val="28"/>
          <w:szCs w:val="28"/>
          <w:lang w:eastAsia="ru-RU"/>
        </w:rPr>
        <w:t xml:space="preserve"> м</w:t>
      </w:r>
      <w:r w:rsidRPr="00486D35">
        <w:rPr>
          <w:rFonts w:ascii="Times New Roman" w:eastAsia="Times New Roman" w:hAnsi="Times New Roman" w:cs="Times New Roman"/>
          <w:sz w:val="28"/>
          <w:szCs w:val="28"/>
          <w:vertAlign w:val="superscript"/>
          <w:lang w:eastAsia="ru-RU"/>
        </w:rPr>
        <w:t>2</w:t>
      </w:r>
      <w:r w:rsidRPr="00486D35">
        <w:rPr>
          <w:rFonts w:ascii="Times New Roman" w:eastAsia="Times New Roman" w:hAnsi="Times New Roman" w:cs="Times New Roman"/>
          <w:sz w:val="28"/>
          <w:szCs w:val="28"/>
          <w:lang w:eastAsia="ru-RU"/>
        </w:rPr>
        <w:t>.</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Выдано </w:t>
      </w:r>
      <w:r w:rsidR="00093EC2">
        <w:rPr>
          <w:rFonts w:ascii="Times New Roman" w:eastAsia="Times New Roman" w:hAnsi="Times New Roman" w:cs="Times New Roman"/>
          <w:sz w:val="28"/>
          <w:szCs w:val="28"/>
          <w:lang w:eastAsia="ru-RU"/>
        </w:rPr>
        <w:t>6</w:t>
      </w:r>
      <w:r w:rsidRPr="00486D35">
        <w:rPr>
          <w:rFonts w:ascii="Times New Roman" w:eastAsia="Times New Roman" w:hAnsi="Times New Roman" w:cs="Times New Roman"/>
          <w:sz w:val="28"/>
          <w:szCs w:val="28"/>
          <w:lang w:eastAsia="ru-RU"/>
        </w:rPr>
        <w:t xml:space="preserve"> разрешений на строительство многоквартирных жилых домов на общую площадь </w:t>
      </w:r>
      <w:r w:rsidR="00093EC2">
        <w:rPr>
          <w:rFonts w:ascii="Times New Roman" w:eastAsia="Times New Roman" w:hAnsi="Times New Roman" w:cs="Times New Roman"/>
          <w:sz w:val="28"/>
          <w:szCs w:val="28"/>
          <w:lang w:eastAsia="ru-RU"/>
        </w:rPr>
        <w:t>17 736,8</w:t>
      </w:r>
      <w:r w:rsidRPr="00486D35">
        <w:rPr>
          <w:rFonts w:ascii="Times New Roman" w:eastAsia="Times New Roman" w:hAnsi="Times New Roman" w:cs="Times New Roman"/>
          <w:sz w:val="28"/>
          <w:szCs w:val="28"/>
          <w:lang w:eastAsia="ru-RU"/>
        </w:rPr>
        <w:t xml:space="preserve"> м</w:t>
      </w:r>
      <w:proofErr w:type="gramStart"/>
      <w:r w:rsidRPr="00486D35">
        <w:rPr>
          <w:rFonts w:ascii="Times New Roman" w:eastAsia="Times New Roman" w:hAnsi="Times New Roman" w:cs="Times New Roman"/>
          <w:sz w:val="28"/>
          <w:szCs w:val="28"/>
          <w:vertAlign w:val="superscript"/>
          <w:lang w:eastAsia="ru-RU"/>
        </w:rPr>
        <w:t>2</w:t>
      </w:r>
      <w:proofErr w:type="gramEnd"/>
      <w:r w:rsidRPr="00486D35">
        <w:rPr>
          <w:rFonts w:ascii="Times New Roman" w:eastAsia="Times New Roman" w:hAnsi="Times New Roman" w:cs="Times New Roman"/>
          <w:sz w:val="28"/>
          <w:szCs w:val="28"/>
          <w:lang w:eastAsia="ru-RU"/>
        </w:rPr>
        <w:t xml:space="preserve"> и </w:t>
      </w:r>
      <w:r w:rsidR="00093EC2">
        <w:rPr>
          <w:rFonts w:ascii="Times New Roman" w:eastAsia="Times New Roman" w:hAnsi="Times New Roman" w:cs="Times New Roman"/>
          <w:sz w:val="28"/>
          <w:szCs w:val="28"/>
          <w:lang w:eastAsia="ru-RU"/>
        </w:rPr>
        <w:t>149</w:t>
      </w:r>
      <w:r w:rsidRPr="00486D35">
        <w:rPr>
          <w:rFonts w:ascii="Times New Roman" w:eastAsia="Times New Roman" w:hAnsi="Times New Roman" w:cs="Times New Roman"/>
          <w:sz w:val="28"/>
          <w:szCs w:val="28"/>
          <w:lang w:eastAsia="ru-RU"/>
        </w:rPr>
        <w:t xml:space="preserve"> разрешений на индивидуальное жилищное строительство на общую площадь </w:t>
      </w:r>
      <w:r w:rsidR="00093EC2">
        <w:rPr>
          <w:rFonts w:ascii="Times New Roman" w:eastAsia="Times New Roman" w:hAnsi="Times New Roman" w:cs="Times New Roman"/>
          <w:sz w:val="28"/>
          <w:szCs w:val="28"/>
          <w:lang w:eastAsia="ru-RU"/>
        </w:rPr>
        <w:t>26 522</w:t>
      </w:r>
      <w:r w:rsidRPr="00486D35">
        <w:rPr>
          <w:rFonts w:ascii="Times New Roman" w:eastAsia="Times New Roman" w:hAnsi="Times New Roman" w:cs="Times New Roman"/>
          <w:sz w:val="28"/>
          <w:szCs w:val="28"/>
          <w:lang w:eastAsia="ru-RU"/>
        </w:rPr>
        <w:t xml:space="preserve"> м</w:t>
      </w:r>
      <w:r w:rsidRPr="00486D35">
        <w:rPr>
          <w:rFonts w:ascii="Times New Roman" w:eastAsia="Times New Roman" w:hAnsi="Times New Roman" w:cs="Times New Roman"/>
          <w:sz w:val="28"/>
          <w:szCs w:val="28"/>
          <w:vertAlign w:val="superscript"/>
          <w:lang w:eastAsia="ru-RU"/>
        </w:rPr>
        <w:t>2</w:t>
      </w:r>
      <w:r w:rsidRPr="00486D35">
        <w:rPr>
          <w:rFonts w:ascii="Times New Roman" w:eastAsia="Times New Roman" w:hAnsi="Times New Roman" w:cs="Times New Roman"/>
          <w:sz w:val="28"/>
          <w:szCs w:val="28"/>
          <w:lang w:eastAsia="ru-RU"/>
        </w:rPr>
        <w:t>.</w:t>
      </w:r>
    </w:p>
    <w:p w:rsid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lastRenderedPageBreak/>
        <w:t xml:space="preserve">В настоящее время в стадии строительства находятся </w:t>
      </w:r>
      <w:r w:rsidR="00BE1EE7">
        <w:rPr>
          <w:rFonts w:ascii="Times New Roman" w:eastAsia="Times New Roman" w:hAnsi="Times New Roman" w:cs="Times New Roman"/>
          <w:sz w:val="28"/>
          <w:szCs w:val="28"/>
          <w:lang w:eastAsia="ru-RU"/>
        </w:rPr>
        <w:t>9</w:t>
      </w:r>
      <w:r w:rsidRPr="00486D35">
        <w:rPr>
          <w:rFonts w:ascii="Times New Roman" w:eastAsia="Times New Roman" w:hAnsi="Times New Roman" w:cs="Times New Roman"/>
          <w:sz w:val="28"/>
          <w:szCs w:val="28"/>
          <w:lang w:eastAsia="ru-RU"/>
        </w:rPr>
        <w:t xml:space="preserve"> многоквартирных жилых домов на общую площадь </w:t>
      </w:r>
      <w:r w:rsidR="00BE1EE7">
        <w:rPr>
          <w:rFonts w:ascii="Times New Roman" w:eastAsia="Times New Roman" w:hAnsi="Times New Roman" w:cs="Times New Roman"/>
          <w:sz w:val="28"/>
          <w:szCs w:val="28"/>
          <w:lang w:eastAsia="ru-RU"/>
        </w:rPr>
        <w:t>34 996</w:t>
      </w:r>
      <w:r w:rsidRPr="00486D35">
        <w:rPr>
          <w:rFonts w:ascii="Times New Roman" w:eastAsia="Times New Roman" w:hAnsi="Times New Roman" w:cs="Times New Roman"/>
          <w:sz w:val="28"/>
          <w:szCs w:val="28"/>
          <w:lang w:eastAsia="ru-RU"/>
        </w:rPr>
        <w:t xml:space="preserve"> м</w:t>
      </w:r>
      <w:proofErr w:type="gramStart"/>
      <w:r w:rsidRPr="00486D35">
        <w:rPr>
          <w:rFonts w:ascii="Times New Roman" w:eastAsia="Times New Roman" w:hAnsi="Times New Roman" w:cs="Times New Roman"/>
          <w:sz w:val="28"/>
          <w:szCs w:val="28"/>
          <w:vertAlign w:val="superscript"/>
          <w:lang w:eastAsia="ru-RU"/>
        </w:rPr>
        <w:t>2</w:t>
      </w:r>
      <w:proofErr w:type="gramEnd"/>
      <w:r w:rsidRPr="00486D35">
        <w:rPr>
          <w:rFonts w:ascii="Times New Roman" w:eastAsia="Times New Roman" w:hAnsi="Times New Roman" w:cs="Times New Roman"/>
          <w:sz w:val="28"/>
          <w:szCs w:val="28"/>
          <w:vertAlign w:val="superscript"/>
          <w:lang w:eastAsia="ru-RU"/>
        </w:rPr>
        <w:t xml:space="preserve"> </w:t>
      </w:r>
      <w:r w:rsidRPr="00486D35">
        <w:rPr>
          <w:rFonts w:ascii="Times New Roman" w:eastAsia="Times New Roman" w:hAnsi="Times New Roman" w:cs="Times New Roman"/>
          <w:sz w:val="28"/>
          <w:szCs w:val="28"/>
          <w:lang w:eastAsia="ru-RU"/>
        </w:rPr>
        <w:t xml:space="preserve">(в количестве </w:t>
      </w:r>
      <w:r w:rsidR="00BE1EE7">
        <w:rPr>
          <w:rFonts w:ascii="Times New Roman" w:eastAsia="Times New Roman" w:hAnsi="Times New Roman" w:cs="Times New Roman"/>
          <w:sz w:val="28"/>
          <w:szCs w:val="28"/>
          <w:lang w:eastAsia="ru-RU"/>
        </w:rPr>
        <w:t>572</w:t>
      </w:r>
      <w:r w:rsidRPr="00486D35">
        <w:rPr>
          <w:rFonts w:ascii="Times New Roman" w:eastAsia="Times New Roman" w:hAnsi="Times New Roman" w:cs="Times New Roman"/>
          <w:sz w:val="28"/>
          <w:szCs w:val="28"/>
          <w:lang w:eastAsia="ru-RU"/>
        </w:rPr>
        <w:t xml:space="preserve"> квартир).</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 период с 2014 по 2016 годы построены следующие объекты:</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 детский сад на 280 мест по ул. Полтавской, 93 в </w:t>
      </w:r>
      <w:proofErr w:type="spellStart"/>
      <w:r w:rsidRPr="00486D35">
        <w:rPr>
          <w:rFonts w:ascii="Times New Roman" w:eastAsia="Times New Roman" w:hAnsi="Times New Roman" w:cs="Times New Roman"/>
          <w:sz w:val="28"/>
          <w:szCs w:val="28"/>
          <w:lang w:eastAsia="ru-RU"/>
        </w:rPr>
        <w:t>г</w:t>
      </w:r>
      <w:proofErr w:type="gramStart"/>
      <w:r w:rsidRPr="00486D35">
        <w:rPr>
          <w:rFonts w:ascii="Times New Roman" w:eastAsia="Times New Roman" w:hAnsi="Times New Roman" w:cs="Times New Roman"/>
          <w:sz w:val="28"/>
          <w:szCs w:val="28"/>
          <w:lang w:eastAsia="ru-RU"/>
        </w:rPr>
        <w:t>.Б</w:t>
      </w:r>
      <w:proofErr w:type="gramEnd"/>
      <w:r w:rsidRPr="00486D35">
        <w:rPr>
          <w:rFonts w:ascii="Times New Roman" w:eastAsia="Times New Roman" w:hAnsi="Times New Roman" w:cs="Times New Roman"/>
          <w:sz w:val="28"/>
          <w:szCs w:val="28"/>
          <w:lang w:eastAsia="ru-RU"/>
        </w:rPr>
        <w:t>узулук</w:t>
      </w:r>
      <w:proofErr w:type="spellEnd"/>
      <w:r w:rsidRPr="00486D35">
        <w:rPr>
          <w:rFonts w:ascii="Times New Roman" w:eastAsia="Times New Roman" w:hAnsi="Times New Roman" w:cs="Times New Roman"/>
          <w:sz w:val="28"/>
          <w:szCs w:val="28"/>
          <w:lang w:eastAsia="ru-RU"/>
        </w:rPr>
        <w:t>»;</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proofErr w:type="gramStart"/>
      <w:r w:rsidRPr="00486D35">
        <w:rPr>
          <w:rFonts w:ascii="Times New Roman" w:eastAsia="Times New Roman" w:hAnsi="Times New Roman" w:cs="Times New Roman"/>
          <w:sz w:val="28"/>
          <w:szCs w:val="28"/>
          <w:lang w:eastAsia="ru-RU"/>
        </w:rPr>
        <w:t>- инженерная инфраструктура газоснабжения и водоснабжения земельных участков улиц Лазурная, Тенистая, Летняя, Песчаная, Раздольная, Озерная, Цветочная, предоставленных многодетным семьям;</w:t>
      </w:r>
      <w:proofErr w:type="gramEnd"/>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физкультурно-оздоровительный комплекс с ледовой ареной;</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полигон для захоронения ТБО;</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напорный канализационный коллектор, микрорайон «Никольский» (1 этап строительства);</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 водовод от насосной станции 2 подъема, расположенной на территории МУП «ВКХ», до моста через реку </w:t>
      </w:r>
      <w:proofErr w:type="spellStart"/>
      <w:r w:rsidRPr="00486D35">
        <w:rPr>
          <w:rFonts w:ascii="Times New Roman" w:eastAsia="Times New Roman" w:hAnsi="Times New Roman" w:cs="Times New Roman"/>
          <w:sz w:val="28"/>
          <w:szCs w:val="28"/>
          <w:lang w:eastAsia="ru-RU"/>
        </w:rPr>
        <w:t>Домашка</w:t>
      </w:r>
      <w:proofErr w:type="spellEnd"/>
      <w:r w:rsidRPr="00486D35">
        <w:rPr>
          <w:rFonts w:ascii="Times New Roman" w:eastAsia="Times New Roman" w:hAnsi="Times New Roman" w:cs="Times New Roman"/>
          <w:sz w:val="28"/>
          <w:szCs w:val="28"/>
          <w:lang w:eastAsia="ru-RU"/>
        </w:rPr>
        <w:t xml:space="preserve"> по ул. Гая;</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- 3-х этажный с подвалом торгово-развлекательный центр «Север»;</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реконструированы очистные сооружения производительностью 425000 м3/</w:t>
      </w:r>
      <w:proofErr w:type="spellStart"/>
      <w:r w:rsidRPr="00486D35">
        <w:rPr>
          <w:rFonts w:ascii="Times New Roman" w:eastAsia="Times New Roman" w:hAnsi="Times New Roman" w:cs="Times New Roman"/>
          <w:sz w:val="28"/>
          <w:szCs w:val="28"/>
          <w:lang w:eastAsia="ru-RU"/>
        </w:rPr>
        <w:t>сут</w:t>
      </w:r>
      <w:proofErr w:type="spellEnd"/>
      <w:r w:rsidRPr="00486D35">
        <w:rPr>
          <w:rFonts w:ascii="Times New Roman" w:eastAsia="Times New Roman" w:hAnsi="Times New Roman" w:cs="Times New Roman"/>
          <w:sz w:val="28"/>
          <w:szCs w:val="28"/>
          <w:lang w:eastAsia="ru-RU"/>
        </w:rPr>
        <w:t>.;</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xml:space="preserve">- реконструирована </w:t>
      </w:r>
      <w:r w:rsidR="00BE1EE7">
        <w:rPr>
          <w:rFonts w:ascii="Times New Roman" w:eastAsia="Times New Roman" w:hAnsi="Times New Roman" w:cs="Times New Roman"/>
          <w:sz w:val="28"/>
          <w:szCs w:val="28"/>
          <w:lang w:eastAsia="ru-RU"/>
        </w:rPr>
        <w:t>Ц</w:t>
      </w:r>
      <w:r w:rsidRPr="00486D35">
        <w:rPr>
          <w:rFonts w:ascii="Times New Roman" w:eastAsia="Times New Roman" w:hAnsi="Times New Roman" w:cs="Times New Roman"/>
          <w:sz w:val="28"/>
          <w:szCs w:val="28"/>
          <w:lang w:eastAsia="ru-RU"/>
        </w:rPr>
        <w:t>ентральная площадь;</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 проведены работы по реконструкции Троицкого парка, а именно: установлены памятники Ф.А. Малявину и И.К. Кириллову, выполнено строительство часовни.</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r w:rsidRPr="00486D35">
        <w:rPr>
          <w:rFonts w:ascii="Times New Roman" w:eastAsia="Times New Roman" w:hAnsi="Times New Roman" w:cs="Times New Roman"/>
          <w:sz w:val="28"/>
          <w:szCs w:val="28"/>
          <w:lang w:eastAsia="ru-RU"/>
        </w:rPr>
        <w:t>В настоящее время проводятся работы по реконструкции парка им. А.С. Пушкина.</w:t>
      </w:r>
    </w:p>
    <w:p w:rsidR="00486D35" w:rsidRPr="00486D35" w:rsidRDefault="00486D35" w:rsidP="00486D35">
      <w:pPr>
        <w:spacing w:after="0" w:line="240" w:lineRule="auto"/>
        <w:ind w:firstLine="709"/>
        <w:jc w:val="both"/>
        <w:rPr>
          <w:rFonts w:ascii="Times New Roman" w:eastAsia="Times New Roman" w:hAnsi="Times New Roman" w:cs="Times New Roman"/>
          <w:sz w:val="28"/>
          <w:szCs w:val="28"/>
          <w:lang w:eastAsia="ru-RU"/>
        </w:rPr>
      </w:pPr>
      <w:proofErr w:type="gramStart"/>
      <w:r w:rsidRPr="00486D35">
        <w:rPr>
          <w:rFonts w:ascii="Times New Roman" w:eastAsia="Times New Roman" w:hAnsi="Times New Roman" w:cs="Times New Roman"/>
          <w:sz w:val="28"/>
          <w:szCs w:val="28"/>
          <w:lang w:eastAsia="ru-RU"/>
        </w:rPr>
        <w:t xml:space="preserve">В ближайшие годы на территории города Бузулука </w:t>
      </w:r>
      <w:r>
        <w:rPr>
          <w:rFonts w:ascii="Times New Roman" w:eastAsia="Times New Roman" w:hAnsi="Times New Roman" w:cs="Times New Roman"/>
          <w:sz w:val="28"/>
          <w:szCs w:val="28"/>
          <w:lang w:eastAsia="ru-RU"/>
        </w:rPr>
        <w:t xml:space="preserve">                       </w:t>
      </w:r>
      <w:r w:rsidRPr="00486D35">
        <w:rPr>
          <w:rFonts w:ascii="Times New Roman" w:eastAsia="Times New Roman" w:hAnsi="Times New Roman" w:cs="Times New Roman"/>
          <w:sz w:val="28"/>
          <w:szCs w:val="28"/>
          <w:lang w:eastAsia="ru-RU"/>
        </w:rPr>
        <w:t xml:space="preserve">планируется строительство трех детских садов на 140 мест </w:t>
      </w:r>
      <w:r>
        <w:rPr>
          <w:rFonts w:ascii="Times New Roman" w:eastAsia="Times New Roman" w:hAnsi="Times New Roman" w:cs="Times New Roman"/>
          <w:sz w:val="28"/>
          <w:szCs w:val="28"/>
          <w:lang w:eastAsia="ru-RU"/>
        </w:rPr>
        <w:t xml:space="preserve">                          </w:t>
      </w:r>
      <w:r w:rsidRPr="00486D35">
        <w:rPr>
          <w:rFonts w:ascii="Times New Roman" w:eastAsia="Times New Roman" w:hAnsi="Times New Roman" w:cs="Times New Roman"/>
          <w:sz w:val="28"/>
          <w:szCs w:val="28"/>
          <w:lang w:eastAsia="ru-RU"/>
        </w:rPr>
        <w:t xml:space="preserve">каждый в микрорайоне «Никольский», детского сада на 140 </w:t>
      </w:r>
      <w:r>
        <w:rPr>
          <w:rFonts w:ascii="Times New Roman" w:eastAsia="Times New Roman" w:hAnsi="Times New Roman" w:cs="Times New Roman"/>
          <w:sz w:val="28"/>
          <w:szCs w:val="28"/>
          <w:lang w:eastAsia="ru-RU"/>
        </w:rPr>
        <w:t xml:space="preserve">                             </w:t>
      </w:r>
      <w:r w:rsidRPr="00486D35">
        <w:rPr>
          <w:rFonts w:ascii="Times New Roman" w:eastAsia="Times New Roman" w:hAnsi="Times New Roman" w:cs="Times New Roman"/>
          <w:sz w:val="28"/>
          <w:szCs w:val="28"/>
          <w:lang w:eastAsia="ru-RU"/>
        </w:rPr>
        <w:t xml:space="preserve">мест в микрорайоне «Нефтяник», общеобразовательной школы </w:t>
      </w:r>
      <w:r>
        <w:rPr>
          <w:rFonts w:ascii="Times New Roman" w:eastAsia="Times New Roman" w:hAnsi="Times New Roman" w:cs="Times New Roman"/>
          <w:sz w:val="28"/>
          <w:szCs w:val="28"/>
          <w:lang w:eastAsia="ru-RU"/>
        </w:rPr>
        <w:t xml:space="preserve">                         </w:t>
      </w:r>
      <w:r w:rsidRPr="00486D35">
        <w:rPr>
          <w:rFonts w:ascii="Times New Roman" w:eastAsia="Times New Roman" w:hAnsi="Times New Roman" w:cs="Times New Roman"/>
          <w:sz w:val="28"/>
          <w:szCs w:val="28"/>
          <w:lang w:eastAsia="ru-RU"/>
        </w:rPr>
        <w:t xml:space="preserve">на 1100 учащихся в микрорайоне «Никольский», общеобразовательной школы на 1100 мест по ул. Иркутская, </w:t>
      </w:r>
      <w:proofErr w:type="spellStart"/>
      <w:r w:rsidRPr="00486D35">
        <w:rPr>
          <w:rFonts w:ascii="Times New Roman" w:eastAsia="Times New Roman" w:hAnsi="Times New Roman" w:cs="Times New Roman"/>
          <w:sz w:val="28"/>
          <w:szCs w:val="28"/>
          <w:lang w:eastAsia="ru-RU"/>
        </w:rPr>
        <w:t>гемодиализного</w:t>
      </w:r>
      <w:proofErr w:type="spellEnd"/>
      <w:r w:rsidRPr="00486D35">
        <w:rPr>
          <w:rFonts w:ascii="Times New Roman" w:eastAsia="Times New Roman" w:hAnsi="Times New Roman" w:cs="Times New Roman"/>
          <w:sz w:val="28"/>
          <w:szCs w:val="28"/>
          <w:lang w:eastAsia="ru-RU"/>
        </w:rPr>
        <w:t xml:space="preserve"> центра в 4-м микрорайоне, спортивно-досугового компле</w:t>
      </w:r>
      <w:r w:rsidR="00534DA1">
        <w:rPr>
          <w:rFonts w:ascii="Times New Roman" w:eastAsia="Times New Roman" w:hAnsi="Times New Roman" w:cs="Times New Roman"/>
          <w:sz w:val="28"/>
          <w:szCs w:val="28"/>
          <w:lang w:eastAsia="ru-RU"/>
        </w:rPr>
        <w:t xml:space="preserve">кса в микрорайоне «Никольский», реконструкция здания по ул. </w:t>
      </w:r>
      <w:proofErr w:type="spellStart"/>
      <w:r w:rsidR="00534DA1">
        <w:rPr>
          <w:rFonts w:ascii="Times New Roman" w:eastAsia="Times New Roman" w:hAnsi="Times New Roman" w:cs="Times New Roman"/>
          <w:sz w:val="28"/>
          <w:szCs w:val="28"/>
          <w:lang w:eastAsia="ru-RU"/>
        </w:rPr>
        <w:t>М.Горького</w:t>
      </w:r>
      <w:proofErr w:type="spellEnd"/>
      <w:r w:rsidR="00534DA1">
        <w:rPr>
          <w:rFonts w:ascii="Times New Roman" w:eastAsia="Times New Roman" w:hAnsi="Times New Roman" w:cs="Times New Roman"/>
          <w:sz w:val="28"/>
          <w:szCs w:val="28"/>
          <w:lang w:eastAsia="ru-RU"/>
        </w:rPr>
        <w:t>, 55</w:t>
      </w:r>
      <w:proofErr w:type="gramEnd"/>
      <w:r w:rsidR="00534DA1">
        <w:rPr>
          <w:rFonts w:ascii="Times New Roman" w:eastAsia="Times New Roman" w:hAnsi="Times New Roman" w:cs="Times New Roman"/>
          <w:sz w:val="28"/>
          <w:szCs w:val="28"/>
          <w:lang w:eastAsia="ru-RU"/>
        </w:rPr>
        <w:t xml:space="preserve"> с целью создания художественной галереи «Победа».</w:t>
      </w:r>
    </w:p>
    <w:p w:rsidR="00BE78EF" w:rsidRPr="00BE78EF" w:rsidRDefault="00BE78EF" w:rsidP="00BE78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со статьей 15 Федерального закона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24.11.1995</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181-ФЗ «О социальной защите инвалидов в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Российской Федерации» администрация города Бузулука в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рамках своих полномочий обеспечивает инвалидам (включая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инвалидов, использующих кресла-коляски и собак-проводников)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условия для беспрепятственного доступа к объектам </w:t>
      </w:r>
      <w:r w:rsidR="00486D3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социальной, инженерной и транспортной инфраструктур.</w:t>
      </w:r>
    </w:p>
    <w:p w:rsidR="00AB1A40" w:rsidRPr="00AB1A40" w:rsidRDefault="00AB1A40" w:rsidP="00AB1A40">
      <w:pPr>
        <w:spacing w:after="0" w:line="240" w:lineRule="auto"/>
        <w:ind w:firstLine="709"/>
        <w:jc w:val="both"/>
        <w:rPr>
          <w:rFonts w:ascii="Times New Roman" w:eastAsia="Times New Roman" w:hAnsi="Times New Roman" w:cs="Times New Roman"/>
          <w:sz w:val="28"/>
          <w:szCs w:val="28"/>
          <w:lang w:eastAsia="ru-RU"/>
        </w:rPr>
      </w:pPr>
      <w:r w:rsidRPr="00AB1A40">
        <w:rPr>
          <w:rFonts w:ascii="Times New Roman" w:eastAsia="Times New Roman" w:hAnsi="Times New Roman" w:cs="Times New Roman"/>
          <w:sz w:val="28"/>
          <w:szCs w:val="28"/>
          <w:lang w:eastAsia="ru-RU"/>
        </w:rPr>
        <w:t xml:space="preserve">В городе </w:t>
      </w:r>
      <w:r>
        <w:rPr>
          <w:rFonts w:ascii="Times New Roman" w:eastAsia="Times New Roman" w:hAnsi="Times New Roman" w:cs="Times New Roman"/>
          <w:sz w:val="28"/>
          <w:szCs w:val="28"/>
          <w:lang w:eastAsia="ru-RU"/>
        </w:rPr>
        <w:t xml:space="preserve">Бузулуке </w:t>
      </w:r>
      <w:r w:rsidRPr="00AB1A40">
        <w:rPr>
          <w:rFonts w:ascii="Times New Roman" w:eastAsia="Times New Roman" w:hAnsi="Times New Roman" w:cs="Times New Roman"/>
          <w:sz w:val="28"/>
          <w:szCs w:val="28"/>
          <w:lang w:eastAsia="ru-RU"/>
        </w:rPr>
        <w:t xml:space="preserve">создана достаточная транспортная инфраструктура - железнодорожная станция и развитая система железнодорожных подъездных путей, наличие системы обходных автомобильных дорог, путепроводов. Обслуживание транзитных перевозок по магистральным транспортным направлениям обеспечивает рабочие места, связанные с эксплуатацией железной дороги, ремонтом и обслуживанием сети внешних автомобильных дорог, обеспечением безопасности движения, обслуживанием водителей транзитного транспорта и пассажиров. </w:t>
      </w:r>
    </w:p>
    <w:p w:rsidR="00FB0484" w:rsidRPr="00D82110" w:rsidRDefault="00604F5D" w:rsidP="00FB0484">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Внешние связи города Бузулук</w:t>
      </w:r>
      <w:r w:rsidR="006B0BE7">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xml:space="preserve"> осуществляются автомобильным и железнодорожным транспортом. </w:t>
      </w:r>
      <w:r w:rsidR="00FB0484" w:rsidRPr="00D82110">
        <w:rPr>
          <w:rFonts w:ascii="Times New Roman" w:eastAsia="Times New Roman" w:hAnsi="Times New Roman" w:cs="Times New Roman"/>
          <w:sz w:val="28"/>
          <w:szCs w:val="28"/>
          <w:lang w:eastAsia="ru-RU"/>
        </w:rPr>
        <w:t>По железной дороге город связан с городами: Москва, Оренбург, Самара и другими городами России.</w:t>
      </w:r>
    </w:p>
    <w:p w:rsidR="00604F5D" w:rsidRPr="00D82110" w:rsidRDefault="00AB1A40" w:rsidP="00FB048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 же на территории города Бузулука </w:t>
      </w:r>
      <w:r w:rsidR="00DC1443">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 xml:space="preserve">асположен </w:t>
      </w:r>
      <w:r w:rsidR="00604F5D" w:rsidRPr="00D82110">
        <w:rPr>
          <w:rFonts w:ascii="Times New Roman" w:eastAsia="Times New Roman" w:hAnsi="Times New Roman" w:cs="Times New Roman"/>
          <w:sz w:val="28"/>
          <w:szCs w:val="28"/>
          <w:lang w:eastAsia="ru-RU"/>
        </w:rPr>
        <w:t xml:space="preserve">аэродром </w:t>
      </w:r>
      <w:r w:rsidRPr="00AB1A40">
        <w:rPr>
          <w:rFonts w:ascii="Times New Roman" w:eastAsia="Times New Roman" w:hAnsi="Times New Roman" w:cs="Times New Roman"/>
          <w:sz w:val="28"/>
          <w:szCs w:val="28"/>
          <w:lang w:eastAsia="ru-RU"/>
        </w:rPr>
        <w:t>Добровольно</w:t>
      </w:r>
      <w:r>
        <w:rPr>
          <w:rFonts w:ascii="Times New Roman" w:eastAsia="Times New Roman" w:hAnsi="Times New Roman" w:cs="Times New Roman"/>
          <w:sz w:val="28"/>
          <w:szCs w:val="28"/>
          <w:lang w:eastAsia="ru-RU"/>
        </w:rPr>
        <w:t>го</w:t>
      </w:r>
      <w:r w:rsidRPr="00AB1A40">
        <w:rPr>
          <w:rFonts w:ascii="Times New Roman" w:eastAsia="Times New Roman" w:hAnsi="Times New Roman" w:cs="Times New Roman"/>
          <w:sz w:val="28"/>
          <w:szCs w:val="28"/>
          <w:lang w:eastAsia="ru-RU"/>
        </w:rPr>
        <w:t xml:space="preserve"> обществ</w:t>
      </w:r>
      <w:r>
        <w:rPr>
          <w:rFonts w:ascii="Times New Roman" w:eastAsia="Times New Roman" w:hAnsi="Times New Roman" w:cs="Times New Roman"/>
          <w:sz w:val="28"/>
          <w:szCs w:val="28"/>
          <w:lang w:eastAsia="ru-RU"/>
        </w:rPr>
        <w:t>а</w:t>
      </w:r>
      <w:r w:rsidRPr="00AB1A40">
        <w:rPr>
          <w:rFonts w:ascii="Times New Roman" w:eastAsia="Times New Roman" w:hAnsi="Times New Roman" w:cs="Times New Roman"/>
          <w:sz w:val="28"/>
          <w:szCs w:val="28"/>
          <w:lang w:eastAsia="ru-RU"/>
        </w:rPr>
        <w:t xml:space="preserve"> содействия армии, авиации и флоту</w:t>
      </w:r>
      <w:r>
        <w:rPr>
          <w:rFonts w:ascii="Times New Roman" w:eastAsia="Times New Roman" w:hAnsi="Times New Roman" w:cs="Times New Roman"/>
          <w:sz w:val="28"/>
          <w:szCs w:val="28"/>
          <w:lang w:eastAsia="ru-RU"/>
        </w:rPr>
        <w:t xml:space="preserve"> (далее – </w:t>
      </w:r>
      <w:r w:rsidRPr="00AB1A40">
        <w:rPr>
          <w:rFonts w:ascii="Times New Roman" w:eastAsia="Times New Roman" w:hAnsi="Times New Roman" w:cs="Times New Roman"/>
          <w:sz w:val="28"/>
          <w:szCs w:val="28"/>
          <w:lang w:eastAsia="ru-RU"/>
        </w:rPr>
        <w:t xml:space="preserve"> </w:t>
      </w:r>
      <w:r w:rsidR="00604F5D" w:rsidRPr="00D82110">
        <w:rPr>
          <w:rFonts w:ascii="Times New Roman" w:eastAsia="Times New Roman" w:hAnsi="Times New Roman" w:cs="Times New Roman"/>
          <w:sz w:val="28"/>
          <w:szCs w:val="28"/>
          <w:lang w:eastAsia="ru-RU"/>
        </w:rPr>
        <w:t>ДОСААФ</w:t>
      </w:r>
      <w:r>
        <w:rPr>
          <w:rFonts w:ascii="Times New Roman" w:eastAsia="Times New Roman" w:hAnsi="Times New Roman" w:cs="Times New Roman"/>
          <w:sz w:val="28"/>
          <w:szCs w:val="28"/>
          <w:lang w:eastAsia="ru-RU"/>
        </w:rPr>
        <w:t>)</w:t>
      </w:r>
      <w:r w:rsidR="00604F5D" w:rsidRPr="00D82110">
        <w:rPr>
          <w:rFonts w:ascii="Times New Roman" w:eastAsia="Times New Roman" w:hAnsi="Times New Roman" w:cs="Times New Roman"/>
          <w:sz w:val="28"/>
          <w:szCs w:val="28"/>
          <w:lang w:eastAsia="ru-RU"/>
        </w:rPr>
        <w:t>, ко</w:t>
      </w:r>
      <w:r>
        <w:rPr>
          <w:rFonts w:ascii="Times New Roman" w:eastAsia="Times New Roman" w:hAnsi="Times New Roman" w:cs="Times New Roman"/>
          <w:sz w:val="28"/>
          <w:szCs w:val="28"/>
          <w:lang w:eastAsia="ru-RU"/>
        </w:rPr>
        <w:t>торый выполняет учебную функцию</w:t>
      </w:r>
      <w:r w:rsidR="00604F5D" w:rsidRPr="00D82110">
        <w:rPr>
          <w:rFonts w:ascii="Times New Roman" w:eastAsia="Times New Roman" w:hAnsi="Times New Roman" w:cs="Times New Roman"/>
          <w:sz w:val="28"/>
          <w:szCs w:val="28"/>
          <w:lang w:eastAsia="ru-RU"/>
        </w:rPr>
        <w:t>.</w:t>
      </w:r>
    </w:p>
    <w:p w:rsidR="00604F5D" w:rsidRDefault="00604F5D" w:rsidP="00FB0484">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Город расположен на пересечении автомобильных дорог: </w:t>
      </w:r>
      <w:r w:rsidR="00FB0484" w:rsidRPr="00D82110">
        <w:rPr>
          <w:rFonts w:ascii="Times New Roman" w:eastAsia="Times New Roman" w:hAnsi="Times New Roman" w:cs="Times New Roman"/>
          <w:sz w:val="28"/>
          <w:szCs w:val="28"/>
          <w:lang w:eastAsia="ru-RU"/>
        </w:rPr>
        <w:t xml:space="preserve">федерального значения Самара – Оренбург и территориального </w:t>
      </w:r>
      <w:r w:rsidR="003C7613" w:rsidRPr="00D82110">
        <w:rPr>
          <w:rFonts w:ascii="Times New Roman" w:eastAsia="Times New Roman" w:hAnsi="Times New Roman" w:cs="Times New Roman"/>
          <w:sz w:val="28"/>
          <w:szCs w:val="28"/>
          <w:lang w:eastAsia="ru-RU"/>
        </w:rPr>
        <w:t xml:space="preserve">значения </w:t>
      </w:r>
      <w:r w:rsidR="00FB0484" w:rsidRPr="00D82110">
        <w:rPr>
          <w:rFonts w:ascii="Times New Roman" w:eastAsia="Times New Roman" w:hAnsi="Times New Roman" w:cs="Times New Roman"/>
          <w:sz w:val="28"/>
          <w:szCs w:val="28"/>
          <w:lang w:eastAsia="ru-RU"/>
        </w:rPr>
        <w:t>Бугульма – Уральск.</w:t>
      </w:r>
    </w:p>
    <w:p w:rsidR="000A2028" w:rsidRDefault="00604F5D" w:rsidP="00FB0484">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Автомобильные дороги являются важнейшей составной частью транспортной системы. От уровня транспортно-эксплуатационного состояния и развития сети автомобильных дорог во многом зависит решение задач по достижению устойчивого экономического роста города, повышению качества жизни населения.</w:t>
      </w:r>
    </w:p>
    <w:p w:rsidR="008C5A93" w:rsidRPr="00D82110" w:rsidRDefault="008C5A93" w:rsidP="008C5A93">
      <w:pPr>
        <w:spacing w:after="0" w:line="240" w:lineRule="auto"/>
        <w:ind w:firstLine="709"/>
        <w:jc w:val="both"/>
        <w:rPr>
          <w:rFonts w:ascii="Times New Roman" w:eastAsia="Times New Roman" w:hAnsi="Times New Roman" w:cs="Times New Roman"/>
          <w:i/>
          <w:sz w:val="28"/>
          <w:szCs w:val="28"/>
          <w:lang w:eastAsia="ru-RU"/>
        </w:rPr>
      </w:pPr>
    </w:p>
    <w:p w:rsidR="00713CBE" w:rsidRPr="00D82110" w:rsidRDefault="007C1497" w:rsidP="00AB1A40">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2.3</w:t>
      </w:r>
      <w:r w:rsidR="00AB1A40">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713CBE" w:rsidRPr="00D82110">
        <w:rPr>
          <w:rFonts w:ascii="Times New Roman" w:eastAsia="Times New Roman" w:hAnsi="Times New Roman" w:cs="Times New Roman"/>
          <w:b/>
          <w:bCs/>
          <w:sz w:val="28"/>
          <w:szCs w:val="28"/>
          <w:lang w:eastAsia="ru-RU"/>
        </w:rPr>
        <w:t xml:space="preserve">Характеристика </w:t>
      </w:r>
      <w:r w:rsidR="00D86AAB" w:rsidRPr="00D82110">
        <w:rPr>
          <w:rFonts w:ascii="Times New Roman" w:eastAsia="Times New Roman" w:hAnsi="Times New Roman" w:cs="Times New Roman"/>
          <w:b/>
          <w:bCs/>
          <w:sz w:val="28"/>
          <w:szCs w:val="28"/>
          <w:lang w:eastAsia="ru-RU"/>
        </w:rPr>
        <w:t>функционирования и показатели работы транспортной инфраструктуры по видам транспорта</w:t>
      </w:r>
    </w:p>
    <w:p w:rsidR="00E30058" w:rsidRPr="00D82110" w:rsidRDefault="00E30058" w:rsidP="00E30058">
      <w:pPr>
        <w:spacing w:after="0" w:line="240" w:lineRule="auto"/>
        <w:ind w:firstLine="709"/>
        <w:jc w:val="both"/>
        <w:rPr>
          <w:rFonts w:ascii="Times New Roman" w:eastAsia="Times New Roman" w:hAnsi="Times New Roman" w:cs="Times New Roman"/>
          <w:sz w:val="28"/>
          <w:szCs w:val="28"/>
          <w:lang w:eastAsia="ru-RU"/>
        </w:rPr>
      </w:pPr>
    </w:p>
    <w:p w:rsidR="00F63D84" w:rsidRDefault="003C7613"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Город Бузулук – крупный транспортный узел, образованный магистральной железнодорожной линией </w:t>
      </w:r>
      <w:proofErr w:type="spellStart"/>
      <w:r w:rsidRPr="00D82110">
        <w:rPr>
          <w:rFonts w:ascii="Times New Roman" w:eastAsia="Times New Roman" w:hAnsi="Times New Roman" w:cs="Times New Roman"/>
          <w:sz w:val="28"/>
          <w:szCs w:val="28"/>
          <w:lang w:eastAsia="ru-RU"/>
        </w:rPr>
        <w:t>Кинель</w:t>
      </w:r>
      <w:proofErr w:type="spellEnd"/>
      <w:r w:rsidRPr="00D82110">
        <w:rPr>
          <w:rFonts w:ascii="Times New Roman" w:eastAsia="Times New Roman" w:hAnsi="Times New Roman" w:cs="Times New Roman"/>
          <w:sz w:val="28"/>
          <w:szCs w:val="28"/>
          <w:lang w:eastAsia="ru-RU"/>
        </w:rPr>
        <w:t xml:space="preserve"> – </w:t>
      </w:r>
      <w:proofErr w:type="spellStart"/>
      <w:r w:rsidRPr="00D82110">
        <w:rPr>
          <w:rFonts w:ascii="Times New Roman" w:eastAsia="Times New Roman" w:hAnsi="Times New Roman" w:cs="Times New Roman"/>
          <w:sz w:val="28"/>
          <w:szCs w:val="28"/>
          <w:lang w:eastAsia="ru-RU"/>
        </w:rPr>
        <w:t>Новосергиевская</w:t>
      </w:r>
      <w:proofErr w:type="spellEnd"/>
      <w:r w:rsidRPr="00D82110">
        <w:rPr>
          <w:rFonts w:ascii="Times New Roman" w:eastAsia="Times New Roman" w:hAnsi="Times New Roman" w:cs="Times New Roman"/>
          <w:sz w:val="28"/>
          <w:szCs w:val="28"/>
          <w:lang w:eastAsia="ru-RU"/>
        </w:rPr>
        <w:t xml:space="preserve"> – Оренбург и участковой станцией 1 класса Бузулук. </w:t>
      </w:r>
    </w:p>
    <w:p w:rsidR="00594B7A" w:rsidRPr="00594B7A" w:rsidRDefault="00594B7A" w:rsidP="00AB1A40">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bCs/>
          <w:sz w:val="28"/>
          <w:szCs w:val="28"/>
          <w:lang w:eastAsia="ru-RU"/>
        </w:rPr>
        <w:t>Станция Бузулук расположена на расстоянии 131 км от ст</w:t>
      </w:r>
      <w:r w:rsidR="00AB1A40">
        <w:rPr>
          <w:rFonts w:ascii="Times New Roman" w:eastAsia="Times New Roman" w:hAnsi="Times New Roman" w:cs="Times New Roman"/>
          <w:bCs/>
          <w:sz w:val="28"/>
          <w:szCs w:val="28"/>
          <w:lang w:eastAsia="ru-RU"/>
        </w:rPr>
        <w:t>анции</w:t>
      </w:r>
      <w:r w:rsidRPr="00594B7A">
        <w:rPr>
          <w:rFonts w:ascii="Times New Roman" w:eastAsia="Times New Roman" w:hAnsi="Times New Roman" w:cs="Times New Roman"/>
          <w:bCs/>
          <w:sz w:val="28"/>
          <w:szCs w:val="28"/>
          <w:lang w:eastAsia="ru-RU"/>
        </w:rPr>
        <w:t xml:space="preserve"> </w:t>
      </w:r>
      <w:proofErr w:type="spellStart"/>
      <w:r w:rsidRPr="00594B7A">
        <w:rPr>
          <w:rFonts w:ascii="Times New Roman" w:eastAsia="Times New Roman" w:hAnsi="Times New Roman" w:cs="Times New Roman"/>
          <w:bCs/>
          <w:sz w:val="28"/>
          <w:szCs w:val="28"/>
          <w:lang w:eastAsia="ru-RU"/>
        </w:rPr>
        <w:t>Кинель</w:t>
      </w:r>
      <w:proofErr w:type="spellEnd"/>
      <w:r w:rsidRPr="00594B7A">
        <w:rPr>
          <w:rFonts w:ascii="Times New Roman" w:eastAsia="Times New Roman" w:hAnsi="Times New Roman" w:cs="Times New Roman"/>
          <w:bCs/>
          <w:sz w:val="28"/>
          <w:szCs w:val="28"/>
          <w:lang w:eastAsia="ru-RU"/>
        </w:rPr>
        <w:t xml:space="preserve"> и 129 км от ст</w:t>
      </w:r>
      <w:r w:rsidR="00AB1A40">
        <w:rPr>
          <w:rFonts w:ascii="Times New Roman" w:eastAsia="Times New Roman" w:hAnsi="Times New Roman" w:cs="Times New Roman"/>
          <w:bCs/>
          <w:sz w:val="28"/>
          <w:szCs w:val="28"/>
          <w:lang w:eastAsia="ru-RU"/>
        </w:rPr>
        <w:t xml:space="preserve">анции </w:t>
      </w:r>
      <w:proofErr w:type="spellStart"/>
      <w:r w:rsidR="00AB1A40">
        <w:rPr>
          <w:rFonts w:ascii="Times New Roman" w:eastAsia="Times New Roman" w:hAnsi="Times New Roman" w:cs="Times New Roman"/>
          <w:bCs/>
          <w:sz w:val="28"/>
          <w:szCs w:val="28"/>
          <w:lang w:eastAsia="ru-RU"/>
        </w:rPr>
        <w:t>Новосергиевская</w:t>
      </w:r>
      <w:proofErr w:type="spellEnd"/>
      <w:r w:rsidR="00AB1A40">
        <w:rPr>
          <w:rFonts w:ascii="Times New Roman" w:eastAsia="Times New Roman" w:hAnsi="Times New Roman" w:cs="Times New Roman"/>
          <w:bCs/>
          <w:sz w:val="28"/>
          <w:szCs w:val="28"/>
          <w:lang w:eastAsia="ru-RU"/>
        </w:rPr>
        <w:t>, в</w:t>
      </w:r>
      <w:r w:rsidRPr="00594B7A">
        <w:rPr>
          <w:rFonts w:ascii="Times New Roman" w:eastAsia="Times New Roman" w:hAnsi="Times New Roman" w:cs="Times New Roman"/>
          <w:sz w:val="28"/>
          <w:szCs w:val="28"/>
          <w:lang w:eastAsia="ru-RU"/>
        </w:rPr>
        <w:t>ыполняет работу по пропуску грузовых, дальних и местных пассажирских поездов, формирование сборных участковых поездов, обслуживание предприятий, смену тепловозов и технический осмотр вагонов, прием и выдачу багажа и грузов.</w:t>
      </w:r>
    </w:p>
    <w:p w:rsidR="00594B7A" w:rsidRPr="00594B7A" w:rsidRDefault="00594B7A" w:rsidP="00594B7A">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sz w:val="28"/>
          <w:szCs w:val="28"/>
          <w:lang w:eastAsia="ru-RU"/>
        </w:rPr>
        <w:t xml:space="preserve">На станции работает локомотивное депо на 20 </w:t>
      </w:r>
      <w:r>
        <w:rPr>
          <w:rFonts w:ascii="Times New Roman" w:eastAsia="Times New Roman" w:hAnsi="Times New Roman" w:cs="Times New Roman"/>
          <w:sz w:val="28"/>
          <w:szCs w:val="28"/>
          <w:lang w:eastAsia="ru-RU"/>
        </w:rPr>
        <w:t>мест</w:t>
      </w:r>
      <w:r w:rsidRPr="00594B7A">
        <w:rPr>
          <w:rFonts w:ascii="Times New Roman" w:eastAsia="Times New Roman" w:hAnsi="Times New Roman" w:cs="Times New Roman"/>
          <w:sz w:val="28"/>
          <w:szCs w:val="28"/>
          <w:lang w:eastAsia="ru-RU"/>
        </w:rPr>
        <w:t xml:space="preserve"> по ремонту локомотивов и вагонное депо.</w:t>
      </w:r>
    </w:p>
    <w:p w:rsidR="00594B7A" w:rsidRPr="00594B7A" w:rsidRDefault="00594B7A" w:rsidP="00594B7A">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sz w:val="28"/>
          <w:szCs w:val="28"/>
          <w:lang w:eastAsia="ru-RU"/>
        </w:rPr>
        <w:t>Путевое развитие состоит из 2-х главных путей (960 - 1050 м), 6 приемоотправочных (длиной 650 - 1000 м), 15 сортировочных и погрузо-разгрузочных (длиной 700-810 м), 8 специализированных путей (длиной 120-770).</w:t>
      </w:r>
    </w:p>
    <w:p w:rsidR="00594B7A" w:rsidRPr="00594B7A" w:rsidRDefault="00594B7A" w:rsidP="00594B7A">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sz w:val="28"/>
          <w:szCs w:val="28"/>
          <w:lang w:eastAsia="ru-RU"/>
        </w:rPr>
        <w:t>Грузовой двор расположен в северо-западной части станции, имеет территорию 5,1 га, автомобильный подъезд.</w:t>
      </w:r>
    </w:p>
    <w:p w:rsidR="00594B7A" w:rsidRPr="00594B7A" w:rsidRDefault="00594B7A" w:rsidP="00594B7A">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sz w:val="28"/>
          <w:szCs w:val="28"/>
          <w:lang w:eastAsia="ru-RU"/>
        </w:rPr>
        <w:t>Станция обслуживает подъездные пути 35 предприятий, баз, складов.</w:t>
      </w:r>
    </w:p>
    <w:p w:rsidR="00594B7A" w:rsidRDefault="00594B7A" w:rsidP="00E30058">
      <w:pPr>
        <w:spacing w:after="0" w:line="240" w:lineRule="auto"/>
        <w:ind w:firstLine="709"/>
        <w:jc w:val="both"/>
        <w:rPr>
          <w:rFonts w:ascii="Times New Roman" w:eastAsia="Times New Roman" w:hAnsi="Times New Roman" w:cs="Times New Roman"/>
          <w:sz w:val="28"/>
          <w:szCs w:val="28"/>
          <w:lang w:eastAsia="ru-RU"/>
        </w:rPr>
      </w:pPr>
      <w:r w:rsidRPr="00594B7A">
        <w:rPr>
          <w:rFonts w:ascii="Times New Roman" w:eastAsia="Times New Roman" w:hAnsi="Times New Roman" w:cs="Times New Roman"/>
          <w:sz w:val="28"/>
          <w:szCs w:val="28"/>
          <w:lang w:eastAsia="ru-RU"/>
        </w:rPr>
        <w:t>Для обслуживания пассажиров на станции имеется железнодорожный вокзал</w:t>
      </w:r>
      <w:r w:rsidR="002F5EA6">
        <w:rPr>
          <w:rFonts w:ascii="Times New Roman" w:eastAsia="Times New Roman" w:hAnsi="Times New Roman" w:cs="Times New Roman"/>
          <w:sz w:val="28"/>
          <w:szCs w:val="28"/>
          <w:lang w:eastAsia="ru-RU"/>
        </w:rPr>
        <w:t xml:space="preserve"> общей вместимостью 1100 мест</w:t>
      </w:r>
      <w:r w:rsidRPr="00594B7A">
        <w:rPr>
          <w:rFonts w:ascii="Times New Roman" w:eastAsia="Times New Roman" w:hAnsi="Times New Roman" w:cs="Times New Roman"/>
          <w:sz w:val="28"/>
          <w:szCs w:val="28"/>
          <w:lang w:eastAsia="ru-RU"/>
        </w:rPr>
        <w:t xml:space="preserve">, три низкие пассажирские платформы, пешеходный мост через станционные пути, привокзальная площадь, где расположены стоянка легковых автомобилей и остановка городского </w:t>
      </w:r>
      <w:r w:rsidR="00AB1A40">
        <w:rPr>
          <w:rFonts w:ascii="Times New Roman" w:eastAsia="Times New Roman" w:hAnsi="Times New Roman" w:cs="Times New Roman"/>
          <w:sz w:val="28"/>
          <w:szCs w:val="28"/>
          <w:lang w:eastAsia="ru-RU"/>
        </w:rPr>
        <w:t>общественного транспорта</w:t>
      </w:r>
      <w:r w:rsidRPr="00594B7A">
        <w:rPr>
          <w:rFonts w:ascii="Times New Roman" w:eastAsia="Times New Roman" w:hAnsi="Times New Roman" w:cs="Times New Roman"/>
          <w:sz w:val="28"/>
          <w:szCs w:val="28"/>
          <w:lang w:eastAsia="ru-RU"/>
        </w:rPr>
        <w:t xml:space="preserve">. </w:t>
      </w:r>
    </w:p>
    <w:p w:rsidR="002F5EA6" w:rsidRDefault="002F5EA6"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Годовой пассажирооборот на станции Бузулук составляет 450 тыс. человек.</w:t>
      </w:r>
    </w:p>
    <w:p w:rsidR="00C71B10" w:rsidRDefault="00C71B10"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Пассажирские перевозки по городу осуществляются четырнадцатью </w:t>
      </w:r>
      <w:proofErr w:type="gramStart"/>
      <w:r>
        <w:rPr>
          <w:rFonts w:ascii="Times New Roman" w:eastAsia="Times New Roman" w:hAnsi="Times New Roman" w:cs="Times New Roman"/>
          <w:sz w:val="28"/>
          <w:szCs w:val="28"/>
          <w:lang w:eastAsia="ru-RU"/>
        </w:rPr>
        <w:t>маршрутами</w:t>
      </w:r>
      <w:proofErr w:type="gramEnd"/>
      <w:r>
        <w:rPr>
          <w:rFonts w:ascii="Times New Roman" w:eastAsia="Times New Roman" w:hAnsi="Times New Roman" w:cs="Times New Roman"/>
          <w:sz w:val="28"/>
          <w:szCs w:val="28"/>
          <w:lang w:eastAsia="ru-RU"/>
        </w:rPr>
        <w:t xml:space="preserve"> описанными в пункте 2.6 настоящей программы.</w:t>
      </w:r>
    </w:p>
    <w:p w:rsidR="00B853F9" w:rsidRDefault="00B853F9"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Станция Бузулук ежедневно обслуживает 5 пар пригородных поездов, 7 пар поездов дальнего сообщения.</w:t>
      </w:r>
    </w:p>
    <w:p w:rsidR="00B853F9" w:rsidRDefault="00B853F9"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Количество </w:t>
      </w:r>
      <w:proofErr w:type="gramStart"/>
      <w:r>
        <w:rPr>
          <w:rFonts w:ascii="Times New Roman" w:eastAsia="Times New Roman" w:hAnsi="Times New Roman" w:cs="Times New Roman"/>
          <w:sz w:val="28"/>
          <w:szCs w:val="28"/>
          <w:lang w:eastAsia="ru-RU"/>
        </w:rPr>
        <w:t>отправлении</w:t>
      </w:r>
      <w:proofErr w:type="gramEnd"/>
      <w:r>
        <w:rPr>
          <w:rFonts w:ascii="Times New Roman" w:eastAsia="Times New Roman" w:hAnsi="Times New Roman" w:cs="Times New Roman"/>
          <w:sz w:val="28"/>
          <w:szCs w:val="28"/>
          <w:lang w:eastAsia="ru-RU"/>
        </w:rPr>
        <w:t xml:space="preserve"> поездов пригородного сообщения составляет 6 в день и 2190 в год.</w:t>
      </w:r>
    </w:p>
    <w:p w:rsidR="00B853F9" w:rsidRDefault="00B853F9" w:rsidP="00E30058">
      <w:pPr>
        <w:spacing w:after="0" w:line="240" w:lineRule="auto"/>
        <w:ind w:firstLine="709"/>
        <w:jc w:val="both"/>
        <w:rPr>
          <w:rFonts w:ascii="Times New Roman" w:eastAsia="Times New Roman" w:hAnsi="Times New Roman" w:cs="Times New Roman"/>
          <w:sz w:val="28"/>
          <w:szCs w:val="28"/>
          <w:lang w:eastAsia="ru-RU"/>
        </w:rPr>
      </w:pPr>
      <w:r w:rsidRPr="00B853F9">
        <w:rPr>
          <w:rFonts w:ascii="Times New Roman" w:eastAsia="Times New Roman" w:hAnsi="Times New Roman" w:cs="Times New Roman"/>
          <w:sz w:val="28"/>
          <w:szCs w:val="28"/>
          <w:lang w:eastAsia="ru-RU"/>
        </w:rPr>
        <w:t xml:space="preserve">Количество </w:t>
      </w:r>
      <w:proofErr w:type="gramStart"/>
      <w:r w:rsidRPr="00B853F9">
        <w:rPr>
          <w:rFonts w:ascii="Times New Roman" w:eastAsia="Times New Roman" w:hAnsi="Times New Roman" w:cs="Times New Roman"/>
          <w:sz w:val="28"/>
          <w:szCs w:val="28"/>
          <w:lang w:eastAsia="ru-RU"/>
        </w:rPr>
        <w:t>отправлении</w:t>
      </w:r>
      <w:proofErr w:type="gramEnd"/>
      <w:r w:rsidRPr="00B853F9">
        <w:rPr>
          <w:rFonts w:ascii="Times New Roman" w:eastAsia="Times New Roman" w:hAnsi="Times New Roman" w:cs="Times New Roman"/>
          <w:sz w:val="28"/>
          <w:szCs w:val="28"/>
          <w:lang w:eastAsia="ru-RU"/>
        </w:rPr>
        <w:t xml:space="preserve"> поездов </w:t>
      </w:r>
      <w:r>
        <w:rPr>
          <w:rFonts w:ascii="Times New Roman" w:eastAsia="Times New Roman" w:hAnsi="Times New Roman" w:cs="Times New Roman"/>
          <w:sz w:val="28"/>
          <w:szCs w:val="28"/>
          <w:lang w:eastAsia="ru-RU"/>
        </w:rPr>
        <w:t xml:space="preserve">дольнего </w:t>
      </w:r>
      <w:r w:rsidRPr="00B853F9">
        <w:rPr>
          <w:rFonts w:ascii="Times New Roman" w:eastAsia="Times New Roman" w:hAnsi="Times New Roman" w:cs="Times New Roman"/>
          <w:sz w:val="28"/>
          <w:szCs w:val="28"/>
          <w:lang w:eastAsia="ru-RU"/>
        </w:rPr>
        <w:t>сообщения составляет</w:t>
      </w:r>
      <w:r>
        <w:rPr>
          <w:rFonts w:ascii="Times New Roman" w:eastAsia="Times New Roman" w:hAnsi="Times New Roman" w:cs="Times New Roman"/>
          <w:sz w:val="28"/>
          <w:szCs w:val="28"/>
          <w:lang w:eastAsia="ru-RU"/>
        </w:rPr>
        <w:t xml:space="preserve"> 7 в день и 2555 в год.</w:t>
      </w:r>
    </w:p>
    <w:p w:rsidR="00C71B10" w:rsidRDefault="00B853F9"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Годовой</w:t>
      </w:r>
      <w:r w:rsidR="00C71B10">
        <w:rPr>
          <w:rFonts w:ascii="Times New Roman" w:eastAsia="Times New Roman" w:hAnsi="Times New Roman" w:cs="Times New Roman"/>
          <w:sz w:val="28"/>
          <w:szCs w:val="28"/>
          <w:lang w:eastAsia="ru-RU"/>
        </w:rPr>
        <w:t xml:space="preserve"> пассажирооборот составляет </w:t>
      </w:r>
      <w:r>
        <w:rPr>
          <w:rFonts w:ascii="Times New Roman" w:eastAsia="Times New Roman" w:hAnsi="Times New Roman" w:cs="Times New Roman"/>
          <w:sz w:val="28"/>
          <w:szCs w:val="28"/>
          <w:lang w:eastAsia="ru-RU"/>
        </w:rPr>
        <w:t>90531</w:t>
      </w:r>
      <w:r w:rsidR="00C71B10">
        <w:rPr>
          <w:rFonts w:ascii="Times New Roman" w:eastAsia="Times New Roman" w:hAnsi="Times New Roman" w:cs="Times New Roman"/>
          <w:sz w:val="28"/>
          <w:szCs w:val="28"/>
          <w:lang w:eastAsia="ru-RU"/>
        </w:rPr>
        <w:t xml:space="preserve"> человек.</w:t>
      </w:r>
    </w:p>
    <w:p w:rsidR="00C71B10" w:rsidRDefault="00C71B10"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Наибольший процент </w:t>
      </w:r>
      <w:proofErr w:type="spellStart"/>
      <w:r>
        <w:rPr>
          <w:rFonts w:ascii="Times New Roman" w:eastAsia="Times New Roman" w:hAnsi="Times New Roman" w:cs="Times New Roman"/>
          <w:sz w:val="28"/>
          <w:szCs w:val="28"/>
          <w:lang w:eastAsia="ru-RU"/>
        </w:rPr>
        <w:t>пассажироперевозок</w:t>
      </w:r>
      <w:proofErr w:type="spellEnd"/>
      <w:r>
        <w:rPr>
          <w:rFonts w:ascii="Times New Roman" w:eastAsia="Times New Roman" w:hAnsi="Times New Roman" w:cs="Times New Roman"/>
          <w:sz w:val="28"/>
          <w:szCs w:val="28"/>
          <w:lang w:eastAsia="ru-RU"/>
        </w:rPr>
        <w:t xml:space="preserve"> </w:t>
      </w:r>
      <w:r w:rsidR="00B853F9">
        <w:rPr>
          <w:rFonts w:ascii="Times New Roman" w:eastAsia="Times New Roman" w:hAnsi="Times New Roman" w:cs="Times New Roman"/>
          <w:sz w:val="28"/>
          <w:szCs w:val="28"/>
          <w:lang w:eastAsia="ru-RU"/>
        </w:rPr>
        <w:t xml:space="preserve">по городу осуществляется </w:t>
      </w:r>
      <w:r>
        <w:rPr>
          <w:rFonts w:ascii="Times New Roman" w:eastAsia="Times New Roman" w:hAnsi="Times New Roman" w:cs="Times New Roman"/>
          <w:sz w:val="28"/>
          <w:szCs w:val="28"/>
          <w:lang w:eastAsia="ru-RU"/>
        </w:rPr>
        <w:t xml:space="preserve"> следующими </w:t>
      </w:r>
      <w:r w:rsidR="00B853F9">
        <w:rPr>
          <w:rFonts w:ascii="Times New Roman" w:eastAsia="Times New Roman" w:hAnsi="Times New Roman" w:cs="Times New Roman"/>
          <w:sz w:val="28"/>
          <w:szCs w:val="28"/>
          <w:lang w:eastAsia="ru-RU"/>
        </w:rPr>
        <w:t xml:space="preserve">автобусными </w:t>
      </w:r>
      <w:r>
        <w:rPr>
          <w:rFonts w:ascii="Times New Roman" w:eastAsia="Times New Roman" w:hAnsi="Times New Roman" w:cs="Times New Roman"/>
          <w:sz w:val="28"/>
          <w:szCs w:val="28"/>
          <w:lang w:eastAsia="ru-RU"/>
        </w:rPr>
        <w:t>маршрутами:</w:t>
      </w:r>
    </w:p>
    <w:p w:rsidR="00C71B10" w:rsidRDefault="008D674E"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маршрут № 8 -12,7 %;</w:t>
      </w:r>
    </w:p>
    <w:p w:rsidR="008D674E" w:rsidRDefault="008D674E"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маршрут № 13 и № 15 – по 13,6 %;</w:t>
      </w:r>
    </w:p>
    <w:p w:rsidR="008D674E" w:rsidRDefault="008D674E"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маршрут № 14 – 14,6 %.</w:t>
      </w:r>
    </w:p>
    <w:p w:rsidR="0023092E" w:rsidRPr="00D82110" w:rsidRDefault="0023092E"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В </w:t>
      </w:r>
      <w:r w:rsidR="00AB1A40">
        <w:rPr>
          <w:rFonts w:ascii="Times New Roman" w:eastAsia="Times New Roman" w:hAnsi="Times New Roman" w:cs="Times New Roman"/>
          <w:sz w:val="28"/>
          <w:szCs w:val="28"/>
          <w:lang w:eastAsia="ru-RU"/>
        </w:rPr>
        <w:t>развитии транспортной инфраструктуры</w:t>
      </w:r>
      <w:r w:rsidRPr="00D82110">
        <w:rPr>
          <w:rFonts w:ascii="Times New Roman" w:eastAsia="Times New Roman" w:hAnsi="Times New Roman" w:cs="Times New Roman"/>
          <w:sz w:val="28"/>
          <w:szCs w:val="28"/>
          <w:lang w:eastAsia="ru-RU"/>
        </w:rPr>
        <w:t xml:space="preserve"> города отмечается положительная динамика. Ожидаемое ежегодное увеличение объемов </w:t>
      </w:r>
      <w:r w:rsidR="00EF0570">
        <w:rPr>
          <w:rFonts w:ascii="Times New Roman" w:eastAsia="Times New Roman" w:hAnsi="Times New Roman" w:cs="Times New Roman"/>
          <w:sz w:val="28"/>
          <w:szCs w:val="28"/>
          <w:lang w:eastAsia="ru-RU"/>
        </w:rPr>
        <w:t xml:space="preserve">пассажирских и грузовых </w:t>
      </w:r>
      <w:r w:rsidR="00B30C33" w:rsidRPr="00D82110">
        <w:rPr>
          <w:rFonts w:ascii="Times New Roman" w:eastAsia="Times New Roman" w:hAnsi="Times New Roman" w:cs="Times New Roman"/>
          <w:sz w:val="28"/>
          <w:szCs w:val="28"/>
          <w:lang w:eastAsia="ru-RU"/>
        </w:rPr>
        <w:t>перевозок составляет порядка 3-4</w:t>
      </w:r>
      <w:r w:rsidR="008D674E">
        <w:rPr>
          <w:rFonts w:ascii="Times New Roman" w:eastAsia="Times New Roman" w:hAnsi="Times New Roman" w:cs="Times New Roman"/>
          <w:sz w:val="28"/>
          <w:szCs w:val="28"/>
          <w:lang w:eastAsia="ru-RU"/>
        </w:rPr>
        <w:t xml:space="preserve"> </w:t>
      </w:r>
      <w:r w:rsidR="00B30C33" w:rsidRPr="00D82110">
        <w:rPr>
          <w:rFonts w:ascii="Times New Roman" w:eastAsia="Times New Roman" w:hAnsi="Times New Roman" w:cs="Times New Roman"/>
          <w:sz w:val="28"/>
          <w:szCs w:val="28"/>
          <w:lang w:eastAsia="ru-RU"/>
        </w:rPr>
        <w:t>%.</w:t>
      </w:r>
    </w:p>
    <w:p w:rsidR="00BB4F84" w:rsidRDefault="00BB4F84"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Увеличение объемов перевозок грузов автомобильным </w:t>
      </w:r>
      <w:r w:rsidR="008A0F21" w:rsidRPr="00D82110">
        <w:rPr>
          <w:rFonts w:ascii="Times New Roman" w:eastAsia="Times New Roman" w:hAnsi="Times New Roman" w:cs="Times New Roman"/>
          <w:sz w:val="28"/>
          <w:szCs w:val="28"/>
          <w:lang w:eastAsia="ru-RU"/>
        </w:rPr>
        <w:t xml:space="preserve">транспортом свидетельствует о том, что предприятия автотранспорта города востребованы строительными организациями, нефтяными предприятиями, предприятиями торговли, легкой и пищевой промышленности, частными лицами и индивидуальными предпринимателями. </w:t>
      </w:r>
    </w:p>
    <w:p w:rsidR="005A232D" w:rsidRPr="005A232D" w:rsidRDefault="005A232D" w:rsidP="005A232D">
      <w:pPr>
        <w:spacing w:after="0" w:line="240" w:lineRule="auto"/>
        <w:ind w:firstLine="709"/>
        <w:jc w:val="both"/>
        <w:rPr>
          <w:rFonts w:ascii="Times New Roman" w:eastAsia="Times New Roman" w:hAnsi="Times New Roman" w:cs="Times New Roman"/>
          <w:sz w:val="28"/>
          <w:szCs w:val="28"/>
          <w:lang w:eastAsia="ru-RU"/>
        </w:rPr>
      </w:pPr>
      <w:r w:rsidRPr="005A232D">
        <w:rPr>
          <w:rFonts w:ascii="Times New Roman" w:eastAsia="Times New Roman" w:hAnsi="Times New Roman" w:cs="Times New Roman"/>
          <w:sz w:val="28"/>
          <w:szCs w:val="28"/>
          <w:lang w:eastAsia="ru-RU"/>
        </w:rPr>
        <w:t xml:space="preserve">Территория </w:t>
      </w:r>
      <w:r>
        <w:rPr>
          <w:rFonts w:ascii="Times New Roman" w:eastAsia="Times New Roman" w:hAnsi="Times New Roman" w:cs="Times New Roman"/>
          <w:sz w:val="28"/>
          <w:szCs w:val="28"/>
          <w:lang w:eastAsia="ru-RU"/>
        </w:rPr>
        <w:t>города Бузулука</w:t>
      </w:r>
      <w:r w:rsidRPr="005A232D">
        <w:rPr>
          <w:rFonts w:ascii="Times New Roman" w:eastAsia="Times New Roman" w:hAnsi="Times New Roman" w:cs="Times New Roman"/>
          <w:sz w:val="28"/>
          <w:szCs w:val="28"/>
          <w:lang w:eastAsia="ru-RU"/>
        </w:rPr>
        <w:t xml:space="preserve"> разделена </w:t>
      </w:r>
      <w:r w:rsidR="00EF0570">
        <w:rPr>
          <w:rFonts w:ascii="Times New Roman" w:eastAsia="Times New Roman" w:hAnsi="Times New Roman" w:cs="Times New Roman"/>
          <w:sz w:val="28"/>
          <w:szCs w:val="28"/>
          <w:lang w:eastAsia="ru-RU"/>
        </w:rPr>
        <w:t xml:space="preserve">на западную и восточную часть </w:t>
      </w:r>
      <w:r>
        <w:rPr>
          <w:rFonts w:ascii="Times New Roman" w:eastAsia="Times New Roman" w:hAnsi="Times New Roman" w:cs="Times New Roman"/>
          <w:sz w:val="28"/>
          <w:szCs w:val="28"/>
          <w:lang w:eastAsia="ru-RU"/>
        </w:rPr>
        <w:t>железной дорогой</w:t>
      </w:r>
      <w:r w:rsidRPr="005A232D">
        <w:rPr>
          <w:rFonts w:ascii="Times New Roman" w:eastAsia="Times New Roman" w:hAnsi="Times New Roman" w:cs="Times New Roman"/>
          <w:sz w:val="28"/>
          <w:szCs w:val="28"/>
          <w:lang w:eastAsia="ru-RU"/>
        </w:rPr>
        <w:t xml:space="preserve">, являющейся </w:t>
      </w:r>
      <w:r>
        <w:rPr>
          <w:rFonts w:ascii="Times New Roman" w:eastAsia="Times New Roman" w:hAnsi="Times New Roman" w:cs="Times New Roman"/>
          <w:sz w:val="28"/>
          <w:szCs w:val="28"/>
          <w:lang w:eastAsia="ru-RU"/>
        </w:rPr>
        <w:t>искусственным</w:t>
      </w:r>
      <w:r w:rsidRPr="005A232D">
        <w:rPr>
          <w:rFonts w:ascii="Times New Roman" w:eastAsia="Times New Roman" w:hAnsi="Times New Roman" w:cs="Times New Roman"/>
          <w:sz w:val="28"/>
          <w:szCs w:val="28"/>
          <w:lang w:eastAsia="ru-RU"/>
        </w:rPr>
        <w:t xml:space="preserve"> барьером для транспортного сообщения. </w:t>
      </w:r>
      <w:r>
        <w:rPr>
          <w:rFonts w:ascii="Times New Roman" w:eastAsia="Times New Roman" w:hAnsi="Times New Roman" w:cs="Times New Roman"/>
          <w:sz w:val="28"/>
          <w:szCs w:val="28"/>
          <w:lang w:eastAsia="ru-RU"/>
        </w:rPr>
        <w:t>Обе части города</w:t>
      </w:r>
      <w:r w:rsidRPr="005A232D">
        <w:rPr>
          <w:rFonts w:ascii="Times New Roman" w:eastAsia="Times New Roman" w:hAnsi="Times New Roman" w:cs="Times New Roman"/>
          <w:sz w:val="28"/>
          <w:szCs w:val="28"/>
          <w:lang w:eastAsia="ru-RU"/>
        </w:rPr>
        <w:t xml:space="preserve"> связыва</w:t>
      </w:r>
      <w:r>
        <w:rPr>
          <w:rFonts w:ascii="Times New Roman" w:eastAsia="Times New Roman" w:hAnsi="Times New Roman" w:cs="Times New Roman"/>
          <w:sz w:val="28"/>
          <w:szCs w:val="28"/>
          <w:lang w:eastAsia="ru-RU"/>
        </w:rPr>
        <w:t>ю</w:t>
      </w:r>
      <w:r w:rsidRPr="005A232D">
        <w:rPr>
          <w:rFonts w:ascii="Times New Roman" w:eastAsia="Times New Roman" w:hAnsi="Times New Roman" w:cs="Times New Roman"/>
          <w:sz w:val="28"/>
          <w:szCs w:val="28"/>
          <w:lang w:eastAsia="ru-RU"/>
        </w:rPr>
        <w:t xml:space="preserve">т </w:t>
      </w:r>
      <w:r>
        <w:rPr>
          <w:rFonts w:ascii="Times New Roman" w:eastAsia="Times New Roman" w:hAnsi="Times New Roman" w:cs="Times New Roman"/>
          <w:sz w:val="28"/>
          <w:szCs w:val="28"/>
          <w:lang w:eastAsia="ru-RU"/>
        </w:rPr>
        <w:t xml:space="preserve">путепровод с </w:t>
      </w:r>
      <w:proofErr w:type="spellStart"/>
      <w:r>
        <w:rPr>
          <w:rFonts w:ascii="Times New Roman" w:eastAsia="Times New Roman" w:hAnsi="Times New Roman" w:cs="Times New Roman"/>
          <w:sz w:val="28"/>
          <w:szCs w:val="28"/>
          <w:lang w:eastAsia="ru-RU"/>
        </w:rPr>
        <w:t>четыре</w:t>
      </w:r>
      <w:r w:rsidR="00FB0779">
        <w:rPr>
          <w:rFonts w:ascii="Times New Roman" w:eastAsia="Times New Roman" w:hAnsi="Times New Roman" w:cs="Times New Roman"/>
          <w:sz w:val="28"/>
          <w:szCs w:val="28"/>
          <w:lang w:eastAsia="ru-RU"/>
        </w:rPr>
        <w:t>хполосным</w:t>
      </w:r>
      <w:proofErr w:type="spellEnd"/>
      <w:r>
        <w:rPr>
          <w:rFonts w:ascii="Times New Roman" w:eastAsia="Times New Roman" w:hAnsi="Times New Roman" w:cs="Times New Roman"/>
          <w:sz w:val="28"/>
          <w:szCs w:val="28"/>
          <w:lang w:eastAsia="ru-RU"/>
        </w:rPr>
        <w:t xml:space="preserve"> движением и переезд в районе железнодорожного вокзала.</w:t>
      </w:r>
      <w:r w:rsidRPr="005A232D">
        <w:rPr>
          <w:rFonts w:ascii="Times New Roman" w:eastAsia="Times New Roman" w:hAnsi="Times New Roman" w:cs="Times New Roman"/>
          <w:sz w:val="28"/>
          <w:szCs w:val="28"/>
          <w:lang w:eastAsia="ru-RU"/>
        </w:rPr>
        <w:t xml:space="preserve"> Пропускная способность </w:t>
      </w:r>
      <w:r>
        <w:rPr>
          <w:rFonts w:ascii="Times New Roman" w:eastAsia="Times New Roman" w:hAnsi="Times New Roman" w:cs="Times New Roman"/>
          <w:sz w:val="28"/>
          <w:szCs w:val="28"/>
          <w:lang w:eastAsia="ru-RU"/>
        </w:rPr>
        <w:t>путепровода и переезда н</w:t>
      </w:r>
      <w:r w:rsidRPr="005A232D">
        <w:rPr>
          <w:rFonts w:ascii="Times New Roman" w:eastAsia="Times New Roman" w:hAnsi="Times New Roman" w:cs="Times New Roman"/>
          <w:sz w:val="28"/>
          <w:szCs w:val="28"/>
          <w:lang w:eastAsia="ru-RU"/>
        </w:rPr>
        <w:t xml:space="preserve">а сегодняшний день практически исчерпана. </w:t>
      </w:r>
      <w:r w:rsidR="00EF0570">
        <w:rPr>
          <w:rFonts w:ascii="Times New Roman" w:eastAsia="Times New Roman" w:hAnsi="Times New Roman" w:cs="Times New Roman"/>
          <w:sz w:val="28"/>
          <w:szCs w:val="28"/>
          <w:lang w:eastAsia="ru-RU"/>
        </w:rPr>
        <w:t>Учитывая вышеизложенное</w:t>
      </w:r>
      <w:r w:rsidRPr="005A232D">
        <w:rPr>
          <w:rFonts w:ascii="Times New Roman" w:eastAsia="Times New Roman" w:hAnsi="Times New Roman" w:cs="Times New Roman"/>
          <w:sz w:val="28"/>
          <w:szCs w:val="28"/>
          <w:lang w:eastAsia="ru-RU"/>
        </w:rPr>
        <w:t xml:space="preserve"> дальнейшее развитие города зависит от возможности усилить связь планировочных районов города</w:t>
      </w:r>
      <w:r>
        <w:rPr>
          <w:rFonts w:ascii="Times New Roman" w:eastAsia="Times New Roman" w:hAnsi="Times New Roman" w:cs="Times New Roman"/>
          <w:sz w:val="28"/>
          <w:szCs w:val="28"/>
          <w:lang w:eastAsia="ru-RU"/>
        </w:rPr>
        <w:t xml:space="preserve"> путем </w:t>
      </w:r>
      <w:r w:rsidRPr="005A232D">
        <w:rPr>
          <w:rFonts w:ascii="Times New Roman" w:eastAsia="Times New Roman" w:hAnsi="Times New Roman" w:cs="Times New Roman"/>
          <w:sz w:val="28"/>
          <w:szCs w:val="28"/>
          <w:lang w:eastAsia="ru-RU"/>
        </w:rPr>
        <w:t>строительств</w:t>
      </w:r>
      <w:r>
        <w:rPr>
          <w:rFonts w:ascii="Times New Roman" w:eastAsia="Times New Roman" w:hAnsi="Times New Roman" w:cs="Times New Roman"/>
          <w:sz w:val="28"/>
          <w:szCs w:val="28"/>
          <w:lang w:eastAsia="ru-RU"/>
        </w:rPr>
        <w:t>а</w:t>
      </w:r>
      <w:r w:rsidRPr="005A232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второго</w:t>
      </w:r>
      <w:r w:rsidRPr="005A232D">
        <w:rPr>
          <w:rFonts w:ascii="Times New Roman" w:eastAsia="Times New Roman" w:hAnsi="Times New Roman" w:cs="Times New Roman"/>
          <w:sz w:val="28"/>
          <w:szCs w:val="28"/>
          <w:lang w:eastAsia="ru-RU"/>
        </w:rPr>
        <w:t xml:space="preserve"> автомобильного </w:t>
      </w:r>
      <w:r>
        <w:rPr>
          <w:rFonts w:ascii="Times New Roman" w:eastAsia="Times New Roman" w:hAnsi="Times New Roman" w:cs="Times New Roman"/>
          <w:sz w:val="28"/>
          <w:szCs w:val="28"/>
          <w:lang w:eastAsia="ru-RU"/>
        </w:rPr>
        <w:t>путепровода</w:t>
      </w:r>
      <w:r w:rsidRPr="005A232D">
        <w:rPr>
          <w:rFonts w:ascii="Times New Roman" w:eastAsia="Times New Roman" w:hAnsi="Times New Roman" w:cs="Times New Roman"/>
          <w:sz w:val="28"/>
          <w:szCs w:val="28"/>
          <w:lang w:eastAsia="ru-RU"/>
        </w:rPr>
        <w:t xml:space="preserve">. </w:t>
      </w:r>
    </w:p>
    <w:p w:rsidR="002C5012" w:rsidRDefault="002C5012" w:rsidP="002C5012">
      <w:pPr>
        <w:spacing w:after="0" w:line="240" w:lineRule="auto"/>
        <w:ind w:firstLine="709"/>
        <w:jc w:val="both"/>
        <w:rPr>
          <w:rFonts w:ascii="Times New Roman" w:eastAsia="Times New Roman" w:hAnsi="Times New Roman" w:cs="Times New Roman"/>
          <w:sz w:val="28"/>
          <w:szCs w:val="28"/>
          <w:lang w:eastAsia="ru-RU"/>
        </w:rPr>
      </w:pPr>
      <w:r w:rsidRPr="002C5012">
        <w:rPr>
          <w:rFonts w:ascii="Times New Roman" w:eastAsia="Times New Roman" w:hAnsi="Times New Roman" w:cs="Times New Roman"/>
          <w:sz w:val="28"/>
          <w:szCs w:val="28"/>
          <w:lang w:eastAsia="ru-RU"/>
        </w:rPr>
        <w:t>Автомобильные дороги являются важнейшей составной частью транспортной системы. От уровня транспортно-эксплуатационного состояния и развития сети автомобильных дорог во многом зависит решение задач достижения устойчивого экономического роста города, повышение качества жизни населения.</w:t>
      </w:r>
    </w:p>
    <w:p w:rsidR="00EF0570" w:rsidRDefault="00EF0570" w:rsidP="002C5012">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Другие виды транспортного сообщения на территории города Бузулука отсутствуют.</w:t>
      </w:r>
    </w:p>
    <w:p w:rsidR="00B54DE0" w:rsidRDefault="00F63D84" w:rsidP="00F63D84">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Сеть внешних дорог </w:t>
      </w:r>
      <w:r w:rsidR="00B54DE0">
        <w:rPr>
          <w:rFonts w:ascii="Times New Roman" w:eastAsia="Times New Roman" w:hAnsi="Times New Roman" w:cs="Times New Roman"/>
          <w:bCs/>
          <w:sz w:val="28"/>
          <w:szCs w:val="28"/>
          <w:lang w:eastAsia="ru-RU"/>
        </w:rPr>
        <w:t xml:space="preserve">представлена </w:t>
      </w:r>
      <w:r w:rsidR="00B54DE0" w:rsidRPr="00B54DE0">
        <w:rPr>
          <w:rFonts w:ascii="Times New Roman" w:eastAsia="Times New Roman" w:hAnsi="Times New Roman" w:cs="Times New Roman"/>
          <w:bCs/>
          <w:sz w:val="28"/>
          <w:szCs w:val="28"/>
          <w:lang w:eastAsia="ru-RU"/>
        </w:rPr>
        <w:t>автомобильн</w:t>
      </w:r>
      <w:r w:rsidR="00B54DE0">
        <w:rPr>
          <w:rFonts w:ascii="Times New Roman" w:eastAsia="Times New Roman" w:hAnsi="Times New Roman" w:cs="Times New Roman"/>
          <w:bCs/>
          <w:sz w:val="28"/>
          <w:szCs w:val="28"/>
          <w:lang w:eastAsia="ru-RU"/>
        </w:rPr>
        <w:t>ой</w:t>
      </w:r>
      <w:r w:rsidR="00B54DE0" w:rsidRPr="00B54DE0">
        <w:rPr>
          <w:rFonts w:ascii="Times New Roman" w:eastAsia="Times New Roman" w:hAnsi="Times New Roman" w:cs="Times New Roman"/>
          <w:bCs/>
          <w:sz w:val="28"/>
          <w:szCs w:val="28"/>
          <w:lang w:eastAsia="ru-RU"/>
        </w:rPr>
        <w:t xml:space="preserve"> дорог</w:t>
      </w:r>
      <w:r w:rsidR="00B54DE0">
        <w:rPr>
          <w:rFonts w:ascii="Times New Roman" w:eastAsia="Times New Roman" w:hAnsi="Times New Roman" w:cs="Times New Roman"/>
          <w:bCs/>
          <w:sz w:val="28"/>
          <w:szCs w:val="28"/>
          <w:lang w:eastAsia="ru-RU"/>
        </w:rPr>
        <w:t>ой</w:t>
      </w:r>
      <w:r w:rsidR="00B54DE0" w:rsidRPr="00B54DE0">
        <w:rPr>
          <w:rFonts w:ascii="Times New Roman" w:eastAsia="Times New Roman" w:hAnsi="Times New Roman" w:cs="Times New Roman"/>
          <w:bCs/>
          <w:sz w:val="28"/>
          <w:szCs w:val="28"/>
          <w:lang w:eastAsia="ru-RU"/>
        </w:rPr>
        <w:t xml:space="preserve"> федера</w:t>
      </w:r>
      <w:r w:rsidR="00B54DE0">
        <w:rPr>
          <w:rFonts w:ascii="Times New Roman" w:eastAsia="Times New Roman" w:hAnsi="Times New Roman" w:cs="Times New Roman"/>
          <w:bCs/>
          <w:sz w:val="28"/>
          <w:szCs w:val="28"/>
          <w:lang w:eastAsia="ru-RU"/>
        </w:rPr>
        <w:t>льного значения Самара-Оренбург и территориальной дорогой Бугульма – Уральск.</w:t>
      </w:r>
    </w:p>
    <w:p w:rsidR="00F63D84" w:rsidRDefault="00F63D84" w:rsidP="00F63D84">
      <w:pPr>
        <w:spacing w:after="0" w:line="240" w:lineRule="auto"/>
        <w:ind w:firstLine="709"/>
        <w:jc w:val="both"/>
        <w:rPr>
          <w:rFonts w:ascii="Times New Roman" w:eastAsia="Times New Roman" w:hAnsi="Times New Roman" w:cs="Times New Roman"/>
          <w:bCs/>
          <w:sz w:val="28"/>
          <w:szCs w:val="28"/>
          <w:lang w:eastAsia="ru-RU"/>
        </w:rPr>
      </w:pPr>
      <w:r w:rsidRPr="00F63D84">
        <w:rPr>
          <w:rFonts w:ascii="Times New Roman" w:eastAsia="Times New Roman" w:hAnsi="Times New Roman" w:cs="Times New Roman"/>
          <w:bCs/>
          <w:sz w:val="28"/>
          <w:szCs w:val="28"/>
          <w:lang w:eastAsia="ru-RU"/>
        </w:rPr>
        <w:t>Перечисленные автотрассы обеспечивают связи между федеральными дорогами М-5 «Урал» (Москва - Уфа - Челябинск) и М-32 (Самара-Уральск-Актюбинск), а также межрайонные связи западной части Оренбургской области и прилегающих регионов, которые обеспечиваются сетью дорог местного значения.</w:t>
      </w:r>
    </w:p>
    <w:p w:rsidR="00594B7A" w:rsidRDefault="00594B7A" w:rsidP="00594B7A">
      <w:pPr>
        <w:spacing w:after="0" w:line="240" w:lineRule="auto"/>
        <w:ind w:firstLine="709"/>
        <w:jc w:val="both"/>
        <w:rPr>
          <w:rFonts w:ascii="Times New Roman" w:eastAsia="Times New Roman" w:hAnsi="Times New Roman" w:cs="Times New Roman"/>
          <w:bCs/>
          <w:sz w:val="28"/>
          <w:szCs w:val="28"/>
          <w:lang w:eastAsia="ru-RU"/>
        </w:rPr>
      </w:pPr>
      <w:r w:rsidRPr="00594B7A">
        <w:rPr>
          <w:rFonts w:ascii="Times New Roman" w:eastAsia="Times New Roman" w:hAnsi="Times New Roman" w:cs="Times New Roman"/>
          <w:bCs/>
          <w:sz w:val="28"/>
          <w:szCs w:val="28"/>
          <w:lang w:eastAsia="ru-RU"/>
        </w:rPr>
        <w:t>Система магистральных связей дополнена сетью местных автомобильных дорог, которые обеспечивают пригородные перевозки.</w:t>
      </w:r>
    </w:p>
    <w:p w:rsidR="00594B7A" w:rsidRPr="00594B7A" w:rsidRDefault="00594B7A" w:rsidP="00594B7A">
      <w:pPr>
        <w:spacing w:after="0" w:line="240" w:lineRule="auto"/>
        <w:ind w:firstLine="709"/>
        <w:jc w:val="both"/>
        <w:rPr>
          <w:rFonts w:ascii="Times New Roman" w:eastAsia="Times New Roman" w:hAnsi="Times New Roman" w:cs="Times New Roman"/>
          <w:bCs/>
          <w:sz w:val="28"/>
          <w:szCs w:val="28"/>
          <w:lang w:eastAsia="ru-RU"/>
        </w:rPr>
      </w:pPr>
      <w:r w:rsidRPr="00594B7A">
        <w:rPr>
          <w:rFonts w:ascii="Times New Roman" w:eastAsia="Times New Roman" w:hAnsi="Times New Roman" w:cs="Times New Roman"/>
          <w:bCs/>
          <w:sz w:val="28"/>
          <w:szCs w:val="28"/>
          <w:lang w:eastAsia="ru-RU"/>
        </w:rPr>
        <w:t>Развитая сеть магистральных железных, автомобильных и местных дорог обеспечивает связь города с центральными регионами и транзитные связи между центральными и восточными районами страны.</w:t>
      </w:r>
    </w:p>
    <w:p w:rsidR="00594B7A" w:rsidRPr="00594B7A" w:rsidRDefault="00594B7A" w:rsidP="00594B7A">
      <w:pPr>
        <w:spacing w:after="0" w:line="240" w:lineRule="auto"/>
        <w:ind w:firstLine="709"/>
        <w:jc w:val="both"/>
        <w:rPr>
          <w:rFonts w:ascii="Times New Roman" w:eastAsia="Times New Roman" w:hAnsi="Times New Roman" w:cs="Times New Roman"/>
          <w:bCs/>
          <w:sz w:val="28"/>
          <w:szCs w:val="28"/>
          <w:lang w:eastAsia="ru-RU"/>
        </w:rPr>
      </w:pPr>
      <w:r w:rsidRPr="00594B7A">
        <w:rPr>
          <w:rFonts w:ascii="Times New Roman" w:eastAsia="Times New Roman" w:hAnsi="Times New Roman" w:cs="Times New Roman"/>
          <w:bCs/>
          <w:sz w:val="28"/>
          <w:szCs w:val="28"/>
          <w:lang w:eastAsia="ru-RU"/>
        </w:rPr>
        <w:lastRenderedPageBreak/>
        <w:t>Всего на предприятиях транспорта занято 4,5 тыс. человек, пятая часть всех кадров города.</w:t>
      </w:r>
    </w:p>
    <w:p w:rsidR="002C5012" w:rsidRPr="002C5012" w:rsidRDefault="002C5012" w:rsidP="002C5012">
      <w:pPr>
        <w:spacing w:after="0" w:line="240" w:lineRule="auto"/>
        <w:ind w:firstLine="709"/>
        <w:jc w:val="both"/>
        <w:rPr>
          <w:rFonts w:ascii="Times New Roman" w:eastAsia="Times New Roman" w:hAnsi="Times New Roman" w:cs="Times New Roman"/>
          <w:sz w:val="28"/>
          <w:szCs w:val="28"/>
          <w:lang w:eastAsia="ru-RU"/>
        </w:rPr>
      </w:pPr>
      <w:r w:rsidRPr="002C5012">
        <w:rPr>
          <w:rFonts w:ascii="Times New Roman" w:eastAsia="Times New Roman" w:hAnsi="Times New Roman" w:cs="Times New Roman"/>
          <w:sz w:val="28"/>
          <w:szCs w:val="28"/>
          <w:lang w:eastAsia="ru-RU"/>
        </w:rPr>
        <w:t xml:space="preserve">В настоящее время социально-экономическое развитие города </w:t>
      </w:r>
      <w:r>
        <w:rPr>
          <w:rFonts w:ascii="Times New Roman" w:eastAsia="Times New Roman" w:hAnsi="Times New Roman" w:cs="Times New Roman"/>
          <w:sz w:val="28"/>
          <w:szCs w:val="28"/>
          <w:lang w:eastAsia="ru-RU"/>
        </w:rPr>
        <w:t>Бузулука</w:t>
      </w:r>
      <w:r w:rsidRPr="002C5012">
        <w:rPr>
          <w:rFonts w:ascii="Times New Roman" w:eastAsia="Times New Roman" w:hAnsi="Times New Roman" w:cs="Times New Roman"/>
          <w:sz w:val="28"/>
          <w:szCs w:val="28"/>
          <w:lang w:eastAsia="ru-RU"/>
        </w:rPr>
        <w:t xml:space="preserve">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 Действующая сеть автомобильных дорог города </w:t>
      </w:r>
      <w:r>
        <w:rPr>
          <w:rFonts w:ascii="Times New Roman" w:eastAsia="Times New Roman" w:hAnsi="Times New Roman" w:cs="Times New Roman"/>
          <w:sz w:val="28"/>
          <w:szCs w:val="28"/>
          <w:lang w:eastAsia="ru-RU"/>
        </w:rPr>
        <w:t xml:space="preserve">Бузулука </w:t>
      </w:r>
      <w:r w:rsidRPr="002C5012">
        <w:rPr>
          <w:rFonts w:ascii="Times New Roman" w:eastAsia="Times New Roman" w:hAnsi="Times New Roman" w:cs="Times New Roman"/>
          <w:sz w:val="28"/>
          <w:szCs w:val="28"/>
          <w:lang w:eastAsia="ru-RU"/>
        </w:rPr>
        <w:t>сформирована в 70-80-е годы XX века. По состоянию на 1 января 201</w:t>
      </w:r>
      <w:r>
        <w:rPr>
          <w:rFonts w:ascii="Times New Roman" w:eastAsia="Times New Roman" w:hAnsi="Times New Roman" w:cs="Times New Roman"/>
          <w:sz w:val="28"/>
          <w:szCs w:val="28"/>
          <w:lang w:eastAsia="ru-RU"/>
        </w:rPr>
        <w:t>7</w:t>
      </w:r>
      <w:r w:rsidRPr="002C5012">
        <w:rPr>
          <w:rFonts w:ascii="Times New Roman" w:eastAsia="Times New Roman" w:hAnsi="Times New Roman" w:cs="Times New Roman"/>
          <w:sz w:val="28"/>
          <w:szCs w:val="28"/>
          <w:lang w:eastAsia="ru-RU"/>
        </w:rPr>
        <w:t xml:space="preserve"> года улично-дорожная сеть общего пользования местного значения в городе включает в себя:</w:t>
      </w:r>
    </w:p>
    <w:p w:rsidR="002C5012" w:rsidRPr="00405D0D" w:rsidRDefault="002C5012" w:rsidP="002C5012">
      <w:pPr>
        <w:spacing w:after="0" w:line="240" w:lineRule="auto"/>
        <w:ind w:firstLine="709"/>
        <w:jc w:val="both"/>
        <w:rPr>
          <w:rFonts w:ascii="Times New Roman" w:eastAsia="Times New Roman" w:hAnsi="Times New Roman" w:cs="Times New Roman"/>
          <w:sz w:val="28"/>
          <w:szCs w:val="28"/>
          <w:lang w:eastAsia="ru-RU"/>
        </w:rPr>
      </w:pPr>
      <w:r w:rsidRPr="00405D0D">
        <w:rPr>
          <w:rFonts w:ascii="Times New Roman" w:eastAsia="Times New Roman" w:hAnsi="Times New Roman" w:cs="Times New Roman"/>
          <w:sz w:val="28"/>
          <w:szCs w:val="28"/>
          <w:lang w:eastAsia="ru-RU"/>
        </w:rPr>
        <w:t xml:space="preserve">- </w:t>
      </w:r>
      <w:r w:rsidR="00EA0533" w:rsidRPr="00405D0D">
        <w:rPr>
          <w:rFonts w:ascii="Times New Roman" w:eastAsia="Times New Roman" w:hAnsi="Times New Roman" w:cs="Times New Roman"/>
          <w:sz w:val="28"/>
          <w:szCs w:val="28"/>
          <w:lang w:eastAsia="ru-RU"/>
        </w:rPr>
        <w:t>327</w:t>
      </w:r>
      <w:r w:rsidR="00EF0570">
        <w:rPr>
          <w:rFonts w:ascii="Times New Roman" w:eastAsia="Times New Roman" w:hAnsi="Times New Roman" w:cs="Times New Roman"/>
          <w:sz w:val="28"/>
          <w:szCs w:val="28"/>
          <w:lang w:eastAsia="ru-RU"/>
        </w:rPr>
        <w:t xml:space="preserve"> улиц</w:t>
      </w:r>
      <w:r w:rsidRPr="00405D0D">
        <w:rPr>
          <w:rFonts w:ascii="Times New Roman" w:eastAsia="Times New Roman" w:hAnsi="Times New Roman" w:cs="Times New Roman"/>
          <w:sz w:val="28"/>
          <w:szCs w:val="28"/>
          <w:lang w:eastAsia="ru-RU"/>
        </w:rPr>
        <w:t xml:space="preserve">, в том числе </w:t>
      </w:r>
      <w:r w:rsidR="003D2638" w:rsidRPr="00405D0D">
        <w:rPr>
          <w:rFonts w:ascii="Times New Roman" w:eastAsia="Times New Roman" w:hAnsi="Times New Roman" w:cs="Times New Roman"/>
          <w:sz w:val="28"/>
          <w:szCs w:val="28"/>
          <w:lang w:eastAsia="ru-RU"/>
        </w:rPr>
        <w:t>81</w:t>
      </w:r>
      <w:r w:rsidRPr="00405D0D">
        <w:rPr>
          <w:rFonts w:ascii="Times New Roman" w:eastAsia="Times New Roman" w:hAnsi="Times New Roman" w:cs="Times New Roman"/>
          <w:sz w:val="28"/>
          <w:szCs w:val="28"/>
          <w:lang w:eastAsia="ru-RU"/>
        </w:rPr>
        <w:t xml:space="preserve"> основн</w:t>
      </w:r>
      <w:r w:rsidR="00B9708C">
        <w:rPr>
          <w:rFonts w:ascii="Times New Roman" w:eastAsia="Times New Roman" w:hAnsi="Times New Roman" w:cs="Times New Roman"/>
          <w:sz w:val="28"/>
          <w:szCs w:val="28"/>
          <w:lang w:eastAsia="ru-RU"/>
        </w:rPr>
        <w:t>ая</w:t>
      </w:r>
      <w:r w:rsidRPr="00405D0D">
        <w:rPr>
          <w:rFonts w:ascii="Times New Roman" w:eastAsia="Times New Roman" w:hAnsi="Times New Roman" w:cs="Times New Roman"/>
          <w:sz w:val="28"/>
          <w:szCs w:val="28"/>
          <w:lang w:eastAsia="ru-RU"/>
        </w:rPr>
        <w:t xml:space="preserve"> улиц</w:t>
      </w:r>
      <w:r w:rsidR="00B9708C">
        <w:rPr>
          <w:rFonts w:ascii="Times New Roman" w:eastAsia="Times New Roman" w:hAnsi="Times New Roman" w:cs="Times New Roman"/>
          <w:sz w:val="28"/>
          <w:szCs w:val="28"/>
          <w:lang w:eastAsia="ru-RU"/>
        </w:rPr>
        <w:t>а</w:t>
      </w:r>
      <w:r w:rsidRPr="00405D0D">
        <w:rPr>
          <w:rFonts w:ascii="Times New Roman" w:eastAsia="Times New Roman" w:hAnsi="Times New Roman" w:cs="Times New Roman"/>
          <w:sz w:val="28"/>
          <w:szCs w:val="28"/>
          <w:lang w:eastAsia="ru-RU"/>
        </w:rPr>
        <w:t xml:space="preserve"> с движением общественного транспорта и </w:t>
      </w:r>
      <w:r w:rsidR="00405D0D" w:rsidRPr="00405D0D">
        <w:rPr>
          <w:rFonts w:ascii="Times New Roman" w:eastAsia="Times New Roman" w:hAnsi="Times New Roman" w:cs="Times New Roman"/>
          <w:sz w:val="28"/>
          <w:szCs w:val="28"/>
          <w:lang w:eastAsia="ru-RU"/>
        </w:rPr>
        <w:t>246</w:t>
      </w:r>
      <w:r w:rsidRPr="00405D0D">
        <w:rPr>
          <w:rFonts w:ascii="Times New Roman" w:eastAsia="Times New Roman" w:hAnsi="Times New Roman" w:cs="Times New Roman"/>
          <w:sz w:val="28"/>
          <w:szCs w:val="28"/>
          <w:lang w:eastAsia="ru-RU"/>
        </w:rPr>
        <w:t xml:space="preserve"> второстепенных улиц;</w:t>
      </w:r>
    </w:p>
    <w:p w:rsidR="002C5012" w:rsidRPr="00405D0D" w:rsidRDefault="002C5012" w:rsidP="002C5012">
      <w:pPr>
        <w:spacing w:after="0" w:line="240" w:lineRule="auto"/>
        <w:ind w:firstLine="709"/>
        <w:jc w:val="both"/>
        <w:rPr>
          <w:rFonts w:ascii="Times New Roman" w:eastAsia="Times New Roman" w:hAnsi="Times New Roman" w:cs="Times New Roman"/>
          <w:sz w:val="28"/>
          <w:szCs w:val="28"/>
          <w:lang w:eastAsia="ru-RU"/>
        </w:rPr>
      </w:pPr>
      <w:r w:rsidRPr="00405D0D">
        <w:rPr>
          <w:rFonts w:ascii="Times New Roman" w:eastAsia="Times New Roman" w:hAnsi="Times New Roman" w:cs="Times New Roman"/>
          <w:sz w:val="28"/>
          <w:szCs w:val="28"/>
          <w:lang w:eastAsia="ru-RU"/>
        </w:rPr>
        <w:t>-</w:t>
      </w:r>
      <w:r w:rsidR="005A232D" w:rsidRPr="00405D0D">
        <w:rPr>
          <w:rFonts w:ascii="Times New Roman" w:eastAsia="Times New Roman" w:hAnsi="Times New Roman" w:cs="Times New Roman"/>
          <w:sz w:val="28"/>
          <w:szCs w:val="28"/>
          <w:lang w:eastAsia="ru-RU"/>
        </w:rPr>
        <w:t xml:space="preserve"> </w:t>
      </w:r>
      <w:r w:rsidR="00910107" w:rsidRPr="00405D0D">
        <w:rPr>
          <w:rFonts w:ascii="Times New Roman" w:eastAsia="Times New Roman" w:hAnsi="Times New Roman" w:cs="Times New Roman"/>
          <w:sz w:val="28"/>
          <w:szCs w:val="28"/>
          <w:lang w:eastAsia="ru-RU"/>
        </w:rPr>
        <w:t>6</w:t>
      </w:r>
      <w:r w:rsidRPr="00405D0D">
        <w:rPr>
          <w:rFonts w:ascii="Times New Roman" w:eastAsia="Times New Roman" w:hAnsi="Times New Roman" w:cs="Times New Roman"/>
          <w:sz w:val="28"/>
          <w:szCs w:val="28"/>
          <w:lang w:eastAsia="ru-RU"/>
        </w:rPr>
        <w:t xml:space="preserve"> мостов и </w:t>
      </w:r>
      <w:r w:rsidR="005A232D" w:rsidRPr="00405D0D">
        <w:rPr>
          <w:rFonts w:ascii="Times New Roman" w:eastAsia="Times New Roman" w:hAnsi="Times New Roman" w:cs="Times New Roman"/>
          <w:sz w:val="28"/>
          <w:szCs w:val="28"/>
          <w:lang w:eastAsia="ru-RU"/>
        </w:rPr>
        <w:t xml:space="preserve">1 </w:t>
      </w:r>
      <w:r w:rsidRPr="00405D0D">
        <w:rPr>
          <w:rFonts w:ascii="Times New Roman" w:eastAsia="Times New Roman" w:hAnsi="Times New Roman" w:cs="Times New Roman"/>
          <w:sz w:val="28"/>
          <w:szCs w:val="28"/>
          <w:lang w:eastAsia="ru-RU"/>
        </w:rPr>
        <w:t>путепровод;</w:t>
      </w:r>
    </w:p>
    <w:p w:rsidR="002C5012" w:rsidRPr="00405D0D" w:rsidRDefault="002C5012" w:rsidP="002C5012">
      <w:pPr>
        <w:spacing w:after="0" w:line="240" w:lineRule="auto"/>
        <w:ind w:firstLine="709"/>
        <w:jc w:val="both"/>
        <w:rPr>
          <w:rFonts w:ascii="Times New Roman" w:eastAsia="Times New Roman" w:hAnsi="Times New Roman" w:cs="Times New Roman"/>
          <w:sz w:val="28"/>
          <w:szCs w:val="28"/>
          <w:lang w:eastAsia="ru-RU"/>
        </w:rPr>
      </w:pPr>
      <w:r w:rsidRPr="00405D0D">
        <w:rPr>
          <w:rFonts w:ascii="Times New Roman" w:eastAsia="Times New Roman" w:hAnsi="Times New Roman" w:cs="Times New Roman"/>
          <w:sz w:val="28"/>
          <w:szCs w:val="28"/>
          <w:lang w:eastAsia="ru-RU"/>
        </w:rPr>
        <w:t>-</w:t>
      </w:r>
      <w:r w:rsidR="00405D0D" w:rsidRPr="00405D0D">
        <w:rPr>
          <w:rFonts w:ascii="Times New Roman" w:eastAsia="Times New Roman" w:hAnsi="Times New Roman" w:cs="Times New Roman"/>
          <w:sz w:val="28"/>
          <w:szCs w:val="28"/>
          <w:lang w:eastAsia="ru-RU"/>
        </w:rPr>
        <w:t xml:space="preserve"> 3</w:t>
      </w:r>
      <w:r w:rsidR="00FB0779">
        <w:rPr>
          <w:rFonts w:ascii="Times New Roman" w:eastAsia="Times New Roman" w:hAnsi="Times New Roman" w:cs="Times New Roman"/>
          <w:sz w:val="28"/>
          <w:szCs w:val="28"/>
          <w:lang w:eastAsia="ru-RU"/>
        </w:rPr>
        <w:t>3</w:t>
      </w:r>
      <w:r w:rsidRPr="00405D0D">
        <w:rPr>
          <w:rFonts w:ascii="Times New Roman" w:eastAsia="Times New Roman" w:hAnsi="Times New Roman" w:cs="Times New Roman"/>
          <w:sz w:val="28"/>
          <w:szCs w:val="28"/>
          <w:lang w:eastAsia="ru-RU"/>
        </w:rPr>
        <w:t xml:space="preserve"> </w:t>
      </w:r>
      <w:r w:rsidR="00405D0D" w:rsidRPr="00405D0D">
        <w:rPr>
          <w:rFonts w:ascii="Times New Roman" w:eastAsia="Times New Roman" w:hAnsi="Times New Roman" w:cs="Times New Roman"/>
          <w:sz w:val="28"/>
          <w:szCs w:val="28"/>
          <w:lang w:eastAsia="ru-RU"/>
        </w:rPr>
        <w:t xml:space="preserve">транспортных и 18 пешеходных </w:t>
      </w:r>
      <w:r w:rsidRPr="00405D0D">
        <w:rPr>
          <w:rFonts w:ascii="Times New Roman" w:eastAsia="Times New Roman" w:hAnsi="Times New Roman" w:cs="Times New Roman"/>
          <w:sz w:val="28"/>
          <w:szCs w:val="28"/>
          <w:lang w:eastAsia="ru-RU"/>
        </w:rPr>
        <w:t>светофорных объектов.</w:t>
      </w:r>
    </w:p>
    <w:p w:rsidR="007C4011" w:rsidRPr="00D82110" w:rsidRDefault="007C4011" w:rsidP="00E30058">
      <w:pPr>
        <w:spacing w:after="0" w:line="240" w:lineRule="auto"/>
        <w:ind w:firstLine="709"/>
        <w:jc w:val="both"/>
        <w:rPr>
          <w:rFonts w:ascii="Times New Roman" w:eastAsia="Times New Roman" w:hAnsi="Times New Roman" w:cs="Times New Roman"/>
          <w:sz w:val="28"/>
          <w:szCs w:val="28"/>
          <w:lang w:eastAsia="ru-RU"/>
        </w:rPr>
      </w:pPr>
    </w:p>
    <w:p w:rsidR="000A2BDF" w:rsidRPr="00D82110" w:rsidRDefault="007C1497" w:rsidP="00F13716">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2.4</w:t>
      </w:r>
      <w:r w:rsidR="00F13716">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0A2BDF" w:rsidRPr="00D82110">
        <w:rPr>
          <w:rFonts w:ascii="Times New Roman" w:eastAsia="Times New Roman" w:hAnsi="Times New Roman" w:cs="Times New Roman"/>
          <w:b/>
          <w:bCs/>
          <w:sz w:val="28"/>
          <w:szCs w:val="28"/>
          <w:lang w:eastAsia="ru-RU"/>
        </w:rPr>
        <w:t xml:space="preserve">Характеристика </w:t>
      </w:r>
      <w:r w:rsidR="00D86AAB" w:rsidRPr="00D82110">
        <w:rPr>
          <w:rFonts w:ascii="Times New Roman" w:eastAsia="Times New Roman" w:hAnsi="Times New Roman" w:cs="Times New Roman"/>
          <w:b/>
          <w:bCs/>
          <w:sz w:val="28"/>
          <w:szCs w:val="28"/>
          <w:lang w:eastAsia="ru-RU"/>
        </w:rPr>
        <w:t>сети дорог, параметры дорожного движения (</w:t>
      </w:r>
      <w:r w:rsidR="00D86AAB" w:rsidRPr="00DF0E53">
        <w:rPr>
          <w:rFonts w:ascii="Times New Roman" w:eastAsia="Times New Roman" w:hAnsi="Times New Roman" w:cs="Times New Roman"/>
          <w:b/>
          <w:bCs/>
          <w:sz w:val="28"/>
          <w:szCs w:val="28"/>
          <w:lang w:eastAsia="ru-RU"/>
        </w:rPr>
        <w:t>скорость, плотность</w:t>
      </w:r>
      <w:r w:rsidR="00D86AAB" w:rsidRPr="00D82110">
        <w:rPr>
          <w:rFonts w:ascii="Times New Roman" w:eastAsia="Times New Roman" w:hAnsi="Times New Roman" w:cs="Times New Roman"/>
          <w:b/>
          <w:bCs/>
          <w:sz w:val="28"/>
          <w:szCs w:val="28"/>
          <w:lang w:eastAsia="ru-RU"/>
        </w:rPr>
        <w:t>,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E30058" w:rsidRPr="00D82110" w:rsidRDefault="00E30058" w:rsidP="00E30058">
      <w:pPr>
        <w:spacing w:after="0" w:line="240" w:lineRule="auto"/>
        <w:ind w:firstLine="708"/>
        <w:jc w:val="both"/>
        <w:rPr>
          <w:rFonts w:ascii="Times New Roman" w:eastAsia="Times New Roman" w:hAnsi="Times New Roman" w:cs="Times New Roman"/>
          <w:sz w:val="28"/>
          <w:szCs w:val="28"/>
          <w:lang w:eastAsia="ru-RU"/>
        </w:rPr>
      </w:pPr>
    </w:p>
    <w:p w:rsidR="00DE56E0" w:rsidRPr="00D82110" w:rsidRDefault="006B0BE7" w:rsidP="00DE56E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Город </w:t>
      </w:r>
      <w:r w:rsidR="00DE56E0" w:rsidRPr="00D82110">
        <w:rPr>
          <w:rFonts w:ascii="Times New Roman" w:eastAsia="Times New Roman" w:hAnsi="Times New Roman" w:cs="Times New Roman"/>
          <w:sz w:val="28"/>
          <w:szCs w:val="28"/>
          <w:lang w:eastAsia="ru-RU"/>
        </w:rPr>
        <w:t>Бузулук расположен на федеральной автодороге Р246 «</w:t>
      </w:r>
      <w:r w:rsidR="00DE56E0" w:rsidRPr="00D82110">
        <w:rPr>
          <w:rFonts w:ascii="Times New Roman" w:eastAsia="Times New Roman" w:hAnsi="Times New Roman" w:cs="Times New Roman"/>
          <w:bCs/>
          <w:sz w:val="28"/>
          <w:szCs w:val="28"/>
          <w:lang w:eastAsia="ru-RU"/>
        </w:rPr>
        <w:t>Р246 Бугульма - Тёплое - (Уральск)</w:t>
      </w:r>
      <w:r w:rsidR="00DE56E0" w:rsidRPr="00D82110">
        <w:rPr>
          <w:rFonts w:ascii="Times New Roman" w:eastAsia="Times New Roman" w:hAnsi="Times New Roman" w:cs="Times New Roman"/>
          <w:sz w:val="28"/>
          <w:szCs w:val="28"/>
          <w:lang w:eastAsia="ru-RU"/>
        </w:rPr>
        <w:t>» является узлом автодорог территориального значения.</w:t>
      </w:r>
    </w:p>
    <w:p w:rsidR="00DE56E0" w:rsidRPr="00D82110" w:rsidRDefault="00DE56E0" w:rsidP="00DE56E0">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Главной проблемой внешних автомобильных дорог является недостаточная развитость обходных трас, что ведет к перегруженности города транзитными потоками. Это приводит к еще большей загруженности городских улиц автотранспортом.</w:t>
      </w:r>
    </w:p>
    <w:p w:rsidR="00B07DD8" w:rsidRDefault="00EE41D0" w:rsidP="00405D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территории города </w:t>
      </w:r>
      <w:r w:rsidRPr="00D82110">
        <w:rPr>
          <w:rFonts w:ascii="Times New Roman" w:eastAsia="Times New Roman" w:hAnsi="Times New Roman" w:cs="Times New Roman"/>
          <w:sz w:val="28"/>
          <w:szCs w:val="28"/>
          <w:lang w:eastAsia="ru-RU"/>
        </w:rPr>
        <w:t>Бузулук</w:t>
      </w:r>
      <w:r>
        <w:rPr>
          <w:rFonts w:ascii="Times New Roman" w:eastAsia="Times New Roman" w:hAnsi="Times New Roman" w:cs="Times New Roman"/>
          <w:sz w:val="28"/>
          <w:szCs w:val="28"/>
          <w:lang w:eastAsia="ru-RU"/>
        </w:rPr>
        <w:t>а 59 о</w:t>
      </w:r>
      <w:r w:rsidRPr="00D82110">
        <w:rPr>
          <w:rFonts w:ascii="Times New Roman" w:eastAsia="Times New Roman" w:hAnsi="Times New Roman" w:cs="Times New Roman"/>
          <w:sz w:val="28"/>
          <w:szCs w:val="28"/>
          <w:lang w:eastAsia="ru-RU"/>
        </w:rPr>
        <w:t>сновны</w:t>
      </w:r>
      <w:r>
        <w:rPr>
          <w:rFonts w:ascii="Times New Roman" w:eastAsia="Times New Roman" w:hAnsi="Times New Roman" w:cs="Times New Roman"/>
          <w:sz w:val="28"/>
          <w:szCs w:val="28"/>
          <w:lang w:eastAsia="ru-RU"/>
        </w:rPr>
        <w:t>х</w:t>
      </w:r>
      <w:r w:rsidRPr="00D82110">
        <w:rPr>
          <w:rFonts w:ascii="Times New Roman" w:eastAsia="Times New Roman" w:hAnsi="Times New Roman" w:cs="Times New Roman"/>
          <w:sz w:val="28"/>
          <w:szCs w:val="28"/>
          <w:lang w:eastAsia="ru-RU"/>
        </w:rPr>
        <w:t xml:space="preserve"> городски</w:t>
      </w:r>
      <w:r>
        <w:rPr>
          <w:rFonts w:ascii="Times New Roman" w:eastAsia="Times New Roman" w:hAnsi="Times New Roman" w:cs="Times New Roman"/>
          <w:sz w:val="28"/>
          <w:szCs w:val="28"/>
          <w:lang w:eastAsia="ru-RU"/>
        </w:rPr>
        <w:t>х</w:t>
      </w:r>
      <w:r w:rsidRPr="00D82110">
        <w:rPr>
          <w:rFonts w:ascii="Times New Roman" w:eastAsia="Times New Roman" w:hAnsi="Times New Roman" w:cs="Times New Roman"/>
          <w:sz w:val="28"/>
          <w:szCs w:val="28"/>
          <w:lang w:eastAsia="ru-RU"/>
        </w:rPr>
        <w:t xml:space="preserve"> дорог </w:t>
      </w:r>
      <w:r>
        <w:rPr>
          <w:rFonts w:ascii="Times New Roman" w:eastAsia="Times New Roman" w:hAnsi="Times New Roman" w:cs="Times New Roman"/>
          <w:sz w:val="28"/>
          <w:szCs w:val="28"/>
          <w:lang w:eastAsia="ru-RU"/>
        </w:rPr>
        <w:t xml:space="preserve">общего пользования, по которым осуществляются пассажирские перевозки общественным транспортом. </w:t>
      </w:r>
      <w:r w:rsidR="007C0F5F">
        <w:rPr>
          <w:rFonts w:ascii="Times New Roman" w:eastAsia="Times New Roman" w:hAnsi="Times New Roman" w:cs="Times New Roman"/>
          <w:sz w:val="28"/>
          <w:szCs w:val="28"/>
          <w:lang w:eastAsia="ru-RU"/>
        </w:rPr>
        <w:t>Общая протяженность составляет 81,8 км. Средняя ширина полотна дорожного покрытия составляет 7,3 м.</w:t>
      </w:r>
      <w:r w:rsidR="00F13716">
        <w:rPr>
          <w:rFonts w:ascii="Times New Roman" w:eastAsia="Times New Roman" w:hAnsi="Times New Roman" w:cs="Times New Roman"/>
          <w:sz w:val="28"/>
          <w:szCs w:val="28"/>
          <w:lang w:eastAsia="ru-RU"/>
        </w:rPr>
        <w:t xml:space="preserve"> </w:t>
      </w:r>
    </w:p>
    <w:p w:rsidR="00D072CE" w:rsidRPr="00D82110" w:rsidRDefault="00D072CE" w:rsidP="00D072CE">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Характеристика </w:t>
      </w:r>
      <w:r w:rsidR="00501827">
        <w:rPr>
          <w:rFonts w:ascii="Times New Roman" w:eastAsia="Times New Roman" w:hAnsi="Times New Roman" w:cs="Times New Roman"/>
          <w:sz w:val="28"/>
          <w:szCs w:val="28"/>
          <w:lang w:eastAsia="ru-RU"/>
        </w:rPr>
        <w:t xml:space="preserve">внешних </w:t>
      </w:r>
      <w:r w:rsidRPr="00D82110">
        <w:rPr>
          <w:rFonts w:ascii="Times New Roman" w:eastAsia="Times New Roman" w:hAnsi="Times New Roman" w:cs="Times New Roman"/>
          <w:sz w:val="28"/>
          <w:szCs w:val="28"/>
          <w:lang w:eastAsia="ru-RU"/>
        </w:rPr>
        <w:t xml:space="preserve">автомобильных </w:t>
      </w:r>
      <w:proofErr w:type="gramStart"/>
      <w:r w:rsidRPr="00D82110">
        <w:rPr>
          <w:rFonts w:ascii="Times New Roman" w:eastAsia="Times New Roman" w:hAnsi="Times New Roman" w:cs="Times New Roman"/>
          <w:sz w:val="28"/>
          <w:szCs w:val="28"/>
          <w:lang w:eastAsia="ru-RU"/>
        </w:rPr>
        <w:t>дорог</w:t>
      </w:r>
      <w:proofErr w:type="gramEnd"/>
      <w:r w:rsidR="00501827">
        <w:rPr>
          <w:rFonts w:ascii="Times New Roman" w:eastAsia="Times New Roman" w:hAnsi="Times New Roman" w:cs="Times New Roman"/>
          <w:sz w:val="28"/>
          <w:szCs w:val="28"/>
          <w:lang w:eastAsia="ru-RU"/>
        </w:rPr>
        <w:t xml:space="preserve"> по которым осуществляются внешние связи</w:t>
      </w:r>
      <w:r w:rsidRPr="00D82110">
        <w:rPr>
          <w:rFonts w:ascii="Times New Roman" w:eastAsia="Times New Roman" w:hAnsi="Times New Roman" w:cs="Times New Roman"/>
          <w:sz w:val="28"/>
          <w:szCs w:val="28"/>
          <w:lang w:eastAsia="ru-RU"/>
        </w:rPr>
        <w:t>.</w:t>
      </w:r>
    </w:p>
    <w:p w:rsidR="00D072CE" w:rsidRPr="00D82110" w:rsidRDefault="00D072CE" w:rsidP="00D072CE">
      <w:pPr>
        <w:pStyle w:val="a4"/>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Федеральная дорога – подъезд к г. Оренбургу от автомобильной дороги М-5 «Урал». По данным </w:t>
      </w:r>
      <w:r w:rsidR="00B01E8E" w:rsidRPr="00B01E8E">
        <w:rPr>
          <w:rFonts w:ascii="Times New Roman" w:eastAsia="Times New Roman" w:hAnsi="Times New Roman" w:cs="Times New Roman"/>
          <w:bCs/>
          <w:sz w:val="28"/>
          <w:szCs w:val="28"/>
          <w:lang w:eastAsia="ru-RU"/>
        </w:rPr>
        <w:t>Оренбургск</w:t>
      </w:r>
      <w:r w:rsidR="00B01E8E">
        <w:rPr>
          <w:rFonts w:ascii="Times New Roman" w:eastAsia="Times New Roman" w:hAnsi="Times New Roman" w:cs="Times New Roman"/>
          <w:bCs/>
          <w:sz w:val="28"/>
          <w:szCs w:val="28"/>
          <w:lang w:eastAsia="ru-RU"/>
        </w:rPr>
        <w:t>ого</w:t>
      </w:r>
      <w:r w:rsidR="00B01E8E" w:rsidRPr="00B01E8E">
        <w:rPr>
          <w:rFonts w:ascii="Times New Roman" w:eastAsia="Times New Roman" w:hAnsi="Times New Roman" w:cs="Times New Roman"/>
          <w:sz w:val="28"/>
          <w:szCs w:val="28"/>
          <w:lang w:eastAsia="ru-RU"/>
        </w:rPr>
        <w:t xml:space="preserve"> </w:t>
      </w:r>
      <w:r w:rsidR="00B01E8E" w:rsidRPr="00B01E8E">
        <w:rPr>
          <w:rFonts w:ascii="Times New Roman" w:eastAsia="Times New Roman" w:hAnsi="Times New Roman" w:cs="Times New Roman"/>
          <w:bCs/>
          <w:sz w:val="28"/>
          <w:szCs w:val="28"/>
          <w:lang w:eastAsia="ru-RU"/>
        </w:rPr>
        <w:t>филиал</w:t>
      </w:r>
      <w:r w:rsidR="00B01E8E">
        <w:rPr>
          <w:rFonts w:ascii="Times New Roman" w:eastAsia="Times New Roman" w:hAnsi="Times New Roman" w:cs="Times New Roman"/>
          <w:bCs/>
          <w:sz w:val="28"/>
          <w:szCs w:val="28"/>
          <w:lang w:eastAsia="ru-RU"/>
        </w:rPr>
        <w:t>а</w:t>
      </w:r>
      <w:r w:rsidR="00B01E8E" w:rsidRPr="00B01E8E">
        <w:rPr>
          <w:rFonts w:ascii="Times New Roman" w:eastAsia="Times New Roman" w:hAnsi="Times New Roman" w:cs="Times New Roman"/>
          <w:sz w:val="28"/>
          <w:szCs w:val="28"/>
          <w:lang w:eastAsia="ru-RU"/>
        </w:rPr>
        <w:t xml:space="preserve"> федерального казенного учреждения </w:t>
      </w:r>
      <w:r w:rsidR="00B01E8E">
        <w:rPr>
          <w:rFonts w:ascii="Times New Roman" w:eastAsia="Times New Roman" w:hAnsi="Times New Roman" w:cs="Times New Roman"/>
          <w:sz w:val="28"/>
          <w:szCs w:val="28"/>
          <w:lang w:eastAsia="ru-RU"/>
        </w:rPr>
        <w:t>«</w:t>
      </w:r>
      <w:r w:rsidR="00B01E8E" w:rsidRPr="00B01E8E">
        <w:rPr>
          <w:rFonts w:ascii="Times New Roman" w:eastAsia="Times New Roman" w:hAnsi="Times New Roman" w:cs="Times New Roman"/>
          <w:bCs/>
          <w:sz w:val="28"/>
          <w:szCs w:val="28"/>
          <w:lang w:eastAsia="ru-RU"/>
        </w:rPr>
        <w:t>Федеральное</w:t>
      </w:r>
      <w:r w:rsidR="00B01E8E" w:rsidRPr="00B01E8E">
        <w:rPr>
          <w:rFonts w:ascii="Times New Roman" w:eastAsia="Times New Roman" w:hAnsi="Times New Roman" w:cs="Times New Roman"/>
          <w:sz w:val="28"/>
          <w:szCs w:val="28"/>
          <w:lang w:eastAsia="ru-RU"/>
        </w:rPr>
        <w:t xml:space="preserve"> </w:t>
      </w:r>
      <w:r w:rsidR="00B01E8E" w:rsidRPr="00B01E8E">
        <w:rPr>
          <w:rFonts w:ascii="Times New Roman" w:eastAsia="Times New Roman" w:hAnsi="Times New Roman" w:cs="Times New Roman"/>
          <w:bCs/>
          <w:sz w:val="28"/>
          <w:szCs w:val="28"/>
          <w:lang w:eastAsia="ru-RU"/>
        </w:rPr>
        <w:t>управление</w:t>
      </w:r>
      <w:r w:rsidR="00B01E8E" w:rsidRPr="00B01E8E">
        <w:rPr>
          <w:rFonts w:ascii="Times New Roman" w:eastAsia="Times New Roman" w:hAnsi="Times New Roman" w:cs="Times New Roman"/>
          <w:sz w:val="28"/>
          <w:szCs w:val="28"/>
          <w:lang w:eastAsia="ru-RU"/>
        </w:rPr>
        <w:t xml:space="preserve"> </w:t>
      </w:r>
      <w:r w:rsidR="00B01E8E" w:rsidRPr="00B01E8E">
        <w:rPr>
          <w:rFonts w:ascii="Times New Roman" w:eastAsia="Times New Roman" w:hAnsi="Times New Roman" w:cs="Times New Roman"/>
          <w:bCs/>
          <w:sz w:val="28"/>
          <w:szCs w:val="28"/>
          <w:lang w:eastAsia="ru-RU"/>
        </w:rPr>
        <w:t>автомобильных</w:t>
      </w:r>
      <w:r w:rsidR="00B01E8E" w:rsidRPr="00B01E8E">
        <w:rPr>
          <w:rFonts w:ascii="Times New Roman" w:eastAsia="Times New Roman" w:hAnsi="Times New Roman" w:cs="Times New Roman"/>
          <w:sz w:val="28"/>
          <w:szCs w:val="28"/>
          <w:lang w:eastAsia="ru-RU"/>
        </w:rPr>
        <w:t xml:space="preserve"> </w:t>
      </w:r>
      <w:r w:rsidR="00B01E8E" w:rsidRPr="00B01E8E">
        <w:rPr>
          <w:rFonts w:ascii="Times New Roman" w:eastAsia="Times New Roman" w:hAnsi="Times New Roman" w:cs="Times New Roman"/>
          <w:bCs/>
          <w:sz w:val="28"/>
          <w:szCs w:val="28"/>
          <w:lang w:eastAsia="ru-RU"/>
        </w:rPr>
        <w:t>дорог</w:t>
      </w:r>
      <w:r w:rsidR="00B01E8E" w:rsidRPr="00B01E8E">
        <w:rPr>
          <w:rFonts w:ascii="Times New Roman" w:eastAsia="Times New Roman" w:hAnsi="Times New Roman" w:cs="Times New Roman"/>
          <w:sz w:val="28"/>
          <w:szCs w:val="28"/>
          <w:lang w:eastAsia="ru-RU"/>
        </w:rPr>
        <w:t xml:space="preserve"> </w:t>
      </w:r>
      <w:r w:rsidR="00B01E8E">
        <w:rPr>
          <w:rFonts w:ascii="Times New Roman" w:eastAsia="Times New Roman" w:hAnsi="Times New Roman" w:cs="Times New Roman"/>
          <w:sz w:val="28"/>
          <w:szCs w:val="28"/>
          <w:lang w:eastAsia="ru-RU"/>
        </w:rPr>
        <w:t>«</w:t>
      </w:r>
      <w:r w:rsidR="00B01E8E">
        <w:rPr>
          <w:rFonts w:ascii="Times New Roman" w:eastAsia="Times New Roman" w:hAnsi="Times New Roman" w:cs="Times New Roman"/>
          <w:bCs/>
          <w:sz w:val="28"/>
          <w:szCs w:val="28"/>
          <w:lang w:eastAsia="ru-RU"/>
        </w:rPr>
        <w:t>Б</w:t>
      </w:r>
      <w:r w:rsidR="00B01E8E" w:rsidRPr="00B01E8E">
        <w:rPr>
          <w:rFonts w:ascii="Times New Roman" w:eastAsia="Times New Roman" w:hAnsi="Times New Roman" w:cs="Times New Roman"/>
          <w:bCs/>
          <w:sz w:val="28"/>
          <w:szCs w:val="28"/>
          <w:lang w:eastAsia="ru-RU"/>
        </w:rPr>
        <w:t>ольшая</w:t>
      </w:r>
      <w:r w:rsidR="00B01E8E" w:rsidRPr="00B01E8E">
        <w:rPr>
          <w:rFonts w:ascii="Times New Roman" w:eastAsia="Times New Roman" w:hAnsi="Times New Roman" w:cs="Times New Roman"/>
          <w:sz w:val="28"/>
          <w:szCs w:val="28"/>
          <w:lang w:eastAsia="ru-RU"/>
        </w:rPr>
        <w:t xml:space="preserve"> </w:t>
      </w:r>
      <w:r w:rsidR="00B01E8E" w:rsidRPr="00B01E8E">
        <w:rPr>
          <w:rFonts w:ascii="Times New Roman" w:eastAsia="Times New Roman" w:hAnsi="Times New Roman" w:cs="Times New Roman"/>
          <w:bCs/>
          <w:sz w:val="28"/>
          <w:szCs w:val="28"/>
          <w:lang w:eastAsia="ru-RU"/>
        </w:rPr>
        <w:t>волга</w:t>
      </w:r>
      <w:r w:rsidR="00B01E8E">
        <w:rPr>
          <w:rFonts w:ascii="Times New Roman" w:eastAsia="Times New Roman" w:hAnsi="Times New Roman" w:cs="Times New Roman"/>
          <w:sz w:val="28"/>
          <w:szCs w:val="28"/>
          <w:lang w:eastAsia="ru-RU"/>
        </w:rPr>
        <w:t>»</w:t>
      </w:r>
      <w:r w:rsidR="00B01E8E" w:rsidRPr="00B01E8E">
        <w:rPr>
          <w:rFonts w:ascii="Times New Roman" w:eastAsia="Times New Roman" w:hAnsi="Times New Roman" w:cs="Times New Roman"/>
          <w:sz w:val="28"/>
          <w:szCs w:val="28"/>
          <w:lang w:eastAsia="ru-RU"/>
        </w:rPr>
        <w:t xml:space="preserve"> Федерального дорожного агентства</w:t>
      </w:r>
      <w:r w:rsidR="00B01E8E">
        <w:rPr>
          <w:rFonts w:ascii="Times New Roman" w:eastAsia="Times New Roman" w:hAnsi="Times New Roman" w:cs="Times New Roman"/>
          <w:sz w:val="28"/>
          <w:szCs w:val="28"/>
          <w:lang w:eastAsia="ru-RU"/>
        </w:rPr>
        <w:t>»</w:t>
      </w:r>
      <w:r w:rsidRPr="00D82110">
        <w:rPr>
          <w:rFonts w:ascii="Times New Roman" w:eastAsia="Times New Roman" w:hAnsi="Times New Roman" w:cs="Times New Roman"/>
          <w:sz w:val="28"/>
          <w:szCs w:val="28"/>
          <w:lang w:eastAsia="ru-RU"/>
        </w:rPr>
        <w:t xml:space="preserve">, полное протяжение дороги 275 км, в том числе в </w:t>
      </w:r>
      <w:proofErr w:type="spellStart"/>
      <w:r w:rsidRPr="00D82110">
        <w:rPr>
          <w:rFonts w:ascii="Times New Roman" w:eastAsia="Times New Roman" w:hAnsi="Times New Roman" w:cs="Times New Roman"/>
          <w:sz w:val="28"/>
          <w:szCs w:val="28"/>
          <w:lang w:eastAsia="ru-RU"/>
        </w:rPr>
        <w:t>Бузулукском</w:t>
      </w:r>
      <w:proofErr w:type="spellEnd"/>
      <w:r w:rsidRPr="00D82110">
        <w:rPr>
          <w:rFonts w:ascii="Times New Roman" w:eastAsia="Times New Roman" w:hAnsi="Times New Roman" w:cs="Times New Roman"/>
          <w:sz w:val="28"/>
          <w:szCs w:val="28"/>
          <w:lang w:eastAsia="ru-RU"/>
        </w:rPr>
        <w:t xml:space="preserve"> районе 55,5 км. Покрытие асфальтобетонное, шириной проезжей части 8,0-9,0</w:t>
      </w:r>
      <w:r w:rsidR="00B01E8E">
        <w:rPr>
          <w:rFonts w:ascii="Times New Roman" w:eastAsia="Times New Roman" w:hAnsi="Times New Roman" w:cs="Times New Roman"/>
          <w:sz w:val="28"/>
          <w:szCs w:val="28"/>
          <w:lang w:eastAsia="ru-RU"/>
        </w:rPr>
        <w:t xml:space="preserve"> </w:t>
      </w:r>
      <w:r w:rsidRPr="00D82110">
        <w:rPr>
          <w:rFonts w:ascii="Times New Roman" w:eastAsia="Times New Roman" w:hAnsi="Times New Roman" w:cs="Times New Roman"/>
          <w:sz w:val="28"/>
          <w:szCs w:val="28"/>
          <w:lang w:eastAsia="ru-RU"/>
        </w:rPr>
        <w:t xml:space="preserve">м. Интенсивность движения на подходах к городу составляет 1333 единиц в сутки в обоих направлениях, в том числе грузовых – 628 ед., легковых – 393 ед., прочих – 312 ед. Доля грузового движения в общем потоке – 47%. </w:t>
      </w:r>
      <w:r w:rsidR="004E40B2" w:rsidRPr="00D82110">
        <w:rPr>
          <w:rFonts w:ascii="Times New Roman" w:eastAsia="Times New Roman" w:hAnsi="Times New Roman" w:cs="Times New Roman"/>
          <w:sz w:val="28"/>
          <w:szCs w:val="28"/>
          <w:lang w:eastAsia="ru-RU"/>
        </w:rPr>
        <w:t xml:space="preserve">Автомобильная дорога обходит </w:t>
      </w:r>
      <w:r w:rsidR="00B01E8E">
        <w:rPr>
          <w:rFonts w:ascii="Times New Roman" w:eastAsia="Times New Roman" w:hAnsi="Times New Roman" w:cs="Times New Roman"/>
          <w:sz w:val="28"/>
          <w:szCs w:val="28"/>
          <w:lang w:eastAsia="ru-RU"/>
        </w:rPr>
        <w:t xml:space="preserve">город </w:t>
      </w:r>
      <w:r w:rsidR="004E40B2" w:rsidRPr="00D82110">
        <w:rPr>
          <w:rFonts w:ascii="Times New Roman" w:eastAsia="Times New Roman" w:hAnsi="Times New Roman" w:cs="Times New Roman"/>
          <w:sz w:val="28"/>
          <w:szCs w:val="28"/>
          <w:lang w:eastAsia="ru-RU"/>
        </w:rPr>
        <w:t>Бузулук с южной стороны. Въезды в город с об</w:t>
      </w:r>
      <w:r w:rsidR="00B9708C">
        <w:rPr>
          <w:rFonts w:ascii="Times New Roman" w:eastAsia="Times New Roman" w:hAnsi="Times New Roman" w:cs="Times New Roman"/>
          <w:sz w:val="28"/>
          <w:szCs w:val="28"/>
          <w:lang w:eastAsia="ru-RU"/>
        </w:rPr>
        <w:t>ъез</w:t>
      </w:r>
      <w:r w:rsidR="004E40B2" w:rsidRPr="00D82110">
        <w:rPr>
          <w:rFonts w:ascii="Times New Roman" w:eastAsia="Times New Roman" w:hAnsi="Times New Roman" w:cs="Times New Roman"/>
          <w:sz w:val="28"/>
          <w:szCs w:val="28"/>
          <w:lang w:eastAsia="ru-RU"/>
        </w:rPr>
        <w:t>дной дороги имеются по ул</w:t>
      </w:r>
      <w:r w:rsidR="00B01E8E">
        <w:rPr>
          <w:rFonts w:ascii="Times New Roman" w:eastAsia="Times New Roman" w:hAnsi="Times New Roman" w:cs="Times New Roman"/>
          <w:sz w:val="28"/>
          <w:szCs w:val="28"/>
          <w:lang w:eastAsia="ru-RU"/>
        </w:rPr>
        <w:t>ицам</w:t>
      </w:r>
      <w:r w:rsidR="004E40B2" w:rsidRPr="00D82110">
        <w:rPr>
          <w:rFonts w:ascii="Times New Roman" w:eastAsia="Times New Roman" w:hAnsi="Times New Roman" w:cs="Times New Roman"/>
          <w:sz w:val="28"/>
          <w:szCs w:val="28"/>
          <w:lang w:eastAsia="ru-RU"/>
        </w:rPr>
        <w:t xml:space="preserve"> Дор</w:t>
      </w:r>
      <w:r w:rsidR="00B01E8E">
        <w:rPr>
          <w:rFonts w:ascii="Times New Roman" w:eastAsia="Times New Roman" w:hAnsi="Times New Roman" w:cs="Times New Roman"/>
          <w:sz w:val="28"/>
          <w:szCs w:val="28"/>
          <w:lang w:eastAsia="ru-RU"/>
        </w:rPr>
        <w:t>ожной, Московской, Юго-Западной, Уральский тракт</w:t>
      </w:r>
      <w:r w:rsidR="004E40B2" w:rsidRPr="00D82110">
        <w:rPr>
          <w:rFonts w:ascii="Times New Roman" w:eastAsia="Times New Roman" w:hAnsi="Times New Roman" w:cs="Times New Roman"/>
          <w:sz w:val="28"/>
          <w:szCs w:val="28"/>
          <w:lang w:eastAsia="ru-RU"/>
        </w:rPr>
        <w:t>.</w:t>
      </w:r>
    </w:p>
    <w:p w:rsidR="00F20374" w:rsidRDefault="004E40B2" w:rsidP="00F20374">
      <w:pPr>
        <w:pStyle w:val="a4"/>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Основная из дорог территориального значения – дорога Бугульма – Бугуруслан – Бузулук – Уральск, обход которой построен вдоль западной границы города, до примыкания к федеральной автотрассе «Урал». Протяжение автодороги 75,7 км, ширина проезжей части 7,0-7,5</w:t>
      </w:r>
      <w:r w:rsidR="00B9708C">
        <w:rPr>
          <w:rFonts w:ascii="Times New Roman" w:eastAsia="Times New Roman" w:hAnsi="Times New Roman" w:cs="Times New Roman"/>
          <w:sz w:val="28"/>
          <w:szCs w:val="28"/>
          <w:lang w:eastAsia="ru-RU"/>
        </w:rPr>
        <w:t xml:space="preserve"> </w:t>
      </w:r>
      <w:r w:rsidRPr="00D82110">
        <w:rPr>
          <w:rFonts w:ascii="Times New Roman" w:eastAsia="Times New Roman" w:hAnsi="Times New Roman" w:cs="Times New Roman"/>
          <w:sz w:val="28"/>
          <w:szCs w:val="28"/>
          <w:lang w:eastAsia="ru-RU"/>
        </w:rPr>
        <w:t>м.</w:t>
      </w:r>
    </w:p>
    <w:p w:rsidR="00837314" w:rsidRPr="00F20374" w:rsidRDefault="004E40B2" w:rsidP="00F20374">
      <w:pPr>
        <w:pStyle w:val="a4"/>
        <w:numPr>
          <w:ilvl w:val="0"/>
          <w:numId w:val="13"/>
        </w:numPr>
        <w:spacing w:after="0" w:line="240" w:lineRule="auto"/>
        <w:ind w:left="0" w:firstLine="709"/>
        <w:jc w:val="both"/>
        <w:rPr>
          <w:rFonts w:ascii="Times New Roman" w:eastAsia="Times New Roman" w:hAnsi="Times New Roman" w:cs="Times New Roman"/>
          <w:sz w:val="28"/>
          <w:szCs w:val="28"/>
          <w:lang w:eastAsia="ru-RU"/>
        </w:rPr>
      </w:pPr>
      <w:r w:rsidRPr="00F20374">
        <w:rPr>
          <w:rFonts w:ascii="Times New Roman" w:eastAsia="Times New Roman" w:hAnsi="Times New Roman" w:cs="Times New Roman"/>
          <w:sz w:val="28"/>
          <w:szCs w:val="28"/>
          <w:lang w:eastAsia="ru-RU"/>
        </w:rPr>
        <w:t>Характеристика сети территориальных автомобильных доро</w:t>
      </w:r>
      <w:r w:rsidR="00D86DCF" w:rsidRPr="00F20374">
        <w:rPr>
          <w:rFonts w:ascii="Times New Roman" w:eastAsia="Times New Roman" w:hAnsi="Times New Roman" w:cs="Times New Roman"/>
          <w:sz w:val="28"/>
          <w:szCs w:val="28"/>
          <w:lang w:eastAsia="ru-RU"/>
        </w:rPr>
        <w:t>г на подходах к городу Бузулуку</w:t>
      </w:r>
      <w:r w:rsidR="00F20374">
        <w:rPr>
          <w:rFonts w:ascii="Times New Roman" w:eastAsia="Times New Roman" w:hAnsi="Times New Roman" w:cs="Times New Roman"/>
          <w:sz w:val="28"/>
          <w:szCs w:val="28"/>
          <w:lang w:eastAsia="ru-RU"/>
        </w:rPr>
        <w:t>.</w:t>
      </w:r>
    </w:p>
    <w:tbl>
      <w:tblPr>
        <w:tblStyle w:val="a3"/>
        <w:tblW w:w="9498" w:type="dxa"/>
        <w:tblInd w:w="108" w:type="dxa"/>
        <w:tblLayout w:type="fixed"/>
        <w:tblLook w:val="04A0" w:firstRow="1" w:lastRow="0" w:firstColumn="1" w:lastColumn="0" w:noHBand="0" w:noVBand="1"/>
      </w:tblPr>
      <w:tblGrid>
        <w:gridCol w:w="426"/>
        <w:gridCol w:w="1275"/>
        <w:gridCol w:w="708"/>
        <w:gridCol w:w="993"/>
        <w:gridCol w:w="850"/>
        <w:gridCol w:w="993"/>
        <w:gridCol w:w="992"/>
        <w:gridCol w:w="850"/>
        <w:gridCol w:w="1276"/>
        <w:gridCol w:w="1135"/>
      </w:tblGrid>
      <w:tr w:rsidR="00D86DCF" w:rsidRPr="00D82110" w:rsidTr="00D86DCF">
        <w:tc>
          <w:tcPr>
            <w:tcW w:w="426" w:type="dxa"/>
          </w:tcPr>
          <w:p w:rsidR="00D86DCF" w:rsidRPr="00D82110" w:rsidRDefault="00D86DCF" w:rsidP="00150932">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w:t>
            </w:r>
            <w:proofErr w:type="gramStart"/>
            <w:r w:rsidRPr="00D82110">
              <w:rPr>
                <w:rFonts w:ascii="Times New Roman" w:eastAsia="Times New Roman" w:hAnsi="Times New Roman" w:cs="Times New Roman"/>
                <w:b/>
                <w:sz w:val="24"/>
                <w:szCs w:val="24"/>
                <w:lang w:eastAsia="ru-RU"/>
              </w:rPr>
              <w:t>п</w:t>
            </w:r>
            <w:proofErr w:type="gramEnd"/>
            <w:r w:rsidRPr="00D82110">
              <w:rPr>
                <w:rFonts w:ascii="Times New Roman" w:eastAsia="Times New Roman" w:hAnsi="Times New Roman" w:cs="Times New Roman"/>
                <w:b/>
                <w:sz w:val="24"/>
                <w:szCs w:val="24"/>
                <w:lang w:eastAsia="ru-RU"/>
              </w:rPr>
              <w:t>/п</w:t>
            </w:r>
          </w:p>
        </w:tc>
        <w:tc>
          <w:tcPr>
            <w:tcW w:w="1275"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Наименование дороги</w:t>
            </w:r>
          </w:p>
        </w:tc>
        <w:tc>
          <w:tcPr>
            <w:tcW w:w="708"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Длина, км</w:t>
            </w:r>
          </w:p>
        </w:tc>
        <w:tc>
          <w:tcPr>
            <w:tcW w:w="993"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Ширина пр. части, тип покрытия</w:t>
            </w:r>
          </w:p>
        </w:tc>
        <w:tc>
          <w:tcPr>
            <w:tcW w:w="850"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Интенсивность, ед./</w:t>
            </w:r>
            <w:proofErr w:type="spellStart"/>
            <w:r w:rsidRPr="00D82110">
              <w:rPr>
                <w:rFonts w:ascii="Times New Roman" w:eastAsia="Times New Roman" w:hAnsi="Times New Roman" w:cs="Times New Roman"/>
                <w:b/>
                <w:sz w:val="24"/>
                <w:szCs w:val="24"/>
                <w:lang w:eastAsia="ru-RU"/>
              </w:rPr>
              <w:t>сут</w:t>
            </w:r>
            <w:proofErr w:type="spellEnd"/>
            <w:r w:rsidRPr="00D82110">
              <w:rPr>
                <w:rFonts w:ascii="Times New Roman" w:eastAsia="Times New Roman" w:hAnsi="Times New Roman" w:cs="Times New Roman"/>
                <w:b/>
                <w:sz w:val="24"/>
                <w:szCs w:val="24"/>
                <w:lang w:eastAsia="ru-RU"/>
              </w:rPr>
              <w:t>.</w:t>
            </w:r>
          </w:p>
        </w:tc>
        <w:tc>
          <w:tcPr>
            <w:tcW w:w="993"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Продолжение в городе</w:t>
            </w:r>
          </w:p>
        </w:tc>
        <w:tc>
          <w:tcPr>
            <w:tcW w:w="992" w:type="dxa"/>
          </w:tcPr>
          <w:p w:rsidR="00D86DCF" w:rsidRDefault="00D86DCF" w:rsidP="00837314">
            <w:pPr>
              <w:pStyle w:val="a4"/>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Скорость, км/ч</w:t>
            </w:r>
          </w:p>
        </w:tc>
        <w:tc>
          <w:tcPr>
            <w:tcW w:w="850" w:type="dxa"/>
          </w:tcPr>
          <w:p w:rsidR="00D86DCF" w:rsidRPr="00D82110" w:rsidRDefault="00D86DCF" w:rsidP="00837314">
            <w:pPr>
              <w:pStyle w:val="a4"/>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Плотность, </w:t>
            </w:r>
            <w:r w:rsidRPr="00A1490D">
              <w:rPr>
                <w:rFonts w:ascii="Times New Roman" w:eastAsia="Times New Roman" w:hAnsi="Times New Roman" w:cs="Times New Roman"/>
                <w:b/>
                <w:sz w:val="24"/>
                <w:szCs w:val="24"/>
                <w:lang w:eastAsia="ru-RU"/>
              </w:rPr>
              <w:t>км/км</w:t>
            </w:r>
            <w:r w:rsidRPr="00A1490D">
              <w:rPr>
                <w:rFonts w:ascii="Times New Roman" w:eastAsia="Times New Roman" w:hAnsi="Times New Roman" w:cs="Times New Roman"/>
                <w:b/>
                <w:sz w:val="24"/>
                <w:szCs w:val="24"/>
                <w:vertAlign w:val="superscript"/>
                <w:lang w:eastAsia="ru-RU"/>
              </w:rPr>
              <w:t>2</w:t>
            </w:r>
          </w:p>
        </w:tc>
        <w:tc>
          <w:tcPr>
            <w:tcW w:w="1276" w:type="dxa"/>
          </w:tcPr>
          <w:p w:rsidR="00D86DCF" w:rsidRDefault="00D86DCF" w:rsidP="00837314">
            <w:pPr>
              <w:pStyle w:val="a4"/>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Состав, %</w:t>
            </w:r>
          </w:p>
        </w:tc>
        <w:tc>
          <w:tcPr>
            <w:tcW w:w="1135" w:type="dxa"/>
          </w:tcPr>
          <w:p w:rsidR="00D86DCF" w:rsidRDefault="00D86DCF" w:rsidP="00837314">
            <w:pPr>
              <w:pStyle w:val="a4"/>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Категория дороги/ коэффициент загрузки</w:t>
            </w:r>
          </w:p>
        </w:tc>
      </w:tr>
      <w:tr w:rsidR="00D86DCF" w:rsidRPr="00D82110" w:rsidTr="00D86DCF">
        <w:tc>
          <w:tcPr>
            <w:tcW w:w="426"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1275" w:type="dxa"/>
          </w:tcPr>
          <w:p w:rsidR="00D86DCF" w:rsidRPr="00D82110" w:rsidRDefault="00D86DCF" w:rsidP="00837314">
            <w:pPr>
              <w:pStyle w:val="a4"/>
              <w:ind w:left="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Бузулук - Колтубановский</w:t>
            </w:r>
          </w:p>
        </w:tc>
        <w:tc>
          <w:tcPr>
            <w:tcW w:w="708"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22,0</w:t>
            </w:r>
          </w:p>
        </w:tc>
        <w:tc>
          <w:tcPr>
            <w:tcW w:w="993"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6,0/А</w:t>
            </w:r>
          </w:p>
        </w:tc>
        <w:tc>
          <w:tcPr>
            <w:tcW w:w="850"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1164</w:t>
            </w:r>
          </w:p>
        </w:tc>
        <w:tc>
          <w:tcPr>
            <w:tcW w:w="993"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Ул. Гая, Щорса</w:t>
            </w:r>
          </w:p>
        </w:tc>
        <w:tc>
          <w:tcPr>
            <w:tcW w:w="992" w:type="dxa"/>
          </w:tcPr>
          <w:p w:rsidR="00D86DCF" w:rsidRDefault="00D86DCF" w:rsidP="00837314">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90</w:t>
            </w:r>
          </w:p>
        </w:tc>
        <w:tc>
          <w:tcPr>
            <w:tcW w:w="850" w:type="dxa"/>
          </w:tcPr>
          <w:p w:rsidR="00D86DCF" w:rsidRPr="00D82110" w:rsidRDefault="00D86DCF" w:rsidP="00837314">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166,7</w:t>
            </w:r>
          </w:p>
        </w:tc>
        <w:tc>
          <w:tcPr>
            <w:tcW w:w="1276" w:type="dxa"/>
          </w:tcPr>
          <w:p w:rsidR="00D86DCF" w:rsidRPr="00D86DCF" w:rsidRDefault="00D86DCF" w:rsidP="00837314">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 грузовой транспорт,18% - легковой</w:t>
            </w:r>
          </w:p>
        </w:tc>
        <w:tc>
          <w:tcPr>
            <w:tcW w:w="1135" w:type="dxa"/>
          </w:tcPr>
          <w:p w:rsidR="00D86DCF" w:rsidRPr="00D1177D" w:rsidRDefault="00D86DCF" w:rsidP="00837314">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IV</w:t>
            </w:r>
            <w:r>
              <w:rPr>
                <w:rFonts w:ascii="Times New Roman" w:eastAsia="Times New Roman" w:hAnsi="Times New Roman" w:cs="Times New Roman"/>
                <w:sz w:val="24"/>
                <w:szCs w:val="24"/>
                <w:lang w:eastAsia="ru-RU"/>
              </w:rPr>
              <w:t>/0,7</w:t>
            </w:r>
          </w:p>
        </w:tc>
      </w:tr>
      <w:tr w:rsidR="00D86DCF" w:rsidRPr="00D82110" w:rsidTr="00D86DCF">
        <w:tc>
          <w:tcPr>
            <w:tcW w:w="426" w:type="dxa"/>
          </w:tcPr>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2</w:t>
            </w:r>
          </w:p>
        </w:tc>
        <w:tc>
          <w:tcPr>
            <w:tcW w:w="1275" w:type="dxa"/>
          </w:tcPr>
          <w:p w:rsidR="00D86DCF" w:rsidRPr="00D82110" w:rsidRDefault="00D86DCF" w:rsidP="00D86DCF">
            <w:pPr>
              <w:pStyle w:val="a4"/>
              <w:ind w:left="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Бузулук – </w:t>
            </w:r>
            <w:proofErr w:type="spellStart"/>
            <w:r w:rsidRPr="00D82110">
              <w:rPr>
                <w:rFonts w:ascii="Times New Roman" w:eastAsia="Times New Roman" w:hAnsi="Times New Roman" w:cs="Times New Roman"/>
                <w:sz w:val="24"/>
                <w:szCs w:val="24"/>
                <w:lang w:eastAsia="ru-RU"/>
              </w:rPr>
              <w:t>Липовка</w:t>
            </w:r>
            <w:proofErr w:type="spellEnd"/>
            <w:r w:rsidRPr="00D82110">
              <w:rPr>
                <w:rFonts w:ascii="Times New Roman" w:eastAsia="Times New Roman" w:hAnsi="Times New Roman" w:cs="Times New Roman"/>
                <w:sz w:val="24"/>
                <w:szCs w:val="24"/>
                <w:lang w:eastAsia="ru-RU"/>
              </w:rPr>
              <w:t xml:space="preserve"> - </w:t>
            </w:r>
            <w:proofErr w:type="spellStart"/>
            <w:r w:rsidRPr="00D82110">
              <w:rPr>
                <w:rFonts w:ascii="Times New Roman" w:eastAsia="Times New Roman" w:hAnsi="Times New Roman" w:cs="Times New Roman"/>
                <w:sz w:val="24"/>
                <w:szCs w:val="24"/>
                <w:lang w:eastAsia="ru-RU"/>
              </w:rPr>
              <w:t>Проскурино</w:t>
            </w:r>
            <w:proofErr w:type="spellEnd"/>
          </w:p>
        </w:tc>
        <w:tc>
          <w:tcPr>
            <w:tcW w:w="708" w:type="dxa"/>
          </w:tcPr>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12,8</w:t>
            </w:r>
          </w:p>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16,2</w:t>
            </w:r>
          </w:p>
        </w:tc>
        <w:tc>
          <w:tcPr>
            <w:tcW w:w="993" w:type="dxa"/>
          </w:tcPr>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6/А</w:t>
            </w:r>
          </w:p>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6/Щ</w:t>
            </w:r>
          </w:p>
        </w:tc>
        <w:tc>
          <w:tcPr>
            <w:tcW w:w="850" w:type="dxa"/>
          </w:tcPr>
          <w:p w:rsidR="00D86DCF" w:rsidRPr="00D82110"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Ул. Дорожная</w:t>
            </w:r>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Default="00D86DC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166,7</w:t>
            </w:r>
          </w:p>
          <w:p w:rsidR="00D86DCF" w:rsidRPr="00D82110" w:rsidRDefault="00D86DC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166,7</w:t>
            </w:r>
          </w:p>
        </w:tc>
        <w:tc>
          <w:tcPr>
            <w:tcW w:w="1276" w:type="dxa"/>
          </w:tcPr>
          <w:p w:rsidR="00D86DCF" w:rsidRPr="00D1177D" w:rsidRDefault="00D86DCF" w:rsidP="00D86DCF">
            <w:pPr>
              <w:pStyle w:val="a4"/>
              <w:ind w:left="0"/>
              <w:jc w:val="center"/>
              <w:rPr>
                <w:rFonts w:ascii="Times New Roman" w:eastAsia="Times New Roman" w:hAnsi="Times New Roman" w:cs="Times New Roman"/>
                <w:sz w:val="24"/>
                <w:szCs w:val="24"/>
                <w:lang w:val="en-US" w:eastAsia="ru-RU"/>
              </w:rPr>
            </w:pPr>
          </w:p>
        </w:tc>
        <w:tc>
          <w:tcPr>
            <w:tcW w:w="1135" w:type="dxa"/>
          </w:tcPr>
          <w:p w:rsidR="00D86DCF" w:rsidRDefault="00D86DCF" w:rsidP="00D86DCF">
            <w:pPr>
              <w:pStyle w:val="a4"/>
              <w:ind w:left="0"/>
              <w:jc w:val="center"/>
              <w:rPr>
                <w:rFonts w:ascii="Times New Roman" w:eastAsia="Times New Roman" w:hAnsi="Times New Roman" w:cs="Times New Roman"/>
                <w:sz w:val="24"/>
                <w:szCs w:val="24"/>
                <w:lang w:eastAsia="ru-RU"/>
              </w:rPr>
            </w:pPr>
            <w:r w:rsidRPr="00D1177D">
              <w:rPr>
                <w:rFonts w:ascii="Times New Roman" w:eastAsia="Times New Roman" w:hAnsi="Times New Roman" w:cs="Times New Roman"/>
                <w:sz w:val="24"/>
                <w:szCs w:val="24"/>
                <w:lang w:val="en-US" w:eastAsia="ru-RU"/>
              </w:rPr>
              <w:t>IV</w:t>
            </w:r>
            <w:r w:rsidRPr="00D1177D">
              <w:rPr>
                <w:rFonts w:ascii="Times New Roman" w:eastAsia="Times New Roman" w:hAnsi="Times New Roman" w:cs="Times New Roman"/>
                <w:sz w:val="24"/>
                <w:szCs w:val="24"/>
                <w:lang w:eastAsia="ru-RU"/>
              </w:rPr>
              <w:t>/0,7</w:t>
            </w:r>
          </w:p>
        </w:tc>
      </w:tr>
      <w:tr w:rsidR="00D86DCF" w:rsidRPr="000324E6"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3</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Бузулук - Грачевка</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28,2</w:t>
            </w: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6/А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 xml:space="preserve">Ул. </w:t>
            </w:r>
            <w:proofErr w:type="spellStart"/>
            <w:r w:rsidRPr="000324E6">
              <w:rPr>
                <w:rFonts w:ascii="Times New Roman" w:eastAsia="Times New Roman" w:hAnsi="Times New Roman" w:cs="Times New Roman"/>
                <w:sz w:val="24"/>
                <w:szCs w:val="24"/>
                <w:lang w:eastAsia="ru-RU"/>
              </w:rPr>
              <w:t>О.Яроша</w:t>
            </w:r>
            <w:proofErr w:type="spellEnd"/>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166,7</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val="en-US" w:eastAsia="ru-RU"/>
              </w:rPr>
            </w:pPr>
          </w:p>
        </w:tc>
        <w:tc>
          <w:tcPr>
            <w:tcW w:w="1135"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val="en-US" w:eastAsia="ru-RU"/>
              </w:rPr>
              <w:t>III</w:t>
            </w:r>
            <w:r w:rsidRPr="000324E6">
              <w:rPr>
                <w:rFonts w:ascii="Times New Roman" w:eastAsia="Times New Roman" w:hAnsi="Times New Roman" w:cs="Times New Roman"/>
                <w:sz w:val="24"/>
                <w:szCs w:val="24"/>
                <w:lang w:eastAsia="ru-RU"/>
              </w:rPr>
              <w:t>/0,7</w:t>
            </w:r>
          </w:p>
        </w:tc>
      </w:tr>
      <w:tr w:rsidR="00D86DCF" w:rsidRPr="000324E6"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4</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Подъезд к г. Бузулук от а/д Самара - Оренбург</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4</w:t>
            </w: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7/А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Уральский тракт</w:t>
            </w:r>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142,9</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val="en-US" w:eastAsia="ru-RU"/>
              </w:rPr>
            </w:pPr>
          </w:p>
        </w:tc>
        <w:tc>
          <w:tcPr>
            <w:tcW w:w="1135"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val="en-US" w:eastAsia="ru-RU"/>
              </w:rPr>
              <w:t>III</w:t>
            </w:r>
            <w:r w:rsidRPr="000324E6">
              <w:rPr>
                <w:rFonts w:ascii="Times New Roman" w:eastAsia="Times New Roman" w:hAnsi="Times New Roman" w:cs="Times New Roman"/>
                <w:sz w:val="24"/>
                <w:szCs w:val="24"/>
                <w:lang w:eastAsia="ru-RU"/>
              </w:rPr>
              <w:t>/0,7</w:t>
            </w:r>
          </w:p>
        </w:tc>
      </w:tr>
      <w:tr w:rsidR="00D86DCF" w:rsidRPr="000324E6"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5</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Подъезд к с. Новоалександровка от а/д Самара - Оренбург</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2,7</w:t>
            </w:r>
          </w:p>
        </w:tc>
        <w:tc>
          <w:tcPr>
            <w:tcW w:w="993" w:type="dxa"/>
          </w:tcPr>
          <w:p w:rsidR="00D86DCF" w:rsidRPr="000324E6" w:rsidRDefault="00D86DCF" w:rsidP="00D86DCF">
            <w:pPr>
              <w:jc w:val="center"/>
            </w:pPr>
            <w:r w:rsidRPr="000324E6">
              <w:rPr>
                <w:rFonts w:ascii="Times New Roman" w:eastAsia="Times New Roman" w:hAnsi="Times New Roman" w:cs="Times New Roman"/>
                <w:sz w:val="24"/>
                <w:szCs w:val="24"/>
                <w:lang w:eastAsia="ru-RU"/>
              </w:rPr>
              <w:t>6/А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Ул. Московская</w:t>
            </w:r>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166,7</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1135"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IV/0,7</w:t>
            </w:r>
          </w:p>
        </w:tc>
      </w:tr>
      <w:tr w:rsidR="00D86DCF" w:rsidRPr="000324E6"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6</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Подъезд к 4 отделению с. Красногвардеец (пос. Кировский)</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4,7</w:t>
            </w:r>
          </w:p>
        </w:tc>
        <w:tc>
          <w:tcPr>
            <w:tcW w:w="993" w:type="dxa"/>
          </w:tcPr>
          <w:p w:rsidR="00D86DCF" w:rsidRPr="000324E6" w:rsidRDefault="00D86DCF" w:rsidP="00D86DCF">
            <w:pPr>
              <w:jc w:val="center"/>
            </w:pPr>
            <w:r w:rsidRPr="000324E6">
              <w:rPr>
                <w:rFonts w:ascii="Times New Roman" w:eastAsia="Times New Roman" w:hAnsi="Times New Roman" w:cs="Times New Roman"/>
                <w:sz w:val="24"/>
                <w:szCs w:val="24"/>
                <w:lang w:eastAsia="ru-RU"/>
              </w:rPr>
              <w:t>6/А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Ул. Дорожная</w:t>
            </w:r>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166,7</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val="en-US" w:eastAsia="ru-RU"/>
              </w:rPr>
            </w:pPr>
          </w:p>
        </w:tc>
        <w:tc>
          <w:tcPr>
            <w:tcW w:w="1135"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val="en-US" w:eastAsia="ru-RU"/>
              </w:rPr>
              <w:t>IV</w:t>
            </w:r>
            <w:r w:rsidRPr="000324E6">
              <w:rPr>
                <w:rFonts w:ascii="Times New Roman" w:eastAsia="Times New Roman" w:hAnsi="Times New Roman" w:cs="Times New Roman"/>
                <w:sz w:val="24"/>
                <w:szCs w:val="24"/>
                <w:lang w:eastAsia="ru-RU"/>
              </w:rPr>
              <w:t>/0,7</w:t>
            </w:r>
          </w:p>
        </w:tc>
      </w:tr>
      <w:tr w:rsidR="00D86DCF" w:rsidRPr="000324E6"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7</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Обход с. Новоалександровка</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4,3</w:t>
            </w: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7,5/А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w:t>
            </w:r>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133,3</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val="en-US" w:eastAsia="ru-RU"/>
              </w:rPr>
            </w:pPr>
          </w:p>
        </w:tc>
        <w:tc>
          <w:tcPr>
            <w:tcW w:w="1135"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val="en-US" w:eastAsia="ru-RU"/>
              </w:rPr>
              <w:t>II</w:t>
            </w:r>
            <w:r w:rsidRPr="000324E6">
              <w:rPr>
                <w:rFonts w:ascii="Times New Roman" w:eastAsia="Times New Roman" w:hAnsi="Times New Roman" w:cs="Times New Roman"/>
                <w:sz w:val="24"/>
                <w:szCs w:val="24"/>
                <w:lang w:eastAsia="ru-RU"/>
              </w:rPr>
              <w:t>/0,7</w:t>
            </w:r>
          </w:p>
        </w:tc>
      </w:tr>
      <w:tr w:rsidR="00D86DCF" w:rsidRPr="00D82110" w:rsidTr="00D86DCF">
        <w:tc>
          <w:tcPr>
            <w:tcW w:w="426"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8</w:t>
            </w:r>
          </w:p>
        </w:tc>
        <w:tc>
          <w:tcPr>
            <w:tcW w:w="1275" w:type="dxa"/>
          </w:tcPr>
          <w:p w:rsidR="00D86DCF" w:rsidRPr="000324E6" w:rsidRDefault="00D86DCF" w:rsidP="00D86DCF">
            <w:pPr>
              <w:pStyle w:val="a4"/>
              <w:ind w:left="0"/>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 xml:space="preserve">Бугульма – Бугуруслан – </w:t>
            </w:r>
            <w:r w:rsidRPr="000324E6">
              <w:rPr>
                <w:rFonts w:ascii="Times New Roman" w:eastAsia="Times New Roman" w:hAnsi="Times New Roman" w:cs="Times New Roman"/>
                <w:sz w:val="24"/>
                <w:szCs w:val="24"/>
                <w:lang w:eastAsia="ru-RU"/>
              </w:rPr>
              <w:lastRenderedPageBreak/>
              <w:t>Бузулук – Уральск. Западный обход</w:t>
            </w:r>
            <w:r w:rsidRPr="000324E6">
              <w:rPr>
                <w:rFonts w:ascii="Times New Roman" w:eastAsia="Times New Roman" w:hAnsi="Times New Roman" w:cs="Times New Roman"/>
                <w:sz w:val="28"/>
                <w:szCs w:val="28"/>
                <w:lang w:eastAsia="ru-RU"/>
              </w:rPr>
              <w:t xml:space="preserve"> </w:t>
            </w:r>
            <w:r w:rsidRPr="000324E6">
              <w:rPr>
                <w:rFonts w:ascii="Times New Roman" w:eastAsia="Times New Roman" w:hAnsi="Times New Roman" w:cs="Times New Roman"/>
                <w:sz w:val="24"/>
                <w:szCs w:val="24"/>
                <w:lang w:eastAsia="ru-RU"/>
              </w:rPr>
              <w:t>города Бузулук</w:t>
            </w:r>
          </w:p>
        </w:tc>
        <w:tc>
          <w:tcPr>
            <w:tcW w:w="708"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lastRenderedPageBreak/>
              <w:t>75,7</w:t>
            </w: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7,0-7,5/А</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2542</w:t>
            </w:r>
          </w:p>
        </w:tc>
        <w:tc>
          <w:tcPr>
            <w:tcW w:w="993"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 xml:space="preserve">С юга – ул. Московская, </w:t>
            </w:r>
            <w:r w:rsidRPr="000324E6">
              <w:rPr>
                <w:rFonts w:ascii="Times New Roman" w:eastAsia="Times New Roman" w:hAnsi="Times New Roman" w:cs="Times New Roman"/>
                <w:sz w:val="24"/>
                <w:szCs w:val="24"/>
                <w:lang w:eastAsia="ru-RU"/>
              </w:rPr>
              <w:lastRenderedPageBreak/>
              <w:t xml:space="preserve">на севере – ул. </w:t>
            </w:r>
            <w:proofErr w:type="spellStart"/>
            <w:r w:rsidRPr="000324E6">
              <w:rPr>
                <w:rFonts w:ascii="Times New Roman" w:eastAsia="Times New Roman" w:hAnsi="Times New Roman" w:cs="Times New Roman"/>
                <w:sz w:val="24"/>
                <w:szCs w:val="24"/>
                <w:lang w:eastAsia="ru-RU"/>
              </w:rPr>
              <w:t>О.Яроша</w:t>
            </w:r>
            <w:proofErr w:type="spellEnd"/>
          </w:p>
        </w:tc>
        <w:tc>
          <w:tcPr>
            <w:tcW w:w="992" w:type="dxa"/>
          </w:tcPr>
          <w:p w:rsidR="00D86DCF" w:rsidRDefault="00D86DCF" w:rsidP="00D86DCF">
            <w:pPr>
              <w:jc w:val="center"/>
            </w:pPr>
            <w:r w:rsidRPr="00F2411A">
              <w:rPr>
                <w:rFonts w:ascii="Times New Roman" w:eastAsia="Times New Roman" w:hAnsi="Times New Roman" w:cs="Times New Roman"/>
                <w:sz w:val="24"/>
                <w:szCs w:val="24"/>
                <w:lang w:eastAsia="ru-RU"/>
              </w:rPr>
              <w:lastRenderedPageBreak/>
              <w:t>До 90</w:t>
            </w:r>
          </w:p>
        </w:tc>
        <w:tc>
          <w:tcPr>
            <w:tcW w:w="850" w:type="dxa"/>
          </w:tcPr>
          <w:p w:rsidR="00D86DCF" w:rsidRPr="000324E6"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eastAsia="ru-RU"/>
              </w:rPr>
              <w:t>133,3-142,9</w:t>
            </w:r>
          </w:p>
        </w:tc>
        <w:tc>
          <w:tcPr>
            <w:tcW w:w="1276" w:type="dxa"/>
          </w:tcPr>
          <w:p w:rsidR="00D86DCF" w:rsidRPr="000324E6" w:rsidRDefault="00D86DCF" w:rsidP="00D86DCF">
            <w:pPr>
              <w:pStyle w:val="a4"/>
              <w:ind w:left="0"/>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6</w:t>
            </w:r>
            <w:r w:rsidRPr="00D86DCF">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 грузовой транспорт, 33%</w:t>
            </w:r>
            <w:r w:rsidRPr="00D86DCF">
              <w:rPr>
                <w:rFonts w:ascii="Times New Roman" w:eastAsia="Times New Roman" w:hAnsi="Times New Roman" w:cs="Times New Roman"/>
                <w:sz w:val="24"/>
                <w:szCs w:val="24"/>
                <w:lang w:eastAsia="ru-RU"/>
              </w:rPr>
              <w:t xml:space="preserve"> - </w:t>
            </w:r>
            <w:r w:rsidRPr="00D86DCF">
              <w:rPr>
                <w:rFonts w:ascii="Times New Roman" w:eastAsia="Times New Roman" w:hAnsi="Times New Roman" w:cs="Times New Roman"/>
                <w:sz w:val="24"/>
                <w:szCs w:val="24"/>
                <w:lang w:eastAsia="ru-RU"/>
              </w:rPr>
              <w:lastRenderedPageBreak/>
              <w:t>легковой</w:t>
            </w:r>
            <w:r>
              <w:rPr>
                <w:rFonts w:ascii="Times New Roman" w:eastAsia="Times New Roman" w:hAnsi="Times New Roman" w:cs="Times New Roman"/>
                <w:sz w:val="24"/>
                <w:szCs w:val="24"/>
                <w:lang w:eastAsia="ru-RU"/>
              </w:rPr>
              <w:t xml:space="preserve">, </w:t>
            </w:r>
            <w:r w:rsidR="00E321A5">
              <w:rPr>
                <w:rFonts w:ascii="Times New Roman" w:eastAsia="Times New Roman" w:hAnsi="Times New Roman" w:cs="Times New Roman"/>
                <w:sz w:val="24"/>
                <w:szCs w:val="24"/>
                <w:lang w:eastAsia="ru-RU"/>
              </w:rPr>
              <w:t>5% - прочий</w:t>
            </w:r>
          </w:p>
        </w:tc>
        <w:tc>
          <w:tcPr>
            <w:tcW w:w="1135" w:type="dxa"/>
          </w:tcPr>
          <w:p w:rsidR="00D86DCF" w:rsidRDefault="00D86DCF" w:rsidP="00D86DCF">
            <w:pPr>
              <w:pStyle w:val="a4"/>
              <w:ind w:left="0"/>
              <w:jc w:val="center"/>
              <w:rPr>
                <w:rFonts w:ascii="Times New Roman" w:eastAsia="Times New Roman" w:hAnsi="Times New Roman" w:cs="Times New Roman"/>
                <w:sz w:val="24"/>
                <w:szCs w:val="24"/>
                <w:lang w:eastAsia="ru-RU"/>
              </w:rPr>
            </w:pPr>
            <w:r w:rsidRPr="000324E6">
              <w:rPr>
                <w:rFonts w:ascii="Times New Roman" w:eastAsia="Times New Roman" w:hAnsi="Times New Roman" w:cs="Times New Roman"/>
                <w:sz w:val="24"/>
                <w:szCs w:val="24"/>
                <w:lang w:val="en-US" w:eastAsia="ru-RU"/>
              </w:rPr>
              <w:lastRenderedPageBreak/>
              <w:t>II</w:t>
            </w:r>
            <w:r w:rsidRPr="000324E6">
              <w:rPr>
                <w:rFonts w:ascii="Times New Roman" w:eastAsia="Times New Roman" w:hAnsi="Times New Roman" w:cs="Times New Roman"/>
                <w:sz w:val="24"/>
                <w:szCs w:val="24"/>
                <w:lang w:eastAsia="ru-RU"/>
              </w:rPr>
              <w:t>,</w:t>
            </w:r>
            <w:r w:rsidRPr="000324E6">
              <w:rPr>
                <w:rFonts w:ascii="Times New Roman" w:eastAsia="Times New Roman" w:hAnsi="Times New Roman" w:cs="Times New Roman"/>
                <w:sz w:val="24"/>
                <w:szCs w:val="24"/>
                <w:lang w:val="en-US" w:eastAsia="ru-RU"/>
              </w:rPr>
              <w:t xml:space="preserve"> III</w:t>
            </w:r>
            <w:r w:rsidRPr="000324E6">
              <w:rPr>
                <w:rFonts w:ascii="Times New Roman" w:eastAsia="Times New Roman" w:hAnsi="Times New Roman" w:cs="Times New Roman"/>
                <w:sz w:val="24"/>
                <w:szCs w:val="24"/>
                <w:lang w:eastAsia="ru-RU"/>
              </w:rPr>
              <w:t>/0,7</w:t>
            </w:r>
          </w:p>
        </w:tc>
      </w:tr>
      <w:tr w:rsidR="007C0F5F" w:rsidRPr="00D82110" w:rsidTr="00D86DCF">
        <w:tc>
          <w:tcPr>
            <w:tcW w:w="426" w:type="dxa"/>
          </w:tcPr>
          <w:p w:rsidR="007C0F5F" w:rsidRPr="000324E6" w:rsidRDefault="007C0F5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1275" w:type="dxa"/>
          </w:tcPr>
          <w:p w:rsidR="007C0F5F" w:rsidRPr="000324E6" w:rsidRDefault="007C0F5F" w:rsidP="00D86DCF">
            <w:pPr>
              <w:pStyle w:val="a4"/>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 городские автомобильные дороги общего пользования</w:t>
            </w:r>
          </w:p>
        </w:tc>
        <w:tc>
          <w:tcPr>
            <w:tcW w:w="708" w:type="dxa"/>
          </w:tcPr>
          <w:p w:rsidR="007C0F5F" w:rsidRPr="000324E6" w:rsidRDefault="007C0F5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81,8</w:t>
            </w:r>
          </w:p>
        </w:tc>
        <w:tc>
          <w:tcPr>
            <w:tcW w:w="993" w:type="dxa"/>
          </w:tcPr>
          <w:p w:rsidR="007C0F5F" w:rsidRPr="000324E6" w:rsidRDefault="007C0F5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roofErr w:type="gramStart"/>
            <w:r>
              <w:rPr>
                <w:rFonts w:ascii="Times New Roman" w:eastAsia="Times New Roman" w:hAnsi="Times New Roman" w:cs="Times New Roman"/>
                <w:sz w:val="24"/>
                <w:szCs w:val="24"/>
                <w:lang w:eastAsia="ru-RU"/>
              </w:rPr>
              <w:t>/А</w:t>
            </w:r>
            <w:proofErr w:type="gramEnd"/>
          </w:p>
        </w:tc>
        <w:tc>
          <w:tcPr>
            <w:tcW w:w="850" w:type="dxa"/>
          </w:tcPr>
          <w:p w:rsidR="007C0F5F" w:rsidRPr="000324E6" w:rsidRDefault="00EE41D0"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42486</w:t>
            </w:r>
          </w:p>
        </w:tc>
        <w:tc>
          <w:tcPr>
            <w:tcW w:w="993" w:type="dxa"/>
          </w:tcPr>
          <w:p w:rsidR="007C0F5F" w:rsidRPr="000324E6" w:rsidRDefault="007C0F5F"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992" w:type="dxa"/>
          </w:tcPr>
          <w:p w:rsidR="007C0F5F" w:rsidRPr="00F2411A" w:rsidRDefault="007C0F5F" w:rsidP="00D86DC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60</w:t>
            </w:r>
          </w:p>
        </w:tc>
        <w:tc>
          <w:tcPr>
            <w:tcW w:w="850" w:type="dxa"/>
          </w:tcPr>
          <w:p w:rsidR="007C0F5F" w:rsidRPr="000324E6" w:rsidRDefault="00BE5862"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276" w:type="dxa"/>
          </w:tcPr>
          <w:p w:rsidR="007C0F5F" w:rsidRDefault="00EE41D0" w:rsidP="007C0F5F">
            <w:pPr>
              <w:pStyle w:val="a4"/>
              <w:ind w:left="-107" w:right="-1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r w:rsidR="007C0F5F" w:rsidRPr="007C0F5F">
              <w:rPr>
                <w:rFonts w:ascii="Times New Roman" w:eastAsia="Times New Roman" w:hAnsi="Times New Roman" w:cs="Times New Roman"/>
                <w:sz w:val="24"/>
                <w:szCs w:val="24"/>
                <w:lang w:eastAsia="ru-RU"/>
              </w:rPr>
              <w:t xml:space="preserve"> </w:t>
            </w:r>
            <w:r w:rsidR="007C0F5F">
              <w:rPr>
                <w:rFonts w:ascii="Times New Roman" w:eastAsia="Times New Roman" w:hAnsi="Times New Roman" w:cs="Times New Roman"/>
                <w:sz w:val="24"/>
                <w:szCs w:val="24"/>
                <w:lang w:eastAsia="ru-RU"/>
              </w:rPr>
              <w:t xml:space="preserve">% </w:t>
            </w:r>
            <w:r w:rsidR="007C0F5F" w:rsidRPr="007C0F5F">
              <w:rPr>
                <w:rFonts w:ascii="Times New Roman" w:eastAsia="Times New Roman" w:hAnsi="Times New Roman" w:cs="Times New Roman"/>
                <w:sz w:val="24"/>
                <w:szCs w:val="24"/>
                <w:lang w:eastAsia="ru-RU"/>
              </w:rPr>
              <w:t>легковой</w:t>
            </w:r>
            <w:r w:rsidR="007C0F5F">
              <w:t xml:space="preserve"> </w:t>
            </w:r>
            <w:r w:rsidR="007C0F5F">
              <w:rPr>
                <w:rFonts w:ascii="Times New Roman" w:eastAsia="Times New Roman" w:hAnsi="Times New Roman" w:cs="Times New Roman"/>
                <w:sz w:val="24"/>
                <w:szCs w:val="24"/>
                <w:lang w:eastAsia="ru-RU"/>
              </w:rPr>
              <w:t>транспорт;</w:t>
            </w:r>
          </w:p>
          <w:p w:rsidR="007C0F5F" w:rsidRDefault="00EE41D0" w:rsidP="007C0F5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r w:rsidR="007C0F5F">
              <w:rPr>
                <w:rFonts w:ascii="Times New Roman" w:eastAsia="Times New Roman" w:hAnsi="Times New Roman" w:cs="Times New Roman"/>
                <w:sz w:val="24"/>
                <w:szCs w:val="24"/>
                <w:lang w:eastAsia="ru-RU"/>
              </w:rPr>
              <w:t xml:space="preserve"> </w:t>
            </w:r>
            <w:r w:rsidR="007C0F5F" w:rsidRPr="007C0F5F">
              <w:rPr>
                <w:rFonts w:ascii="Times New Roman" w:eastAsia="Times New Roman" w:hAnsi="Times New Roman" w:cs="Times New Roman"/>
                <w:sz w:val="24"/>
                <w:szCs w:val="24"/>
                <w:lang w:eastAsia="ru-RU"/>
              </w:rPr>
              <w:t>% - грузовой</w:t>
            </w:r>
            <w:r w:rsidR="007C0F5F">
              <w:rPr>
                <w:rFonts w:ascii="Times New Roman" w:eastAsia="Times New Roman" w:hAnsi="Times New Roman" w:cs="Times New Roman"/>
                <w:sz w:val="24"/>
                <w:szCs w:val="24"/>
                <w:lang w:eastAsia="ru-RU"/>
              </w:rPr>
              <w:t>;</w:t>
            </w:r>
          </w:p>
          <w:p w:rsidR="007C0F5F" w:rsidRDefault="007C0F5F" w:rsidP="007C0F5F">
            <w:pPr>
              <w:pStyle w:val="a4"/>
              <w:ind w:left="0"/>
              <w:jc w:val="center"/>
              <w:rPr>
                <w:rFonts w:ascii="Times New Roman" w:eastAsia="Times New Roman" w:hAnsi="Times New Roman" w:cs="Times New Roman"/>
                <w:sz w:val="24"/>
                <w:szCs w:val="24"/>
                <w:lang w:eastAsia="ru-RU"/>
              </w:rPr>
            </w:pPr>
            <w:r w:rsidRPr="007C0F5F">
              <w:rPr>
                <w:rFonts w:ascii="Times New Roman" w:eastAsia="Times New Roman" w:hAnsi="Times New Roman" w:cs="Times New Roman"/>
                <w:sz w:val="24"/>
                <w:szCs w:val="24"/>
                <w:lang w:eastAsia="ru-RU"/>
              </w:rPr>
              <w:t>5% - прочий</w:t>
            </w:r>
          </w:p>
        </w:tc>
        <w:tc>
          <w:tcPr>
            <w:tcW w:w="1135" w:type="dxa"/>
          </w:tcPr>
          <w:p w:rsidR="007C0F5F" w:rsidRPr="00BE5862" w:rsidRDefault="00BE5862" w:rsidP="00D86DCF">
            <w:pPr>
              <w:pStyle w:val="a4"/>
              <w:ind w:left="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IV</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V</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0</w:t>
            </w:r>
            <w:r>
              <w:rPr>
                <w:rFonts w:ascii="Times New Roman" w:eastAsia="Times New Roman" w:hAnsi="Times New Roman" w:cs="Times New Roman"/>
                <w:sz w:val="24"/>
                <w:szCs w:val="24"/>
                <w:lang w:eastAsia="ru-RU"/>
              </w:rPr>
              <w:t>,7</w:t>
            </w:r>
          </w:p>
        </w:tc>
      </w:tr>
    </w:tbl>
    <w:p w:rsidR="00593195" w:rsidRPr="00B01E8E" w:rsidRDefault="00593195" w:rsidP="00150932">
      <w:pPr>
        <w:pStyle w:val="a4"/>
        <w:spacing w:after="0" w:line="240" w:lineRule="auto"/>
        <w:ind w:left="0" w:firstLine="709"/>
        <w:jc w:val="both"/>
        <w:rPr>
          <w:rFonts w:ascii="Times New Roman" w:eastAsia="Times New Roman" w:hAnsi="Times New Roman" w:cs="Times New Roman"/>
          <w:color w:val="FF0000"/>
          <w:sz w:val="28"/>
          <w:szCs w:val="28"/>
          <w:lang w:eastAsia="ru-RU"/>
        </w:rPr>
      </w:pPr>
    </w:p>
    <w:p w:rsidR="008073B5" w:rsidRDefault="008073B5" w:rsidP="004F0B0A">
      <w:pPr>
        <w:pStyle w:val="a4"/>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Полн</w:t>
      </w:r>
      <w:r w:rsidR="00B01E8E">
        <w:rPr>
          <w:rFonts w:ascii="Times New Roman" w:eastAsia="Times New Roman" w:hAnsi="Times New Roman" w:cs="Times New Roman"/>
          <w:sz w:val="28"/>
          <w:szCs w:val="28"/>
          <w:lang w:eastAsia="ru-RU"/>
        </w:rPr>
        <w:t>ая</w:t>
      </w:r>
      <w:r w:rsidRPr="00D82110">
        <w:rPr>
          <w:rFonts w:ascii="Times New Roman" w:eastAsia="Times New Roman" w:hAnsi="Times New Roman" w:cs="Times New Roman"/>
          <w:sz w:val="28"/>
          <w:szCs w:val="28"/>
          <w:lang w:eastAsia="ru-RU"/>
        </w:rPr>
        <w:t xml:space="preserve"> протяжен</w:t>
      </w:r>
      <w:r w:rsidR="00B01E8E">
        <w:rPr>
          <w:rFonts w:ascii="Times New Roman" w:eastAsia="Times New Roman" w:hAnsi="Times New Roman" w:cs="Times New Roman"/>
          <w:sz w:val="28"/>
          <w:szCs w:val="28"/>
          <w:lang w:eastAsia="ru-RU"/>
        </w:rPr>
        <w:t>ность</w:t>
      </w:r>
      <w:r w:rsidRPr="00D82110">
        <w:rPr>
          <w:rFonts w:ascii="Times New Roman" w:eastAsia="Times New Roman" w:hAnsi="Times New Roman" w:cs="Times New Roman"/>
          <w:sz w:val="28"/>
          <w:szCs w:val="28"/>
          <w:lang w:eastAsia="ru-RU"/>
        </w:rPr>
        <w:t xml:space="preserve"> территориальных автодорог общей сети в </w:t>
      </w:r>
      <w:proofErr w:type="spellStart"/>
      <w:r w:rsidRPr="00D82110">
        <w:rPr>
          <w:rFonts w:ascii="Times New Roman" w:eastAsia="Times New Roman" w:hAnsi="Times New Roman" w:cs="Times New Roman"/>
          <w:sz w:val="28"/>
          <w:szCs w:val="28"/>
          <w:lang w:eastAsia="ru-RU"/>
        </w:rPr>
        <w:t>Бузулукском</w:t>
      </w:r>
      <w:proofErr w:type="spellEnd"/>
      <w:r w:rsidRPr="00D82110">
        <w:rPr>
          <w:rFonts w:ascii="Times New Roman" w:eastAsia="Times New Roman" w:hAnsi="Times New Roman" w:cs="Times New Roman"/>
          <w:sz w:val="28"/>
          <w:szCs w:val="28"/>
          <w:lang w:eastAsia="ru-RU"/>
        </w:rPr>
        <w:t xml:space="preserve"> районе составляет 474,1 км, из них 260,28 км имеют усовершенствованный тип покрытия, около 202,</w:t>
      </w:r>
      <w:r w:rsidR="004F0B0A" w:rsidRPr="00D82110">
        <w:rPr>
          <w:rFonts w:ascii="Times New Roman" w:eastAsia="Times New Roman" w:hAnsi="Times New Roman" w:cs="Times New Roman"/>
          <w:sz w:val="28"/>
          <w:szCs w:val="28"/>
          <w:lang w:eastAsia="ru-RU"/>
        </w:rPr>
        <w:t>82 км – переходный, 11,0 км – грунтовые. Ширина проезжей части всех дорог 6,0 м, за исключением подъезда от а/д Самара – Оренбург (7,0 м), обходов с. Новоалександровка и автодороги Бугульма – Бугуруслан – Бузулук – Уральск, шириной 7,5 м.</w:t>
      </w:r>
    </w:p>
    <w:p w:rsidR="007959E4" w:rsidRPr="007959E4"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Содержание городских дорог, улиц и проездов - это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организации и безопасности движения, отвечающих требованиям нормативно-технической документации.</w:t>
      </w:r>
    </w:p>
    <w:p w:rsidR="00C63912"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Протяженность дорог города Бузулука составляет 281,8 км, из них:</w:t>
      </w:r>
    </w:p>
    <w:p w:rsidR="00C63912"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 протяженность асфальтобетонных дорог - 132,3 км;</w:t>
      </w:r>
    </w:p>
    <w:p w:rsidR="00C63912"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 протяженно</w:t>
      </w:r>
      <w:r w:rsidR="00C63912">
        <w:rPr>
          <w:rFonts w:ascii="Times New Roman" w:eastAsia="Times New Roman" w:hAnsi="Times New Roman" w:cs="Times New Roman"/>
          <w:sz w:val="28"/>
          <w:szCs w:val="28"/>
          <w:lang w:eastAsia="ru-RU"/>
        </w:rPr>
        <w:t xml:space="preserve">сть гравийно-щебеночных дорог - </w:t>
      </w:r>
      <w:r w:rsidRPr="007959E4">
        <w:rPr>
          <w:rFonts w:ascii="Times New Roman" w:eastAsia="Times New Roman" w:hAnsi="Times New Roman" w:cs="Times New Roman"/>
          <w:sz w:val="28"/>
          <w:szCs w:val="28"/>
          <w:lang w:eastAsia="ru-RU"/>
        </w:rPr>
        <w:t>74 км;</w:t>
      </w:r>
    </w:p>
    <w:p w:rsidR="007959E4"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 xml:space="preserve">- </w:t>
      </w:r>
      <w:r w:rsidR="00C63912">
        <w:rPr>
          <w:rFonts w:ascii="Times New Roman" w:eastAsia="Times New Roman" w:hAnsi="Times New Roman" w:cs="Times New Roman"/>
          <w:sz w:val="28"/>
          <w:szCs w:val="28"/>
          <w:lang w:eastAsia="ru-RU"/>
        </w:rPr>
        <w:t xml:space="preserve">протяженность грунтовых дорог - </w:t>
      </w:r>
      <w:r w:rsidRPr="007959E4">
        <w:rPr>
          <w:rFonts w:ascii="Times New Roman" w:eastAsia="Times New Roman" w:hAnsi="Times New Roman" w:cs="Times New Roman"/>
          <w:sz w:val="28"/>
          <w:szCs w:val="28"/>
          <w:lang w:eastAsia="ru-RU"/>
        </w:rPr>
        <w:t>75,5 км.</w:t>
      </w:r>
    </w:p>
    <w:p w:rsidR="00444FAB" w:rsidRPr="00444FAB" w:rsidRDefault="00444FAB" w:rsidP="00444FAB">
      <w:pPr>
        <w:spacing w:after="0" w:line="240" w:lineRule="auto"/>
        <w:ind w:firstLine="709"/>
        <w:jc w:val="both"/>
        <w:rPr>
          <w:rFonts w:ascii="Times New Roman" w:eastAsia="Times New Roman" w:hAnsi="Times New Roman" w:cs="Times New Roman"/>
          <w:sz w:val="28"/>
          <w:szCs w:val="28"/>
          <w:lang w:eastAsia="ru-RU"/>
        </w:rPr>
      </w:pPr>
      <w:r w:rsidRPr="00444FAB">
        <w:rPr>
          <w:rFonts w:ascii="Times New Roman" w:eastAsia="Times New Roman" w:hAnsi="Times New Roman" w:cs="Times New Roman"/>
          <w:sz w:val="28"/>
          <w:szCs w:val="28"/>
          <w:lang w:eastAsia="ru-RU"/>
        </w:rPr>
        <w:t xml:space="preserve">Содержание в надлежащем состоянии автомобильных дорог местного значения в городе Бузулуке требует регулярного выполнения большого объема работ по очистке проезжей части дорог, обочин, по своевременному устранению деформаций и повреждения покрытия дорог, по </w:t>
      </w:r>
      <w:r w:rsidR="00FB0779" w:rsidRPr="00444FAB">
        <w:rPr>
          <w:rFonts w:ascii="Times New Roman" w:eastAsia="Times New Roman" w:hAnsi="Times New Roman" w:cs="Times New Roman"/>
          <w:sz w:val="28"/>
          <w:szCs w:val="28"/>
          <w:lang w:eastAsia="ru-RU"/>
        </w:rPr>
        <w:t>гр</w:t>
      </w:r>
      <w:r w:rsidR="00FB0779">
        <w:rPr>
          <w:rFonts w:ascii="Times New Roman" w:eastAsia="Times New Roman" w:hAnsi="Times New Roman" w:cs="Times New Roman"/>
          <w:sz w:val="28"/>
          <w:szCs w:val="28"/>
          <w:lang w:eastAsia="ru-RU"/>
        </w:rPr>
        <w:t>ейдирова</w:t>
      </w:r>
      <w:r w:rsidR="00FB0779" w:rsidRPr="00444FAB">
        <w:rPr>
          <w:rFonts w:ascii="Times New Roman" w:eastAsia="Times New Roman" w:hAnsi="Times New Roman" w:cs="Times New Roman"/>
          <w:sz w:val="28"/>
          <w:szCs w:val="28"/>
          <w:lang w:eastAsia="ru-RU"/>
        </w:rPr>
        <w:t>н</w:t>
      </w:r>
      <w:r w:rsidR="00FB0779">
        <w:rPr>
          <w:rFonts w:ascii="Times New Roman" w:eastAsia="Times New Roman" w:hAnsi="Times New Roman" w:cs="Times New Roman"/>
          <w:sz w:val="28"/>
          <w:szCs w:val="28"/>
          <w:lang w:eastAsia="ru-RU"/>
        </w:rPr>
        <w:t>ию</w:t>
      </w:r>
      <w:r w:rsidRPr="00444FAB">
        <w:rPr>
          <w:rFonts w:ascii="Times New Roman" w:eastAsia="Times New Roman" w:hAnsi="Times New Roman" w:cs="Times New Roman"/>
          <w:sz w:val="28"/>
          <w:szCs w:val="28"/>
          <w:lang w:eastAsia="ru-RU"/>
        </w:rPr>
        <w:t xml:space="preserve"> дорог.</w:t>
      </w:r>
    </w:p>
    <w:p w:rsidR="00444FAB" w:rsidRPr="007959E4" w:rsidRDefault="00444FAB" w:rsidP="00444FAB">
      <w:pPr>
        <w:spacing w:after="0" w:line="240" w:lineRule="auto"/>
        <w:ind w:firstLine="709"/>
        <w:jc w:val="both"/>
        <w:rPr>
          <w:rFonts w:ascii="Times New Roman" w:eastAsia="Times New Roman" w:hAnsi="Times New Roman" w:cs="Times New Roman"/>
          <w:sz w:val="28"/>
          <w:szCs w:val="28"/>
          <w:lang w:eastAsia="ru-RU"/>
        </w:rPr>
      </w:pPr>
      <w:r w:rsidRPr="00444FAB">
        <w:rPr>
          <w:rFonts w:ascii="Times New Roman" w:eastAsia="Times New Roman" w:hAnsi="Times New Roman" w:cs="Times New Roman"/>
          <w:sz w:val="28"/>
          <w:szCs w:val="28"/>
          <w:lang w:eastAsia="ru-RU"/>
        </w:rPr>
        <w:t xml:space="preserve">Значительная степень износа автомобильных дорог местного значения в городе Бузулуке сложилась в связи с длительным сроком эксплуатации, вследствие </w:t>
      </w:r>
      <w:proofErr w:type="spellStart"/>
      <w:r w:rsidRPr="00444FAB">
        <w:rPr>
          <w:rFonts w:ascii="Times New Roman" w:eastAsia="Times New Roman" w:hAnsi="Times New Roman" w:cs="Times New Roman"/>
          <w:sz w:val="28"/>
          <w:szCs w:val="28"/>
          <w:lang w:eastAsia="ru-RU"/>
        </w:rPr>
        <w:t>погодно</w:t>
      </w:r>
      <w:proofErr w:type="spellEnd"/>
      <w:r w:rsidRPr="00444FAB">
        <w:rPr>
          <w:rFonts w:ascii="Times New Roman" w:eastAsia="Times New Roman" w:hAnsi="Times New Roman" w:cs="Times New Roman"/>
          <w:sz w:val="28"/>
          <w:szCs w:val="28"/>
          <w:lang w:eastAsia="ru-RU"/>
        </w:rPr>
        <w:t>-климатических условий и в условиях постоянного увеличения интенсивности дорожного движения.</w:t>
      </w:r>
    </w:p>
    <w:p w:rsidR="007959E4" w:rsidRPr="007959E4"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Работы по текущему с</w:t>
      </w:r>
      <w:r>
        <w:rPr>
          <w:rFonts w:ascii="Times New Roman" w:eastAsia="Times New Roman" w:hAnsi="Times New Roman" w:cs="Times New Roman"/>
          <w:sz w:val="28"/>
          <w:szCs w:val="28"/>
          <w:lang w:eastAsia="ru-RU"/>
        </w:rPr>
        <w:t xml:space="preserve">одержанию дорожной </w:t>
      </w:r>
      <w:r w:rsidRPr="007959E4">
        <w:rPr>
          <w:rFonts w:ascii="Times New Roman" w:eastAsia="Times New Roman" w:hAnsi="Times New Roman" w:cs="Times New Roman"/>
          <w:sz w:val="28"/>
          <w:szCs w:val="28"/>
          <w:lang w:eastAsia="ru-RU"/>
        </w:rPr>
        <w:t xml:space="preserve">деятельности выполняются </w:t>
      </w:r>
      <w:r w:rsidR="00AB2E89">
        <w:rPr>
          <w:rFonts w:ascii="Times New Roman" w:eastAsia="Times New Roman" w:hAnsi="Times New Roman" w:cs="Times New Roman"/>
          <w:sz w:val="28"/>
          <w:szCs w:val="28"/>
          <w:lang w:eastAsia="ru-RU"/>
        </w:rPr>
        <w:t>подрядными организациями</w:t>
      </w:r>
      <w:r w:rsidRPr="007959E4">
        <w:rPr>
          <w:rFonts w:ascii="Times New Roman" w:eastAsia="Times New Roman" w:hAnsi="Times New Roman" w:cs="Times New Roman"/>
          <w:sz w:val="28"/>
          <w:szCs w:val="28"/>
          <w:lang w:eastAsia="ru-RU"/>
        </w:rPr>
        <w:t xml:space="preserve">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7959E4" w:rsidRPr="007959E4"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Содержание улично-дорожной сети включает в себя проведение работ по содержанию автомобильных дорог местного значения, в том числе дорожных сооружений и элементов обустройства дорог.</w:t>
      </w:r>
    </w:p>
    <w:p w:rsidR="007959E4" w:rsidRPr="007959E4"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t>Содержание автомобильных дорог общего пользования в границах города подразумевает зимнее и летнее содержание.</w:t>
      </w:r>
    </w:p>
    <w:p w:rsidR="000A2BDF" w:rsidRDefault="007959E4" w:rsidP="007959E4">
      <w:pPr>
        <w:spacing w:after="0" w:line="240" w:lineRule="auto"/>
        <w:ind w:firstLine="709"/>
        <w:jc w:val="both"/>
        <w:rPr>
          <w:rFonts w:ascii="Times New Roman" w:eastAsia="Times New Roman" w:hAnsi="Times New Roman" w:cs="Times New Roman"/>
          <w:sz w:val="28"/>
          <w:szCs w:val="28"/>
          <w:lang w:eastAsia="ru-RU"/>
        </w:rPr>
      </w:pPr>
      <w:r w:rsidRPr="007959E4">
        <w:rPr>
          <w:rFonts w:ascii="Times New Roman" w:eastAsia="Times New Roman" w:hAnsi="Times New Roman" w:cs="Times New Roman"/>
          <w:sz w:val="28"/>
          <w:szCs w:val="28"/>
          <w:lang w:eastAsia="ru-RU"/>
        </w:rPr>
        <w:lastRenderedPageBreak/>
        <w:t xml:space="preserve">Содержание дорог осуществляется в соответствии с действующими методическими рекомендациями </w:t>
      </w:r>
      <w:proofErr w:type="spellStart"/>
      <w:r w:rsidRPr="007959E4">
        <w:rPr>
          <w:rFonts w:ascii="Times New Roman" w:eastAsia="Times New Roman" w:hAnsi="Times New Roman" w:cs="Times New Roman"/>
          <w:sz w:val="28"/>
          <w:szCs w:val="28"/>
          <w:lang w:eastAsia="ru-RU"/>
        </w:rPr>
        <w:t>Росавтодора</w:t>
      </w:r>
      <w:proofErr w:type="spellEnd"/>
      <w:r w:rsidRPr="007959E4">
        <w:rPr>
          <w:rFonts w:ascii="Times New Roman" w:eastAsia="Times New Roman" w:hAnsi="Times New Roman" w:cs="Times New Roman"/>
          <w:sz w:val="28"/>
          <w:szCs w:val="28"/>
          <w:lang w:eastAsia="ru-RU"/>
        </w:rPr>
        <w:t>.</w:t>
      </w:r>
    </w:p>
    <w:p w:rsidR="00E0263D" w:rsidRDefault="00B9708C" w:rsidP="00E026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территории города осуществляются работы по т</w:t>
      </w:r>
      <w:r w:rsidR="000E0DCD" w:rsidRPr="000E0DCD">
        <w:rPr>
          <w:rFonts w:ascii="Times New Roman" w:eastAsia="Times New Roman" w:hAnsi="Times New Roman" w:cs="Times New Roman"/>
          <w:sz w:val="28"/>
          <w:szCs w:val="28"/>
          <w:lang w:eastAsia="ru-RU"/>
        </w:rPr>
        <w:t>екуще</w:t>
      </w:r>
      <w:r>
        <w:rPr>
          <w:rFonts w:ascii="Times New Roman" w:eastAsia="Times New Roman" w:hAnsi="Times New Roman" w:cs="Times New Roman"/>
          <w:sz w:val="28"/>
          <w:szCs w:val="28"/>
          <w:lang w:eastAsia="ru-RU"/>
        </w:rPr>
        <w:t>му</w:t>
      </w:r>
      <w:r w:rsidR="000E0DCD" w:rsidRPr="000E0DCD">
        <w:rPr>
          <w:rFonts w:ascii="Times New Roman" w:eastAsia="Times New Roman" w:hAnsi="Times New Roman" w:cs="Times New Roman"/>
          <w:sz w:val="28"/>
          <w:szCs w:val="28"/>
          <w:lang w:eastAsia="ru-RU"/>
        </w:rPr>
        <w:t xml:space="preserve"> содержани</w:t>
      </w:r>
      <w:r>
        <w:rPr>
          <w:rFonts w:ascii="Times New Roman" w:eastAsia="Times New Roman" w:hAnsi="Times New Roman" w:cs="Times New Roman"/>
          <w:sz w:val="28"/>
          <w:szCs w:val="28"/>
          <w:lang w:eastAsia="ru-RU"/>
        </w:rPr>
        <w:t>ю</w:t>
      </w:r>
      <w:r w:rsidR="000E0DCD" w:rsidRPr="000E0DC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дорог, р</w:t>
      </w:r>
      <w:r w:rsidR="000E0DCD" w:rsidRPr="000E0DCD">
        <w:rPr>
          <w:rFonts w:ascii="Times New Roman" w:eastAsia="Times New Roman" w:hAnsi="Times New Roman" w:cs="Times New Roman"/>
          <w:sz w:val="28"/>
          <w:szCs w:val="28"/>
          <w:lang w:eastAsia="ru-RU"/>
        </w:rPr>
        <w:t>аботы по нанесению дорожной разметки дорожных покрыт</w:t>
      </w:r>
      <w:r>
        <w:rPr>
          <w:rFonts w:ascii="Times New Roman" w:eastAsia="Times New Roman" w:hAnsi="Times New Roman" w:cs="Times New Roman"/>
          <w:sz w:val="28"/>
          <w:szCs w:val="28"/>
          <w:lang w:eastAsia="ru-RU"/>
        </w:rPr>
        <w:t>ий автодорог общего пользования, р</w:t>
      </w:r>
      <w:r w:rsidR="000E0DCD" w:rsidRPr="000E0DCD">
        <w:rPr>
          <w:rFonts w:ascii="Times New Roman" w:eastAsia="Times New Roman" w:hAnsi="Times New Roman" w:cs="Times New Roman"/>
          <w:sz w:val="28"/>
          <w:szCs w:val="28"/>
          <w:lang w:eastAsia="ru-RU"/>
        </w:rPr>
        <w:t>аботы по устранению деформаций и повреждений доро</w:t>
      </w:r>
      <w:r>
        <w:rPr>
          <w:rFonts w:ascii="Times New Roman" w:eastAsia="Times New Roman" w:hAnsi="Times New Roman" w:cs="Times New Roman"/>
          <w:sz w:val="28"/>
          <w:szCs w:val="28"/>
          <w:lang w:eastAsia="ru-RU"/>
        </w:rPr>
        <w:t>жных покрытий, с</w:t>
      </w:r>
      <w:r w:rsidR="00E0263D" w:rsidRPr="00E0263D">
        <w:rPr>
          <w:rFonts w:ascii="Times New Roman" w:eastAsia="Times New Roman" w:hAnsi="Times New Roman" w:cs="Times New Roman"/>
          <w:sz w:val="28"/>
          <w:szCs w:val="28"/>
          <w:lang w:eastAsia="ru-RU"/>
        </w:rPr>
        <w:t>одержани</w:t>
      </w:r>
      <w:r>
        <w:rPr>
          <w:rFonts w:ascii="Times New Roman" w:eastAsia="Times New Roman" w:hAnsi="Times New Roman" w:cs="Times New Roman"/>
          <w:sz w:val="28"/>
          <w:szCs w:val="28"/>
          <w:lang w:eastAsia="ru-RU"/>
        </w:rPr>
        <w:t>ю</w:t>
      </w:r>
      <w:r w:rsidR="00E0263D" w:rsidRPr="00E0263D">
        <w:rPr>
          <w:rFonts w:ascii="Times New Roman" w:eastAsia="Times New Roman" w:hAnsi="Times New Roman" w:cs="Times New Roman"/>
          <w:sz w:val="28"/>
          <w:szCs w:val="28"/>
          <w:lang w:eastAsia="ru-RU"/>
        </w:rPr>
        <w:t xml:space="preserve"> светофорных объектов, знакового хозяйства и остановочных павильонов</w:t>
      </w:r>
      <w:r w:rsidR="00E0263D">
        <w:rPr>
          <w:rFonts w:ascii="Times New Roman" w:eastAsia="Times New Roman" w:hAnsi="Times New Roman" w:cs="Times New Roman"/>
          <w:sz w:val="28"/>
          <w:szCs w:val="28"/>
          <w:lang w:eastAsia="ru-RU"/>
        </w:rPr>
        <w:t>.</w:t>
      </w:r>
    </w:p>
    <w:p w:rsidR="00E0263D" w:rsidRPr="00E0263D" w:rsidRDefault="00E0263D" w:rsidP="00E0263D">
      <w:pPr>
        <w:spacing w:after="0" w:line="240" w:lineRule="auto"/>
        <w:ind w:firstLine="709"/>
        <w:jc w:val="both"/>
        <w:rPr>
          <w:rFonts w:ascii="Times New Roman" w:eastAsia="Times New Roman" w:hAnsi="Times New Roman" w:cs="Times New Roman"/>
          <w:sz w:val="28"/>
          <w:szCs w:val="28"/>
          <w:lang w:eastAsia="ru-RU"/>
        </w:rPr>
      </w:pPr>
      <w:r w:rsidRPr="00E0263D">
        <w:rPr>
          <w:rFonts w:ascii="Times New Roman" w:eastAsia="Times New Roman" w:hAnsi="Times New Roman" w:cs="Times New Roman"/>
          <w:sz w:val="28"/>
          <w:szCs w:val="28"/>
          <w:lang w:eastAsia="ru-RU"/>
        </w:rPr>
        <w:t>Содержание светофорных объектов, знакового хозяйства и ремонт остановочных павильонов осуществляется в соответствии с действующим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Р 52290-2004 «Технические средства организации дорожного движения. Знаки дорожные. Общие технические требования».</w:t>
      </w:r>
    </w:p>
    <w:p w:rsidR="00E0263D" w:rsidRPr="00E0263D" w:rsidRDefault="00E0263D" w:rsidP="00E0263D">
      <w:pPr>
        <w:spacing w:after="0" w:line="240" w:lineRule="auto"/>
        <w:ind w:firstLine="709"/>
        <w:jc w:val="both"/>
        <w:rPr>
          <w:rFonts w:ascii="Times New Roman" w:eastAsia="Times New Roman" w:hAnsi="Times New Roman" w:cs="Times New Roman"/>
          <w:sz w:val="28"/>
          <w:szCs w:val="28"/>
          <w:lang w:eastAsia="ru-RU"/>
        </w:rPr>
      </w:pPr>
      <w:r w:rsidRPr="00E0263D">
        <w:rPr>
          <w:rFonts w:ascii="Times New Roman" w:eastAsia="Times New Roman" w:hAnsi="Times New Roman" w:cs="Times New Roman"/>
          <w:sz w:val="28"/>
          <w:szCs w:val="28"/>
          <w:lang w:eastAsia="ru-RU"/>
        </w:rPr>
        <w:t>Работы по содержанию светофорных объектов, знакового хозяйства и ремонту остановочных павильонов выполняются специализированным предприятием на основании муниципального контракта заключенного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0263D" w:rsidRDefault="00E0263D" w:rsidP="00E0263D">
      <w:pPr>
        <w:spacing w:after="0" w:line="240" w:lineRule="auto"/>
        <w:ind w:firstLine="709"/>
        <w:jc w:val="both"/>
        <w:rPr>
          <w:rFonts w:ascii="Times New Roman" w:eastAsia="Times New Roman" w:hAnsi="Times New Roman" w:cs="Times New Roman"/>
          <w:sz w:val="28"/>
          <w:szCs w:val="28"/>
          <w:lang w:eastAsia="ru-RU"/>
        </w:rPr>
      </w:pPr>
      <w:r w:rsidRPr="00E0263D">
        <w:rPr>
          <w:rFonts w:ascii="Times New Roman" w:eastAsia="Times New Roman" w:hAnsi="Times New Roman" w:cs="Times New Roman"/>
          <w:sz w:val="28"/>
          <w:szCs w:val="28"/>
          <w:lang w:eastAsia="ru-RU"/>
        </w:rPr>
        <w:t>На улично-дорожной сети города установлено:</w:t>
      </w:r>
    </w:p>
    <w:p w:rsidR="00E0263D" w:rsidRDefault="00B9708C" w:rsidP="00E026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w:t>
      </w:r>
      <w:r w:rsidR="00FB0779">
        <w:rPr>
          <w:rFonts w:ascii="Times New Roman" w:eastAsia="Times New Roman" w:hAnsi="Times New Roman" w:cs="Times New Roman"/>
          <w:sz w:val="28"/>
          <w:szCs w:val="28"/>
          <w:lang w:eastAsia="ru-RU"/>
        </w:rPr>
        <w:t>47</w:t>
      </w:r>
      <w:r>
        <w:rPr>
          <w:rFonts w:ascii="Times New Roman" w:eastAsia="Times New Roman" w:hAnsi="Times New Roman" w:cs="Times New Roman"/>
          <w:sz w:val="28"/>
          <w:szCs w:val="28"/>
          <w:lang w:eastAsia="ru-RU"/>
        </w:rPr>
        <w:t xml:space="preserve"> </w:t>
      </w:r>
      <w:proofErr w:type="gramStart"/>
      <w:r w:rsidR="00E0263D" w:rsidRPr="00E0263D">
        <w:rPr>
          <w:rFonts w:ascii="Times New Roman" w:eastAsia="Times New Roman" w:hAnsi="Times New Roman" w:cs="Times New Roman"/>
          <w:sz w:val="28"/>
          <w:szCs w:val="28"/>
          <w:lang w:eastAsia="ru-RU"/>
        </w:rPr>
        <w:t>остановочных</w:t>
      </w:r>
      <w:proofErr w:type="gramEnd"/>
      <w:r w:rsidR="00E0263D" w:rsidRPr="00E0263D">
        <w:rPr>
          <w:rFonts w:ascii="Times New Roman" w:eastAsia="Times New Roman" w:hAnsi="Times New Roman" w:cs="Times New Roman"/>
          <w:sz w:val="28"/>
          <w:szCs w:val="28"/>
          <w:lang w:eastAsia="ru-RU"/>
        </w:rPr>
        <w:t xml:space="preserve"> павильона;</w:t>
      </w:r>
    </w:p>
    <w:p w:rsidR="00E0263D" w:rsidRDefault="00E0263D" w:rsidP="00E0263D">
      <w:pPr>
        <w:spacing w:after="0" w:line="240" w:lineRule="auto"/>
        <w:ind w:firstLine="709"/>
        <w:jc w:val="both"/>
        <w:rPr>
          <w:rFonts w:ascii="Times New Roman" w:eastAsia="Times New Roman" w:hAnsi="Times New Roman" w:cs="Times New Roman"/>
          <w:sz w:val="28"/>
          <w:szCs w:val="28"/>
          <w:lang w:eastAsia="ru-RU"/>
        </w:rPr>
      </w:pPr>
      <w:r w:rsidRPr="00E0263D">
        <w:rPr>
          <w:rFonts w:ascii="Times New Roman" w:eastAsia="Times New Roman" w:hAnsi="Times New Roman" w:cs="Times New Roman"/>
          <w:sz w:val="28"/>
          <w:szCs w:val="28"/>
          <w:lang w:eastAsia="ru-RU"/>
        </w:rPr>
        <w:t xml:space="preserve">- 2 135 </w:t>
      </w:r>
      <w:proofErr w:type="gramStart"/>
      <w:r w:rsidRPr="00E0263D">
        <w:rPr>
          <w:rFonts w:ascii="Times New Roman" w:eastAsia="Times New Roman" w:hAnsi="Times New Roman" w:cs="Times New Roman"/>
          <w:sz w:val="28"/>
          <w:szCs w:val="28"/>
          <w:lang w:eastAsia="ru-RU"/>
        </w:rPr>
        <w:t>дорожных</w:t>
      </w:r>
      <w:proofErr w:type="gramEnd"/>
      <w:r w:rsidRPr="00E0263D">
        <w:rPr>
          <w:rFonts w:ascii="Times New Roman" w:eastAsia="Times New Roman" w:hAnsi="Times New Roman" w:cs="Times New Roman"/>
          <w:sz w:val="28"/>
          <w:szCs w:val="28"/>
          <w:lang w:eastAsia="ru-RU"/>
        </w:rPr>
        <w:t xml:space="preserve"> знака;</w:t>
      </w:r>
    </w:p>
    <w:p w:rsidR="00E0263D" w:rsidRDefault="00B9708C" w:rsidP="00E026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- 3</w:t>
      </w:r>
      <w:r w:rsidR="008124A9">
        <w:rPr>
          <w:rFonts w:ascii="Times New Roman" w:eastAsia="Times New Roman" w:hAnsi="Times New Roman" w:cs="Times New Roman"/>
          <w:sz w:val="28"/>
          <w:szCs w:val="28"/>
          <w:lang w:eastAsia="ru-RU"/>
        </w:rPr>
        <w:t>3</w:t>
      </w:r>
      <w:r w:rsidR="00E0263D" w:rsidRPr="00E0263D">
        <w:rPr>
          <w:rFonts w:ascii="Times New Roman" w:eastAsia="Times New Roman" w:hAnsi="Times New Roman" w:cs="Times New Roman"/>
          <w:sz w:val="28"/>
          <w:szCs w:val="28"/>
          <w:lang w:eastAsia="ru-RU"/>
        </w:rPr>
        <w:t xml:space="preserve"> транспортных светофорных объекта;</w:t>
      </w:r>
    </w:p>
    <w:p w:rsidR="000E0DCD" w:rsidRPr="00D82110" w:rsidRDefault="00E0263D" w:rsidP="00E0263D">
      <w:pPr>
        <w:spacing w:after="0" w:line="240" w:lineRule="auto"/>
        <w:ind w:firstLine="709"/>
        <w:jc w:val="both"/>
        <w:rPr>
          <w:rFonts w:ascii="Times New Roman" w:eastAsia="Times New Roman" w:hAnsi="Times New Roman" w:cs="Times New Roman"/>
          <w:sz w:val="28"/>
          <w:szCs w:val="28"/>
          <w:lang w:eastAsia="ru-RU"/>
        </w:rPr>
      </w:pPr>
      <w:r w:rsidRPr="00E0263D">
        <w:rPr>
          <w:rFonts w:ascii="Times New Roman" w:eastAsia="Times New Roman" w:hAnsi="Times New Roman" w:cs="Times New Roman"/>
          <w:sz w:val="28"/>
          <w:szCs w:val="28"/>
          <w:lang w:eastAsia="ru-RU"/>
        </w:rPr>
        <w:t xml:space="preserve">- </w:t>
      </w:r>
      <w:r w:rsidR="00FB0779">
        <w:rPr>
          <w:rFonts w:ascii="Times New Roman" w:eastAsia="Times New Roman" w:hAnsi="Times New Roman" w:cs="Times New Roman"/>
          <w:sz w:val="28"/>
          <w:szCs w:val="28"/>
          <w:lang w:eastAsia="ru-RU"/>
        </w:rPr>
        <w:t>18</w:t>
      </w:r>
      <w:r w:rsidRPr="00E0263D">
        <w:rPr>
          <w:rFonts w:ascii="Times New Roman" w:eastAsia="Times New Roman" w:hAnsi="Times New Roman" w:cs="Times New Roman"/>
          <w:sz w:val="28"/>
          <w:szCs w:val="28"/>
          <w:lang w:eastAsia="ru-RU"/>
        </w:rPr>
        <w:t xml:space="preserve">  </w:t>
      </w:r>
      <w:proofErr w:type="gramStart"/>
      <w:r w:rsidRPr="00E0263D">
        <w:rPr>
          <w:rFonts w:ascii="Times New Roman" w:eastAsia="Times New Roman" w:hAnsi="Times New Roman" w:cs="Times New Roman"/>
          <w:sz w:val="28"/>
          <w:szCs w:val="28"/>
          <w:lang w:eastAsia="ru-RU"/>
        </w:rPr>
        <w:t>пешеходных</w:t>
      </w:r>
      <w:proofErr w:type="gramEnd"/>
      <w:r w:rsidRPr="00E0263D">
        <w:rPr>
          <w:rFonts w:ascii="Times New Roman" w:eastAsia="Times New Roman" w:hAnsi="Times New Roman" w:cs="Times New Roman"/>
          <w:sz w:val="28"/>
          <w:szCs w:val="28"/>
          <w:lang w:eastAsia="ru-RU"/>
        </w:rPr>
        <w:t xml:space="preserve"> светофорных объекта.</w:t>
      </w:r>
    </w:p>
    <w:p w:rsidR="00D072CE" w:rsidRDefault="00D072CE" w:rsidP="00D072CE">
      <w:pPr>
        <w:spacing w:after="0" w:line="240" w:lineRule="auto"/>
        <w:ind w:firstLine="709"/>
        <w:jc w:val="both"/>
        <w:rPr>
          <w:rFonts w:ascii="Times New Roman" w:eastAsia="Times New Roman" w:hAnsi="Times New Roman" w:cs="Times New Roman"/>
          <w:sz w:val="28"/>
          <w:szCs w:val="28"/>
          <w:lang w:eastAsia="ru-RU"/>
        </w:rPr>
      </w:pPr>
    </w:p>
    <w:p w:rsidR="00DA6FD7" w:rsidRDefault="00DA6FD7" w:rsidP="00B01E8E">
      <w:pPr>
        <w:spacing w:after="0" w:line="240" w:lineRule="auto"/>
        <w:jc w:val="center"/>
        <w:outlineLvl w:val="2"/>
        <w:rPr>
          <w:rFonts w:ascii="Times New Roman" w:eastAsia="Times New Roman" w:hAnsi="Times New Roman" w:cs="Times New Roman"/>
          <w:b/>
          <w:bCs/>
          <w:sz w:val="28"/>
          <w:szCs w:val="28"/>
          <w:lang w:eastAsia="ru-RU"/>
        </w:rPr>
      </w:pPr>
    </w:p>
    <w:p w:rsidR="000A2BDF" w:rsidRPr="00D82110" w:rsidRDefault="007C1497" w:rsidP="00B01E8E">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2.5</w:t>
      </w:r>
      <w:r w:rsidR="00B01E8E">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D86AAB" w:rsidRPr="00D82110">
        <w:rPr>
          <w:rFonts w:ascii="Times New Roman" w:eastAsia="Times New Roman" w:hAnsi="Times New Roman" w:cs="Times New Roman"/>
          <w:b/>
          <w:bCs/>
          <w:sz w:val="28"/>
          <w:szCs w:val="28"/>
          <w:lang w:eastAsia="ru-RU"/>
        </w:rPr>
        <w:t>Анализ состава парка транспортных средств и уровня автомобилизации в город</w:t>
      </w:r>
      <w:r w:rsidR="008E3202">
        <w:rPr>
          <w:rFonts w:ascii="Times New Roman" w:eastAsia="Times New Roman" w:hAnsi="Times New Roman" w:cs="Times New Roman"/>
          <w:b/>
          <w:bCs/>
          <w:sz w:val="28"/>
          <w:szCs w:val="28"/>
          <w:lang w:eastAsia="ru-RU"/>
        </w:rPr>
        <w:t>е Бузулуке</w:t>
      </w:r>
      <w:r w:rsidR="00D86AAB" w:rsidRPr="00D82110">
        <w:rPr>
          <w:rFonts w:ascii="Times New Roman" w:eastAsia="Times New Roman" w:hAnsi="Times New Roman" w:cs="Times New Roman"/>
          <w:b/>
          <w:bCs/>
          <w:sz w:val="28"/>
          <w:szCs w:val="28"/>
          <w:lang w:eastAsia="ru-RU"/>
        </w:rPr>
        <w:t>, обеспеченность парковками (парковочными местами)</w:t>
      </w:r>
    </w:p>
    <w:p w:rsidR="0062179A" w:rsidRPr="00D82110" w:rsidRDefault="0062179A" w:rsidP="00791211">
      <w:pPr>
        <w:spacing w:after="0" w:line="240" w:lineRule="auto"/>
        <w:ind w:firstLine="709"/>
        <w:jc w:val="both"/>
        <w:rPr>
          <w:rFonts w:ascii="Times New Roman" w:eastAsia="Times New Roman" w:hAnsi="Times New Roman" w:cs="Times New Roman"/>
          <w:sz w:val="28"/>
          <w:szCs w:val="28"/>
          <w:lang w:eastAsia="ru-RU"/>
        </w:rPr>
      </w:pP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Актуальной проблемой, как и для любого города, является нехватка мест постоянного и временного хранения автотранспорта, а с увеличением индивидуального автопарка эта проблема с каждым годом только усугубляется.</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К тому же следует добавить, что имеющиеся гаражные кооперативы находятся на окраинах города, вследствие чего их привлекательность падает, и большинство гаражей пустует, тогда, как все </w:t>
      </w:r>
      <w:proofErr w:type="spellStart"/>
      <w:r w:rsidRPr="00D82110">
        <w:rPr>
          <w:rFonts w:ascii="Times New Roman" w:eastAsia="Times New Roman" w:hAnsi="Times New Roman" w:cs="Times New Roman"/>
          <w:sz w:val="28"/>
          <w:szCs w:val="28"/>
          <w:lang w:eastAsia="ru-RU"/>
        </w:rPr>
        <w:t>внутридворовые</w:t>
      </w:r>
      <w:proofErr w:type="spellEnd"/>
      <w:r w:rsidRPr="00D82110">
        <w:rPr>
          <w:rFonts w:ascii="Times New Roman" w:eastAsia="Times New Roman" w:hAnsi="Times New Roman" w:cs="Times New Roman"/>
          <w:sz w:val="28"/>
          <w:szCs w:val="28"/>
          <w:lang w:eastAsia="ru-RU"/>
        </w:rPr>
        <w:t xml:space="preserve"> территории заставлены машинами.</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Соответственно, </w:t>
      </w:r>
      <w:r w:rsidR="00391A6F">
        <w:rPr>
          <w:rFonts w:ascii="Times New Roman" w:eastAsia="Times New Roman" w:hAnsi="Times New Roman" w:cs="Times New Roman"/>
          <w:sz w:val="28"/>
          <w:szCs w:val="28"/>
          <w:lang w:eastAsia="ru-RU"/>
        </w:rPr>
        <w:t xml:space="preserve">Генеральным планом муниципального образования город Бузулук Оренбургской области, утвержденным решением городского Совета депутатов, от </w:t>
      </w:r>
      <w:r w:rsidR="00391A6F" w:rsidRPr="00391A6F">
        <w:rPr>
          <w:rFonts w:ascii="Times New Roman" w:eastAsia="Times New Roman" w:hAnsi="Times New Roman" w:cs="Times New Roman"/>
          <w:sz w:val="28"/>
          <w:szCs w:val="28"/>
          <w:lang w:eastAsia="ru-RU"/>
        </w:rPr>
        <w:t xml:space="preserve">26.12.2006 № 906 </w:t>
      </w:r>
      <w:r w:rsidRPr="00D82110">
        <w:rPr>
          <w:rFonts w:ascii="Times New Roman" w:eastAsia="Times New Roman" w:hAnsi="Times New Roman" w:cs="Times New Roman"/>
          <w:sz w:val="28"/>
          <w:szCs w:val="28"/>
          <w:lang w:eastAsia="ru-RU"/>
        </w:rPr>
        <w:t>установлены следующие приоритеты развития объектов обслуживания автотранспорта:</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1. Строительство подземных и встроенных гаражей в составе новой многоквартирной застройки.</w:t>
      </w:r>
    </w:p>
    <w:p w:rsidR="00A3118B"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2. Строительство новых узлов общественной застройки (коммерческого, делового и спортивно-рекреационного назначения) с </w:t>
      </w:r>
      <w:r w:rsidRPr="00D82110">
        <w:rPr>
          <w:rFonts w:ascii="Times New Roman" w:eastAsia="Times New Roman" w:hAnsi="Times New Roman" w:cs="Times New Roman"/>
          <w:sz w:val="28"/>
          <w:szCs w:val="28"/>
          <w:lang w:eastAsia="ru-RU"/>
        </w:rPr>
        <w:lastRenderedPageBreak/>
        <w:t>масштабным резервированием мест для временного хранения автотранспорта.</w:t>
      </w:r>
    </w:p>
    <w:p w:rsidR="00DD6702" w:rsidRPr="00DD6702" w:rsidRDefault="00DD6702" w:rsidP="00DD6702">
      <w:pPr>
        <w:spacing w:after="0" w:line="240" w:lineRule="auto"/>
        <w:ind w:firstLine="709"/>
        <w:jc w:val="both"/>
        <w:rPr>
          <w:rFonts w:ascii="Times New Roman" w:eastAsia="Times New Roman" w:hAnsi="Times New Roman" w:cs="Times New Roman"/>
          <w:sz w:val="28"/>
          <w:szCs w:val="28"/>
          <w:lang w:eastAsia="ru-RU"/>
        </w:rPr>
      </w:pPr>
      <w:r w:rsidRPr="00DD6702">
        <w:rPr>
          <w:rFonts w:ascii="Times New Roman" w:eastAsia="Times New Roman" w:hAnsi="Times New Roman" w:cs="Times New Roman"/>
          <w:sz w:val="28"/>
          <w:szCs w:val="28"/>
          <w:lang w:eastAsia="ru-RU"/>
        </w:rPr>
        <w:t xml:space="preserve">Автомобильный парк в </w:t>
      </w:r>
      <w:r>
        <w:rPr>
          <w:rFonts w:ascii="Times New Roman" w:eastAsia="Times New Roman" w:hAnsi="Times New Roman" w:cs="Times New Roman"/>
          <w:sz w:val="28"/>
          <w:szCs w:val="28"/>
          <w:lang w:eastAsia="ru-RU"/>
        </w:rPr>
        <w:t>городе Бузулуке</w:t>
      </w:r>
      <w:r w:rsidRPr="00DD6702">
        <w:rPr>
          <w:rFonts w:ascii="Times New Roman" w:eastAsia="Times New Roman" w:hAnsi="Times New Roman" w:cs="Times New Roman"/>
          <w:sz w:val="28"/>
          <w:szCs w:val="28"/>
          <w:lang w:eastAsia="ru-RU"/>
        </w:rPr>
        <w:t xml:space="preserve"> в период с 2005 по 201</w:t>
      </w:r>
      <w:r>
        <w:rPr>
          <w:rFonts w:ascii="Times New Roman" w:eastAsia="Times New Roman" w:hAnsi="Times New Roman" w:cs="Times New Roman"/>
          <w:sz w:val="28"/>
          <w:szCs w:val="28"/>
          <w:lang w:eastAsia="ru-RU"/>
        </w:rPr>
        <w:t xml:space="preserve">7 </w:t>
      </w:r>
      <w:r w:rsidRPr="00DD6702">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оды </w:t>
      </w:r>
      <w:r w:rsidRPr="00DD6702">
        <w:rPr>
          <w:rFonts w:ascii="Times New Roman" w:eastAsia="Times New Roman" w:hAnsi="Times New Roman" w:cs="Times New Roman"/>
          <w:sz w:val="28"/>
          <w:szCs w:val="28"/>
          <w:lang w:eastAsia="ru-RU"/>
        </w:rPr>
        <w:t>значительно вырос. Резкий</w:t>
      </w:r>
      <w:r>
        <w:rPr>
          <w:rFonts w:ascii="Times New Roman" w:eastAsia="Times New Roman" w:hAnsi="Times New Roman" w:cs="Times New Roman"/>
          <w:sz w:val="28"/>
          <w:szCs w:val="28"/>
          <w:lang w:eastAsia="ru-RU"/>
        </w:rPr>
        <w:t xml:space="preserve"> </w:t>
      </w:r>
      <w:r w:rsidRPr="00DD6702">
        <w:rPr>
          <w:rFonts w:ascii="Times New Roman" w:eastAsia="Times New Roman" w:hAnsi="Times New Roman" w:cs="Times New Roman"/>
          <w:sz w:val="28"/>
          <w:szCs w:val="28"/>
          <w:lang w:eastAsia="ru-RU"/>
        </w:rPr>
        <w:t>рост</w:t>
      </w:r>
      <w:r>
        <w:rPr>
          <w:rFonts w:ascii="Times New Roman" w:eastAsia="Times New Roman" w:hAnsi="Times New Roman" w:cs="Times New Roman"/>
          <w:sz w:val="28"/>
          <w:szCs w:val="28"/>
          <w:lang w:eastAsia="ru-RU"/>
        </w:rPr>
        <w:t xml:space="preserve"> </w:t>
      </w:r>
      <w:r w:rsidRPr="00DD6702">
        <w:rPr>
          <w:rFonts w:ascii="Times New Roman" w:eastAsia="Times New Roman" w:hAnsi="Times New Roman" w:cs="Times New Roman"/>
          <w:sz w:val="28"/>
          <w:szCs w:val="28"/>
          <w:lang w:eastAsia="ru-RU"/>
        </w:rPr>
        <w:t>уровня автомобилизации является закономерным процессом в городах России в условиях рыночной экономики. Индивидуальный автотранспорт имеет следующие преимущества перед общественным: более высокая скорость сообщения, более высокая мобильность, не требуе</w:t>
      </w:r>
      <w:r>
        <w:rPr>
          <w:rFonts w:ascii="Times New Roman" w:eastAsia="Times New Roman" w:hAnsi="Times New Roman" w:cs="Times New Roman"/>
          <w:sz w:val="28"/>
          <w:szCs w:val="28"/>
          <w:lang w:eastAsia="ru-RU"/>
        </w:rPr>
        <w:t>тся ожидание транспорта, а</w:t>
      </w:r>
      <w:r w:rsidRPr="00DD6702">
        <w:rPr>
          <w:rFonts w:ascii="Times New Roman" w:eastAsia="Times New Roman" w:hAnsi="Times New Roman" w:cs="Times New Roman"/>
          <w:sz w:val="28"/>
          <w:szCs w:val="28"/>
          <w:lang w:eastAsia="ru-RU"/>
        </w:rPr>
        <w:t xml:space="preserve"> следовательно, сокращается время на перемещение пассажиров до пункта следования. Также важным фактором при выборе индивидуального автомобиля в качестве средства передвижения является высокий уровень комфорта по сравнению с общественным пассажирским транспортом. </w:t>
      </w:r>
    </w:p>
    <w:p w:rsidR="00DD6702" w:rsidRPr="00DD6702" w:rsidRDefault="00DD6702" w:rsidP="00DD6702">
      <w:pPr>
        <w:spacing w:after="0" w:line="240" w:lineRule="auto"/>
        <w:ind w:firstLine="709"/>
        <w:jc w:val="both"/>
        <w:rPr>
          <w:rFonts w:ascii="Times New Roman" w:eastAsia="Times New Roman" w:hAnsi="Times New Roman" w:cs="Times New Roman"/>
          <w:sz w:val="28"/>
          <w:szCs w:val="28"/>
          <w:lang w:eastAsia="ru-RU"/>
        </w:rPr>
      </w:pPr>
      <w:r w:rsidRPr="00DD6702">
        <w:rPr>
          <w:rFonts w:ascii="Times New Roman" w:eastAsia="Times New Roman" w:hAnsi="Times New Roman" w:cs="Times New Roman"/>
          <w:sz w:val="28"/>
          <w:szCs w:val="28"/>
          <w:lang w:eastAsia="ru-RU"/>
        </w:rPr>
        <w:t xml:space="preserve">Рост уровня автомобилизации требует соответствующего развития инфраструктуры для обслуживания и хранения индивидуального автотранспорта. Значительная часть транспортных средств жителей города хранится </w:t>
      </w:r>
      <w:r w:rsidR="006441C6">
        <w:rPr>
          <w:rFonts w:ascii="Times New Roman" w:eastAsia="Times New Roman" w:hAnsi="Times New Roman" w:cs="Times New Roman"/>
          <w:sz w:val="28"/>
          <w:szCs w:val="28"/>
          <w:lang w:eastAsia="ru-RU"/>
        </w:rPr>
        <w:t>в границах дворовых территорий</w:t>
      </w:r>
      <w:r w:rsidRPr="00DD6702">
        <w:rPr>
          <w:rFonts w:ascii="Times New Roman" w:eastAsia="Times New Roman" w:hAnsi="Times New Roman" w:cs="Times New Roman"/>
          <w:sz w:val="28"/>
          <w:szCs w:val="28"/>
          <w:lang w:eastAsia="ru-RU"/>
        </w:rPr>
        <w:t xml:space="preserve">. </w:t>
      </w:r>
    </w:p>
    <w:p w:rsidR="00DD6702" w:rsidRPr="00DD6702" w:rsidRDefault="00DD6702" w:rsidP="00DD6702">
      <w:pPr>
        <w:spacing w:after="0" w:line="240" w:lineRule="auto"/>
        <w:ind w:firstLine="709"/>
        <w:jc w:val="both"/>
        <w:rPr>
          <w:rFonts w:ascii="Times New Roman" w:eastAsia="Times New Roman" w:hAnsi="Times New Roman" w:cs="Times New Roman"/>
          <w:sz w:val="28"/>
          <w:szCs w:val="28"/>
          <w:lang w:eastAsia="ru-RU"/>
        </w:rPr>
      </w:pPr>
      <w:r w:rsidRPr="00DD6702">
        <w:rPr>
          <w:rFonts w:ascii="Times New Roman" w:eastAsia="Times New Roman" w:hAnsi="Times New Roman" w:cs="Times New Roman"/>
          <w:sz w:val="28"/>
          <w:szCs w:val="28"/>
          <w:lang w:eastAsia="ru-RU"/>
        </w:rPr>
        <w:t xml:space="preserve">Обеспечение населения доступными местами для постоянного и временного хранения автотранспорта увеличит пропускную способность улиц, повысит туристическую привлекательность города и создаст более благоприятную комфортную среду для жизни. </w:t>
      </w:r>
    </w:p>
    <w:p w:rsidR="00791211" w:rsidRDefault="00DD6702" w:rsidP="00A928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DD6702">
        <w:rPr>
          <w:rFonts w:ascii="Times New Roman" w:eastAsia="Times New Roman" w:hAnsi="Times New Roman" w:cs="Times New Roman"/>
          <w:sz w:val="28"/>
          <w:szCs w:val="28"/>
          <w:lang w:eastAsia="ru-RU"/>
        </w:rPr>
        <w:t>При определении необходимого количества мест для постоянного хранения автотранспорта следует учитывать следующие факторы:</w:t>
      </w:r>
    </w:p>
    <w:p w:rsidR="006441C6" w:rsidRPr="006441C6" w:rsidRDefault="006441C6" w:rsidP="00A928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6441C6">
        <w:rPr>
          <w:rFonts w:ascii="Times New Roman" w:eastAsia="Times New Roman" w:hAnsi="Times New Roman" w:cs="Times New Roman"/>
          <w:sz w:val="28"/>
          <w:szCs w:val="28"/>
          <w:lang w:eastAsia="ru-RU"/>
        </w:rPr>
        <w:t>-хранение в индивидуальной малоэтажной застройке осуществляется на приусадебных участках и не требует дополнительного места;</w:t>
      </w:r>
    </w:p>
    <w:p w:rsidR="006441C6" w:rsidRPr="006441C6" w:rsidRDefault="006441C6" w:rsidP="00A928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6441C6">
        <w:rPr>
          <w:rFonts w:ascii="Times New Roman" w:eastAsia="Times New Roman" w:hAnsi="Times New Roman" w:cs="Times New Roman"/>
          <w:sz w:val="28"/>
          <w:szCs w:val="28"/>
          <w:lang w:eastAsia="ru-RU"/>
        </w:rPr>
        <w:t>-хранени</w:t>
      </w:r>
      <w:r w:rsidR="00391A6F">
        <w:rPr>
          <w:rFonts w:ascii="Times New Roman" w:eastAsia="Times New Roman" w:hAnsi="Times New Roman" w:cs="Times New Roman"/>
          <w:sz w:val="28"/>
          <w:szCs w:val="28"/>
          <w:lang w:eastAsia="ru-RU"/>
        </w:rPr>
        <w:t>е</w:t>
      </w:r>
      <w:r w:rsidRPr="006441C6">
        <w:rPr>
          <w:rFonts w:ascii="Times New Roman" w:eastAsia="Times New Roman" w:hAnsi="Times New Roman" w:cs="Times New Roman"/>
          <w:sz w:val="28"/>
          <w:szCs w:val="28"/>
          <w:lang w:eastAsia="ru-RU"/>
        </w:rPr>
        <w:t xml:space="preserve"> в историческом центре города</w:t>
      </w:r>
      <w:r>
        <w:rPr>
          <w:rFonts w:ascii="Times New Roman" w:eastAsia="Times New Roman" w:hAnsi="Times New Roman" w:cs="Times New Roman"/>
          <w:sz w:val="28"/>
          <w:szCs w:val="28"/>
          <w:lang w:eastAsia="ru-RU"/>
        </w:rPr>
        <w:t xml:space="preserve"> </w:t>
      </w:r>
      <w:r w:rsidRPr="006441C6">
        <w:rPr>
          <w:rFonts w:ascii="Times New Roman" w:eastAsia="Times New Roman" w:hAnsi="Times New Roman" w:cs="Times New Roman"/>
          <w:sz w:val="28"/>
          <w:szCs w:val="28"/>
          <w:lang w:eastAsia="ru-RU"/>
        </w:rPr>
        <w:t>осуществляется на внутриквартальных территориях и вдоль улиц из-за плотной застройки;</w:t>
      </w:r>
    </w:p>
    <w:p w:rsidR="006441C6" w:rsidRPr="006441C6" w:rsidRDefault="006441C6" w:rsidP="00A928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6441C6">
        <w:rPr>
          <w:rFonts w:ascii="Times New Roman" w:eastAsia="Times New Roman" w:hAnsi="Times New Roman" w:cs="Times New Roman"/>
          <w:sz w:val="28"/>
          <w:szCs w:val="28"/>
          <w:lang w:eastAsia="ru-RU"/>
        </w:rPr>
        <w:t>-хранени</w:t>
      </w:r>
      <w:r w:rsidR="00391A6F">
        <w:rPr>
          <w:rFonts w:ascii="Times New Roman" w:eastAsia="Times New Roman" w:hAnsi="Times New Roman" w:cs="Times New Roman"/>
          <w:sz w:val="28"/>
          <w:szCs w:val="28"/>
          <w:lang w:eastAsia="ru-RU"/>
        </w:rPr>
        <w:t>е</w:t>
      </w:r>
      <w:r w:rsidRPr="006441C6">
        <w:rPr>
          <w:rFonts w:ascii="Times New Roman" w:eastAsia="Times New Roman" w:hAnsi="Times New Roman" w:cs="Times New Roman"/>
          <w:sz w:val="28"/>
          <w:szCs w:val="28"/>
          <w:lang w:eastAsia="ru-RU"/>
        </w:rPr>
        <w:t xml:space="preserve"> в </w:t>
      </w:r>
      <w:proofErr w:type="spellStart"/>
      <w:r w:rsidRPr="006441C6">
        <w:rPr>
          <w:rFonts w:ascii="Times New Roman" w:eastAsia="Times New Roman" w:hAnsi="Times New Roman" w:cs="Times New Roman"/>
          <w:sz w:val="28"/>
          <w:szCs w:val="28"/>
          <w:lang w:eastAsia="ru-RU"/>
        </w:rPr>
        <w:t>среднеэтажной</w:t>
      </w:r>
      <w:proofErr w:type="spellEnd"/>
      <w:r w:rsidRPr="006441C6">
        <w:rPr>
          <w:rFonts w:ascii="Times New Roman" w:eastAsia="Times New Roman" w:hAnsi="Times New Roman" w:cs="Times New Roman"/>
          <w:sz w:val="28"/>
          <w:szCs w:val="28"/>
          <w:lang w:eastAsia="ru-RU"/>
        </w:rPr>
        <w:t xml:space="preserve"> и многоэтажной застройке осуществляется </w:t>
      </w:r>
      <w:r>
        <w:rPr>
          <w:rFonts w:ascii="Times New Roman" w:eastAsia="Times New Roman" w:hAnsi="Times New Roman" w:cs="Times New Roman"/>
          <w:sz w:val="28"/>
          <w:szCs w:val="28"/>
          <w:lang w:eastAsia="ru-RU"/>
        </w:rPr>
        <w:t>в</w:t>
      </w:r>
      <w:r w:rsidRPr="006441C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границах дворовых территорий</w:t>
      </w:r>
      <w:r w:rsidRPr="006441C6">
        <w:rPr>
          <w:rFonts w:ascii="Times New Roman" w:eastAsia="Times New Roman" w:hAnsi="Times New Roman" w:cs="Times New Roman"/>
          <w:sz w:val="28"/>
          <w:szCs w:val="28"/>
          <w:lang w:eastAsia="ru-RU"/>
        </w:rPr>
        <w:t>, а также в гаражах боксового типа, расположенных в пешеходной доступности (500-800м).</w:t>
      </w:r>
    </w:p>
    <w:p w:rsidR="006441C6" w:rsidRPr="006441C6" w:rsidRDefault="006441C6" w:rsidP="00A92817">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6441C6">
        <w:rPr>
          <w:rFonts w:ascii="Times New Roman" w:eastAsia="Times New Roman" w:hAnsi="Times New Roman" w:cs="Times New Roman"/>
          <w:sz w:val="28"/>
          <w:szCs w:val="28"/>
          <w:lang w:eastAsia="ru-RU"/>
        </w:rPr>
        <w:t>Предлагается выбрать следующие основные направления развития системы хранения индивидуального автотранспорта:</w:t>
      </w:r>
    </w:p>
    <w:p w:rsidR="006441C6" w:rsidRPr="00A92817" w:rsidRDefault="00391A6F" w:rsidP="00A92817">
      <w:pPr>
        <w:pStyle w:val="a4"/>
        <w:numPr>
          <w:ilvl w:val="0"/>
          <w:numId w:val="15"/>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92817">
        <w:rPr>
          <w:rFonts w:ascii="Times New Roman" w:eastAsia="Times New Roman" w:hAnsi="Times New Roman" w:cs="Times New Roman"/>
          <w:sz w:val="28"/>
          <w:szCs w:val="28"/>
          <w:lang w:eastAsia="ru-RU"/>
        </w:rPr>
        <w:t>с</w:t>
      </w:r>
      <w:r w:rsidR="006441C6" w:rsidRPr="00A92817">
        <w:rPr>
          <w:rFonts w:ascii="Times New Roman" w:eastAsia="Times New Roman" w:hAnsi="Times New Roman" w:cs="Times New Roman"/>
          <w:sz w:val="28"/>
          <w:szCs w:val="28"/>
          <w:lang w:eastAsia="ru-RU"/>
        </w:rPr>
        <w:t>троительство встроенных в нижние этажи здания паркингов, подземных паркингов под дворовой территорией;</w:t>
      </w:r>
    </w:p>
    <w:p w:rsidR="006441C6" w:rsidRPr="00A92817" w:rsidRDefault="00391A6F" w:rsidP="00A92817">
      <w:pPr>
        <w:pStyle w:val="a4"/>
        <w:numPr>
          <w:ilvl w:val="0"/>
          <w:numId w:val="15"/>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92817">
        <w:rPr>
          <w:rFonts w:ascii="Times New Roman" w:eastAsia="Times New Roman" w:hAnsi="Times New Roman" w:cs="Times New Roman"/>
          <w:sz w:val="28"/>
          <w:szCs w:val="28"/>
          <w:lang w:eastAsia="ru-RU"/>
        </w:rPr>
        <w:t>о</w:t>
      </w:r>
      <w:r w:rsidR="006441C6" w:rsidRPr="00A92817">
        <w:rPr>
          <w:rFonts w:ascii="Times New Roman" w:eastAsia="Times New Roman" w:hAnsi="Times New Roman" w:cs="Times New Roman"/>
          <w:sz w:val="28"/>
          <w:szCs w:val="28"/>
          <w:lang w:eastAsia="ru-RU"/>
        </w:rPr>
        <w:t>рганизация компактных автоматизированных многоэтажных паркингов в общественно-деловой зоне;</w:t>
      </w:r>
    </w:p>
    <w:p w:rsidR="006441C6" w:rsidRPr="00A92817" w:rsidRDefault="00391A6F" w:rsidP="00A92817">
      <w:pPr>
        <w:pStyle w:val="a4"/>
        <w:numPr>
          <w:ilvl w:val="0"/>
          <w:numId w:val="15"/>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92817">
        <w:rPr>
          <w:rFonts w:ascii="Times New Roman" w:eastAsia="Times New Roman" w:hAnsi="Times New Roman" w:cs="Times New Roman"/>
          <w:sz w:val="28"/>
          <w:szCs w:val="28"/>
          <w:lang w:eastAsia="ru-RU"/>
        </w:rPr>
        <w:t>о</w:t>
      </w:r>
      <w:r w:rsidR="006441C6" w:rsidRPr="00A92817">
        <w:rPr>
          <w:rFonts w:ascii="Times New Roman" w:eastAsia="Times New Roman" w:hAnsi="Times New Roman" w:cs="Times New Roman"/>
          <w:sz w:val="28"/>
          <w:szCs w:val="28"/>
          <w:lang w:eastAsia="ru-RU"/>
        </w:rPr>
        <w:t>беспечение временного хранения автотранспорта на подъездах к центру в многоэтажных и подземных паркингах;</w:t>
      </w:r>
    </w:p>
    <w:p w:rsidR="006441C6" w:rsidRDefault="00391A6F" w:rsidP="00A92817">
      <w:pPr>
        <w:pStyle w:val="a4"/>
        <w:numPr>
          <w:ilvl w:val="0"/>
          <w:numId w:val="15"/>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A92817">
        <w:rPr>
          <w:rFonts w:ascii="Times New Roman" w:eastAsia="Times New Roman" w:hAnsi="Times New Roman" w:cs="Times New Roman"/>
          <w:sz w:val="28"/>
          <w:szCs w:val="28"/>
          <w:lang w:eastAsia="ru-RU"/>
        </w:rPr>
        <w:t>п</w:t>
      </w:r>
      <w:r w:rsidR="006441C6" w:rsidRPr="00A92817">
        <w:rPr>
          <w:rFonts w:ascii="Times New Roman" w:eastAsia="Times New Roman" w:hAnsi="Times New Roman" w:cs="Times New Roman"/>
          <w:sz w:val="28"/>
          <w:szCs w:val="28"/>
          <w:lang w:eastAsia="ru-RU"/>
        </w:rPr>
        <w:t>ри застройке новых жилых кварталов необходимо размещать 100% автомобилей на постоянное хранение в подземных или надземных сооружениях.</w:t>
      </w:r>
    </w:p>
    <w:p w:rsidR="00A92817" w:rsidRDefault="00A92817" w:rsidP="00A92817">
      <w:pPr>
        <w:pStyle w:val="a4"/>
        <w:tabs>
          <w:tab w:val="left" w:pos="993"/>
        </w:tabs>
        <w:spacing w:after="0" w:line="240" w:lineRule="auto"/>
        <w:ind w:left="709"/>
        <w:jc w:val="both"/>
        <w:rPr>
          <w:rFonts w:ascii="Times New Roman" w:eastAsia="Times New Roman" w:hAnsi="Times New Roman" w:cs="Times New Roman"/>
          <w:sz w:val="28"/>
          <w:szCs w:val="28"/>
          <w:lang w:eastAsia="ru-RU"/>
        </w:rPr>
      </w:pPr>
    </w:p>
    <w:p w:rsidR="00391A6F" w:rsidRDefault="007C1497" w:rsidP="00A92817">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2.6</w:t>
      </w:r>
      <w:r w:rsidR="00391A6F">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w:t>
      </w:r>
      <w:r w:rsidR="00D86AAB" w:rsidRPr="00D82110">
        <w:rPr>
          <w:rFonts w:ascii="Times New Roman" w:eastAsia="Times New Roman" w:hAnsi="Times New Roman" w:cs="Times New Roman"/>
          <w:b/>
          <w:bCs/>
          <w:sz w:val="28"/>
          <w:szCs w:val="28"/>
          <w:lang w:eastAsia="ru-RU"/>
        </w:rPr>
        <w:t xml:space="preserve">Характеристика работы транспортных средств </w:t>
      </w:r>
      <w:r w:rsidR="00321C3E" w:rsidRPr="00D82110">
        <w:rPr>
          <w:rFonts w:ascii="Times New Roman" w:eastAsia="Times New Roman" w:hAnsi="Times New Roman" w:cs="Times New Roman"/>
          <w:b/>
          <w:bCs/>
          <w:sz w:val="28"/>
          <w:szCs w:val="28"/>
          <w:lang w:eastAsia="ru-RU"/>
        </w:rPr>
        <w:t>общего пользования, включая анализ пассажиропотока</w:t>
      </w:r>
    </w:p>
    <w:p w:rsidR="00A3118B" w:rsidRPr="00D82110" w:rsidRDefault="00A3118B" w:rsidP="00A92817">
      <w:pPr>
        <w:spacing w:after="0" w:line="240" w:lineRule="auto"/>
        <w:ind w:firstLine="709"/>
        <w:jc w:val="both"/>
        <w:rPr>
          <w:rFonts w:ascii="Times New Roman" w:eastAsia="Times New Roman" w:hAnsi="Times New Roman" w:cs="Times New Roman"/>
          <w:sz w:val="28"/>
          <w:szCs w:val="28"/>
          <w:lang w:eastAsia="ru-RU"/>
        </w:rPr>
      </w:pPr>
    </w:p>
    <w:p w:rsidR="00126FB1" w:rsidRPr="00D82110" w:rsidRDefault="00791211" w:rsidP="00A92817">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Общественный транспорт представлен, автобусами большой и средней вместимости, автобусами малой вместительности и легковыми таксомоторами.</w:t>
      </w:r>
    </w:p>
    <w:p w:rsidR="00791211" w:rsidRPr="00D82110" w:rsidRDefault="0062202D"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Внегородские пассажирские перевозки осу</w:t>
      </w:r>
      <w:r w:rsidR="00382A78">
        <w:rPr>
          <w:rFonts w:ascii="Times New Roman" w:eastAsia="Times New Roman" w:hAnsi="Times New Roman" w:cs="Times New Roman"/>
          <w:sz w:val="28"/>
          <w:szCs w:val="28"/>
          <w:lang w:eastAsia="ru-RU"/>
        </w:rPr>
        <w:t xml:space="preserve">ществляет </w:t>
      </w:r>
      <w:r w:rsidR="00391A6F">
        <w:rPr>
          <w:rFonts w:ascii="Times New Roman" w:eastAsia="Times New Roman" w:hAnsi="Times New Roman" w:cs="Times New Roman"/>
          <w:sz w:val="28"/>
          <w:szCs w:val="28"/>
          <w:lang w:eastAsia="ru-RU"/>
        </w:rPr>
        <w:t xml:space="preserve">                                   </w:t>
      </w:r>
      <w:r w:rsidR="00382A78">
        <w:rPr>
          <w:rFonts w:ascii="Times New Roman" w:eastAsia="Times New Roman" w:hAnsi="Times New Roman" w:cs="Times New Roman"/>
          <w:sz w:val="28"/>
          <w:szCs w:val="28"/>
          <w:lang w:eastAsia="ru-RU"/>
        </w:rPr>
        <w:t>ОО</w:t>
      </w:r>
      <w:r w:rsidRPr="00D82110">
        <w:rPr>
          <w:rFonts w:ascii="Times New Roman" w:eastAsia="Times New Roman" w:hAnsi="Times New Roman" w:cs="Times New Roman"/>
          <w:sz w:val="28"/>
          <w:szCs w:val="28"/>
          <w:lang w:eastAsia="ru-RU"/>
        </w:rPr>
        <w:t>О «Авто</w:t>
      </w:r>
      <w:r w:rsidR="00382A78">
        <w:rPr>
          <w:rFonts w:ascii="Times New Roman" w:eastAsia="Times New Roman" w:hAnsi="Times New Roman" w:cs="Times New Roman"/>
          <w:sz w:val="28"/>
          <w:szCs w:val="28"/>
          <w:lang w:eastAsia="ru-RU"/>
        </w:rPr>
        <w:t>вокзал - Сервис</w:t>
      </w:r>
      <w:r w:rsidRPr="00D82110">
        <w:rPr>
          <w:rFonts w:ascii="Times New Roman" w:eastAsia="Times New Roman" w:hAnsi="Times New Roman" w:cs="Times New Roman"/>
          <w:sz w:val="28"/>
          <w:szCs w:val="28"/>
          <w:lang w:eastAsia="ru-RU"/>
        </w:rPr>
        <w:t>»</w:t>
      </w:r>
      <w:r w:rsidR="00382A78">
        <w:rPr>
          <w:rFonts w:ascii="Times New Roman" w:eastAsia="Times New Roman" w:hAnsi="Times New Roman" w:cs="Times New Roman"/>
          <w:sz w:val="28"/>
          <w:szCs w:val="28"/>
          <w:lang w:eastAsia="ru-RU"/>
        </w:rPr>
        <w:t>.</w:t>
      </w:r>
      <w:r w:rsidRPr="00D82110">
        <w:rPr>
          <w:rFonts w:ascii="Times New Roman" w:eastAsia="Times New Roman" w:hAnsi="Times New Roman" w:cs="Times New Roman"/>
          <w:sz w:val="28"/>
          <w:szCs w:val="28"/>
          <w:lang w:eastAsia="ru-RU"/>
        </w:rPr>
        <w:t xml:space="preserve"> </w:t>
      </w:r>
      <w:r w:rsidR="00382A78">
        <w:rPr>
          <w:rFonts w:ascii="Times New Roman" w:eastAsia="Times New Roman" w:hAnsi="Times New Roman" w:cs="Times New Roman"/>
          <w:sz w:val="28"/>
          <w:szCs w:val="28"/>
          <w:lang w:eastAsia="ru-RU"/>
        </w:rPr>
        <w:t>П</w:t>
      </w:r>
      <w:r w:rsidR="002D285D" w:rsidRPr="00D82110">
        <w:rPr>
          <w:rFonts w:ascii="Times New Roman" w:eastAsia="Times New Roman" w:hAnsi="Times New Roman" w:cs="Times New Roman"/>
          <w:sz w:val="28"/>
          <w:szCs w:val="28"/>
          <w:lang w:eastAsia="ru-RU"/>
        </w:rPr>
        <w:t xml:space="preserve">арк автобусов – </w:t>
      </w:r>
      <w:r w:rsidR="00382A78">
        <w:rPr>
          <w:rFonts w:ascii="Times New Roman" w:eastAsia="Times New Roman" w:hAnsi="Times New Roman" w:cs="Times New Roman"/>
          <w:sz w:val="28"/>
          <w:szCs w:val="28"/>
          <w:lang w:eastAsia="ru-RU"/>
        </w:rPr>
        <w:t>91</w:t>
      </w:r>
      <w:r w:rsidR="002D285D" w:rsidRPr="00D82110">
        <w:rPr>
          <w:rFonts w:ascii="Times New Roman" w:eastAsia="Times New Roman" w:hAnsi="Times New Roman" w:cs="Times New Roman"/>
          <w:sz w:val="28"/>
          <w:szCs w:val="28"/>
          <w:lang w:eastAsia="ru-RU"/>
        </w:rPr>
        <w:t xml:space="preserve"> единиц</w:t>
      </w:r>
      <w:r w:rsidRPr="00D82110">
        <w:rPr>
          <w:rFonts w:ascii="Times New Roman" w:eastAsia="Times New Roman" w:hAnsi="Times New Roman" w:cs="Times New Roman"/>
          <w:sz w:val="28"/>
          <w:szCs w:val="28"/>
          <w:lang w:eastAsia="ru-RU"/>
        </w:rPr>
        <w:t>а.</w:t>
      </w:r>
    </w:p>
    <w:p w:rsidR="0062202D" w:rsidRPr="00D82110" w:rsidRDefault="0062202D"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Пригородные и междугородные маршруты отправляются</w:t>
      </w:r>
      <w:r w:rsidR="005B6641" w:rsidRPr="00D82110">
        <w:rPr>
          <w:rFonts w:ascii="Times New Roman" w:eastAsia="Times New Roman" w:hAnsi="Times New Roman" w:cs="Times New Roman"/>
          <w:sz w:val="28"/>
          <w:szCs w:val="28"/>
          <w:lang w:eastAsia="ru-RU"/>
        </w:rPr>
        <w:t xml:space="preserve"> от городского автовокзала, совмещенного с железнодорожным вокзалом. Маршруты пригородных и междугородных автобусов следуют по городской уличной сети (ул. Московской, Тимирязева и др.), с пересечением в одном уровне маги</w:t>
      </w:r>
      <w:r w:rsidR="00391A6F">
        <w:rPr>
          <w:rFonts w:ascii="Times New Roman" w:eastAsia="Times New Roman" w:hAnsi="Times New Roman" w:cs="Times New Roman"/>
          <w:sz w:val="28"/>
          <w:szCs w:val="28"/>
          <w:lang w:eastAsia="ru-RU"/>
        </w:rPr>
        <w:t>стральной железнодорожной линии по переезду.</w:t>
      </w:r>
    </w:p>
    <w:p w:rsidR="00382A78" w:rsidRDefault="005B664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Вокзал обслуживает</w:t>
      </w:r>
      <w:r w:rsidR="00382A78">
        <w:rPr>
          <w:rFonts w:ascii="Times New Roman" w:eastAsia="Times New Roman" w:hAnsi="Times New Roman" w:cs="Times New Roman"/>
          <w:sz w:val="28"/>
          <w:szCs w:val="28"/>
          <w:lang w:eastAsia="ru-RU"/>
        </w:rPr>
        <w:t xml:space="preserve"> 31 </w:t>
      </w:r>
      <w:r w:rsidRPr="00D82110">
        <w:rPr>
          <w:rFonts w:ascii="Times New Roman" w:eastAsia="Times New Roman" w:hAnsi="Times New Roman" w:cs="Times New Roman"/>
          <w:sz w:val="28"/>
          <w:szCs w:val="28"/>
          <w:lang w:eastAsia="ru-RU"/>
        </w:rPr>
        <w:t>междугородн</w:t>
      </w:r>
      <w:r w:rsidR="00391A6F">
        <w:rPr>
          <w:rFonts w:ascii="Times New Roman" w:eastAsia="Times New Roman" w:hAnsi="Times New Roman" w:cs="Times New Roman"/>
          <w:sz w:val="28"/>
          <w:szCs w:val="28"/>
          <w:lang w:eastAsia="ru-RU"/>
        </w:rPr>
        <w:t>ый</w:t>
      </w:r>
      <w:r w:rsidR="00382A78">
        <w:rPr>
          <w:rFonts w:ascii="Times New Roman" w:eastAsia="Times New Roman" w:hAnsi="Times New Roman" w:cs="Times New Roman"/>
          <w:sz w:val="28"/>
          <w:szCs w:val="28"/>
          <w:lang w:eastAsia="ru-RU"/>
        </w:rPr>
        <w:t xml:space="preserve"> и</w:t>
      </w:r>
      <w:r w:rsidRPr="00D82110">
        <w:rPr>
          <w:rFonts w:ascii="Times New Roman" w:eastAsia="Times New Roman" w:hAnsi="Times New Roman" w:cs="Times New Roman"/>
          <w:sz w:val="28"/>
          <w:szCs w:val="28"/>
          <w:lang w:eastAsia="ru-RU"/>
        </w:rPr>
        <w:t xml:space="preserve"> </w:t>
      </w:r>
      <w:r w:rsidR="00382A78" w:rsidRPr="00D82110">
        <w:rPr>
          <w:rFonts w:ascii="Times New Roman" w:eastAsia="Times New Roman" w:hAnsi="Times New Roman" w:cs="Times New Roman"/>
          <w:sz w:val="28"/>
          <w:szCs w:val="28"/>
          <w:lang w:eastAsia="ru-RU"/>
        </w:rPr>
        <w:t>пригородны</w:t>
      </w:r>
      <w:r w:rsidR="00391A6F">
        <w:rPr>
          <w:rFonts w:ascii="Times New Roman" w:eastAsia="Times New Roman" w:hAnsi="Times New Roman" w:cs="Times New Roman"/>
          <w:sz w:val="28"/>
          <w:szCs w:val="28"/>
          <w:lang w:eastAsia="ru-RU"/>
        </w:rPr>
        <w:t>й</w:t>
      </w:r>
      <w:r w:rsidR="00382A78" w:rsidRPr="00D82110">
        <w:rPr>
          <w:rFonts w:ascii="Times New Roman" w:eastAsia="Times New Roman" w:hAnsi="Times New Roman" w:cs="Times New Roman"/>
          <w:sz w:val="28"/>
          <w:szCs w:val="28"/>
          <w:lang w:eastAsia="ru-RU"/>
        </w:rPr>
        <w:t xml:space="preserve"> </w:t>
      </w:r>
      <w:r w:rsidR="00391A6F">
        <w:rPr>
          <w:rFonts w:ascii="Times New Roman" w:eastAsia="Times New Roman" w:hAnsi="Times New Roman" w:cs="Times New Roman"/>
          <w:sz w:val="28"/>
          <w:szCs w:val="28"/>
          <w:lang w:eastAsia="ru-RU"/>
        </w:rPr>
        <w:t>маршрут</w:t>
      </w:r>
      <w:r w:rsidR="00382A78">
        <w:rPr>
          <w:rFonts w:ascii="Times New Roman" w:eastAsia="Times New Roman" w:hAnsi="Times New Roman" w:cs="Times New Roman"/>
          <w:sz w:val="28"/>
          <w:szCs w:val="28"/>
          <w:lang w:eastAsia="ru-RU"/>
        </w:rPr>
        <w:t>.</w:t>
      </w:r>
    </w:p>
    <w:p w:rsidR="00382A78" w:rsidRDefault="00382A78" w:rsidP="007912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 отправлений в день – 102, в неделю – 724.</w:t>
      </w:r>
    </w:p>
    <w:p w:rsidR="005B6641" w:rsidRPr="00D82110" w:rsidRDefault="00382A78" w:rsidP="007912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Максимальное количество</w:t>
      </w:r>
      <w:r w:rsidR="005B6641" w:rsidRPr="00D82110">
        <w:rPr>
          <w:rFonts w:ascii="Times New Roman" w:eastAsia="Times New Roman" w:hAnsi="Times New Roman" w:cs="Times New Roman"/>
          <w:sz w:val="28"/>
          <w:szCs w:val="28"/>
          <w:lang w:eastAsia="ru-RU"/>
        </w:rPr>
        <w:t xml:space="preserve"> отправлений</w:t>
      </w:r>
      <w:r>
        <w:rPr>
          <w:rFonts w:ascii="Times New Roman" w:eastAsia="Times New Roman" w:hAnsi="Times New Roman" w:cs="Times New Roman"/>
          <w:sz w:val="28"/>
          <w:szCs w:val="28"/>
          <w:lang w:eastAsia="ru-RU"/>
        </w:rPr>
        <w:t xml:space="preserve"> в сутки - 112</w:t>
      </w:r>
      <w:r w:rsidR="005B6641" w:rsidRPr="00D82110">
        <w:rPr>
          <w:rFonts w:ascii="Times New Roman" w:eastAsia="Times New Roman" w:hAnsi="Times New Roman" w:cs="Times New Roman"/>
          <w:sz w:val="28"/>
          <w:szCs w:val="28"/>
          <w:lang w:eastAsia="ru-RU"/>
        </w:rPr>
        <w:t>.</w:t>
      </w:r>
    </w:p>
    <w:p w:rsidR="00382A78" w:rsidRDefault="00382A78" w:rsidP="007912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Пропускная способность остановочного пункта, размещенного на территории автовокзала в час составляет – 24 транспортных средства.</w:t>
      </w:r>
    </w:p>
    <w:p w:rsidR="00697A2E" w:rsidRDefault="00697A2E" w:rsidP="00791211">
      <w:pPr>
        <w:spacing w:after="0" w:line="240" w:lineRule="auto"/>
        <w:ind w:firstLine="709"/>
        <w:jc w:val="both"/>
        <w:rPr>
          <w:rFonts w:ascii="Times New Roman" w:eastAsia="Times New Roman" w:hAnsi="Times New Roman" w:cs="Times New Roman"/>
          <w:sz w:val="28"/>
          <w:szCs w:val="28"/>
          <w:lang w:eastAsia="ru-RU"/>
        </w:rPr>
      </w:pPr>
      <w:r w:rsidRPr="00697A2E">
        <w:rPr>
          <w:rFonts w:ascii="Times New Roman" w:eastAsia="Times New Roman" w:hAnsi="Times New Roman" w:cs="Times New Roman"/>
          <w:sz w:val="28"/>
          <w:szCs w:val="28"/>
          <w:lang w:eastAsia="ru-RU"/>
        </w:rPr>
        <w:t xml:space="preserve">В городе </w:t>
      </w:r>
      <w:r>
        <w:rPr>
          <w:rFonts w:ascii="Times New Roman" w:eastAsia="Times New Roman" w:hAnsi="Times New Roman" w:cs="Times New Roman"/>
          <w:sz w:val="28"/>
          <w:szCs w:val="28"/>
          <w:lang w:eastAsia="ru-RU"/>
        </w:rPr>
        <w:t>Бузулуке</w:t>
      </w:r>
      <w:r w:rsidRPr="00697A2E">
        <w:rPr>
          <w:rFonts w:ascii="Times New Roman" w:eastAsia="Times New Roman" w:hAnsi="Times New Roman" w:cs="Times New Roman"/>
          <w:sz w:val="28"/>
          <w:szCs w:val="28"/>
          <w:lang w:eastAsia="ru-RU"/>
        </w:rPr>
        <w:t xml:space="preserve"> функционирует </w:t>
      </w:r>
      <w:r>
        <w:rPr>
          <w:rFonts w:ascii="Times New Roman" w:eastAsia="Times New Roman" w:hAnsi="Times New Roman" w:cs="Times New Roman"/>
          <w:sz w:val="28"/>
          <w:szCs w:val="28"/>
          <w:lang w:eastAsia="ru-RU"/>
        </w:rPr>
        <w:t>1</w:t>
      </w:r>
      <w:r w:rsidR="00AB2E89">
        <w:rPr>
          <w:rFonts w:ascii="Times New Roman" w:eastAsia="Times New Roman" w:hAnsi="Times New Roman" w:cs="Times New Roman"/>
          <w:sz w:val="28"/>
          <w:szCs w:val="28"/>
          <w:lang w:eastAsia="ru-RU"/>
        </w:rPr>
        <w:t>4</w:t>
      </w:r>
      <w:r w:rsidRPr="00697A2E">
        <w:rPr>
          <w:rFonts w:ascii="Times New Roman" w:eastAsia="Times New Roman" w:hAnsi="Times New Roman" w:cs="Times New Roman"/>
          <w:sz w:val="28"/>
          <w:szCs w:val="28"/>
          <w:lang w:eastAsia="ru-RU"/>
        </w:rPr>
        <w:t xml:space="preserve"> автобусных маршрутов</w:t>
      </w:r>
      <w:r>
        <w:rPr>
          <w:rFonts w:ascii="Times New Roman" w:eastAsia="Times New Roman" w:hAnsi="Times New Roman" w:cs="Times New Roman"/>
          <w:sz w:val="28"/>
          <w:szCs w:val="28"/>
          <w:lang w:eastAsia="ru-RU"/>
        </w:rPr>
        <w:t>:</w:t>
      </w:r>
    </w:p>
    <w:tbl>
      <w:tblPr>
        <w:tblStyle w:val="11"/>
        <w:tblW w:w="4968" w:type="pct"/>
        <w:tblInd w:w="108" w:type="dxa"/>
        <w:tblLayout w:type="fixed"/>
        <w:tblLook w:val="04A0" w:firstRow="1" w:lastRow="0" w:firstColumn="1" w:lastColumn="0" w:noHBand="0" w:noVBand="1"/>
      </w:tblPr>
      <w:tblGrid>
        <w:gridCol w:w="599"/>
        <w:gridCol w:w="1242"/>
        <w:gridCol w:w="5684"/>
        <w:gridCol w:w="1984"/>
      </w:tblGrid>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 п/п</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w:t>
            </w:r>
          </w:p>
          <w:p w:rsidR="00697A2E" w:rsidRPr="00697A2E" w:rsidRDefault="00697A2E" w:rsidP="00697A2E">
            <w:pPr>
              <w:jc w:val="center"/>
              <w:rPr>
                <w:rFonts w:eastAsia="Calibri"/>
                <w:sz w:val="28"/>
                <w:szCs w:val="28"/>
                <w:lang w:eastAsia="ru-RU"/>
              </w:rPr>
            </w:pPr>
            <w:r w:rsidRPr="00697A2E">
              <w:rPr>
                <w:rFonts w:eastAsia="Calibri"/>
                <w:sz w:val="28"/>
                <w:szCs w:val="28"/>
                <w:lang w:eastAsia="ru-RU"/>
              </w:rPr>
              <w:t>маршрута</w:t>
            </w:r>
          </w:p>
        </w:tc>
        <w:tc>
          <w:tcPr>
            <w:tcW w:w="2989" w:type="pct"/>
            <w:tcBorders>
              <w:top w:val="single" w:sz="4" w:space="0" w:color="auto"/>
              <w:left w:val="single" w:sz="4" w:space="0" w:color="auto"/>
              <w:bottom w:val="single" w:sz="4" w:space="0" w:color="auto"/>
              <w:right w:val="single" w:sz="4" w:space="0" w:color="auto"/>
            </w:tcBorders>
            <w:vAlign w:val="center"/>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Остановочные пункты</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Максимальное</w:t>
            </w:r>
          </w:p>
          <w:p w:rsidR="00697A2E" w:rsidRPr="00697A2E" w:rsidRDefault="00697A2E" w:rsidP="00697A2E">
            <w:pPr>
              <w:jc w:val="center"/>
              <w:rPr>
                <w:rFonts w:eastAsia="Calibri"/>
                <w:sz w:val="28"/>
                <w:szCs w:val="28"/>
                <w:lang w:eastAsia="ru-RU"/>
              </w:rPr>
            </w:pPr>
            <w:r w:rsidRPr="00697A2E">
              <w:rPr>
                <w:rFonts w:eastAsia="Calibri"/>
                <w:sz w:val="28"/>
                <w:szCs w:val="28"/>
                <w:lang w:eastAsia="ru-RU"/>
              </w:rPr>
              <w:t>количество транспортных средств</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Фабричная. п. Нефтяников. Гая. Комбинат «Рубин». Наркологический диспансер. Маяковского. Мичурина. Щорса. Пенсионный фонд. Парк «Троицкий». </w:t>
            </w:r>
            <w:proofErr w:type="spellStart"/>
            <w:r w:rsidRPr="00697A2E">
              <w:rPr>
                <w:rFonts w:eastAsia="Calibri"/>
                <w:sz w:val="28"/>
                <w:szCs w:val="28"/>
                <w:lang w:eastAsia="ru-RU"/>
              </w:rPr>
              <w:t>М.Горького</w:t>
            </w:r>
            <w:proofErr w:type="spellEnd"/>
            <w:r w:rsidRPr="00697A2E">
              <w:rPr>
                <w:rFonts w:eastAsia="Calibri"/>
                <w:sz w:val="28"/>
                <w:szCs w:val="28"/>
                <w:lang w:eastAsia="ru-RU"/>
              </w:rPr>
              <w:t>. Городская больница. Пожарная часть. Рожкова. Раздельная. Гайдара. ДК «Железнодорожник».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11</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2</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2</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БМРГ. М-н «Золотой петушок». Гая. Комбинат «Рубин». Наркологический диспансер. Маяковского. Мичурина. Ветеринарная. Комсомольская. </w:t>
            </w:r>
            <w:proofErr w:type="spellStart"/>
            <w:r w:rsidRPr="00697A2E">
              <w:rPr>
                <w:rFonts w:eastAsia="Calibri"/>
                <w:sz w:val="28"/>
                <w:szCs w:val="28"/>
                <w:lang w:eastAsia="ru-RU"/>
              </w:rPr>
              <w:t>Бузулукский</w:t>
            </w:r>
            <w:proofErr w:type="spellEnd"/>
            <w:r w:rsidRPr="00697A2E">
              <w:rPr>
                <w:rFonts w:eastAsia="Calibri"/>
                <w:sz w:val="28"/>
                <w:szCs w:val="28"/>
                <w:lang w:eastAsia="ru-RU"/>
              </w:rPr>
              <w:t xml:space="preserve"> ликероводочный завод. Рабочая. Чапаева. Центральная площадь. Рожкова. </w:t>
            </w:r>
            <w:proofErr w:type="spellStart"/>
            <w:r w:rsidRPr="00697A2E">
              <w:rPr>
                <w:rFonts w:eastAsia="Calibri"/>
                <w:sz w:val="28"/>
                <w:szCs w:val="28"/>
                <w:lang w:eastAsia="ru-RU"/>
              </w:rPr>
              <w:t>М.Егорова</w:t>
            </w:r>
            <w:proofErr w:type="spellEnd"/>
            <w:r w:rsidRPr="00697A2E">
              <w:rPr>
                <w:rFonts w:eastAsia="Calibri"/>
                <w:sz w:val="28"/>
                <w:szCs w:val="28"/>
                <w:lang w:eastAsia="ru-RU"/>
              </w:rPr>
              <w:t>. Раздельная. Гайдара. ДК «Железнодорожник».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16</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3</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3</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Фабричная. п. Нефтяников. Гая. Комбинат «Рубин». Наркологический диспансер. Маяковского. Мичурина. Ветеринарная. Комсомольская. </w:t>
            </w:r>
            <w:proofErr w:type="spellStart"/>
            <w:r w:rsidRPr="00697A2E">
              <w:rPr>
                <w:rFonts w:eastAsia="Calibri"/>
                <w:sz w:val="28"/>
                <w:szCs w:val="28"/>
                <w:lang w:eastAsia="ru-RU"/>
              </w:rPr>
              <w:t>Бузулукский</w:t>
            </w:r>
            <w:proofErr w:type="spellEnd"/>
            <w:r w:rsidRPr="00697A2E">
              <w:rPr>
                <w:rFonts w:eastAsia="Calibri"/>
                <w:sz w:val="28"/>
                <w:szCs w:val="28"/>
                <w:lang w:eastAsia="ru-RU"/>
              </w:rPr>
              <w:t xml:space="preserve"> ликероводочный завод. </w:t>
            </w:r>
            <w:proofErr w:type="spellStart"/>
            <w:r w:rsidRPr="00697A2E">
              <w:rPr>
                <w:rFonts w:eastAsia="Calibri"/>
                <w:sz w:val="28"/>
                <w:szCs w:val="28"/>
                <w:lang w:eastAsia="ru-RU"/>
              </w:rPr>
              <w:t>Кожвендиспансер</w:t>
            </w:r>
            <w:proofErr w:type="spellEnd"/>
            <w:r w:rsidRPr="00697A2E">
              <w:rPr>
                <w:rFonts w:eastAsia="Calibri"/>
                <w:sz w:val="28"/>
                <w:szCs w:val="28"/>
                <w:lang w:eastAsia="ru-RU"/>
              </w:rPr>
              <w:t>. Центральная площадь. Рожкова. Дружба. ДК «Юбилейный». М-н «Орбита». ТЦ «Русь». Пугачева. Подстанция. Крылова. Рассвет. Кузнечная. Контрольная.   Магнит. Спутник. ПОГАТ. Ясон. Маяк. Иркутская. Хабаровская.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21</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4</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4</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Шевченко. Школа глухих. Фрунзе. Щорса. Пенсионный фонд. БКПТ. Городская </w:t>
            </w:r>
            <w:r w:rsidRPr="00697A2E">
              <w:rPr>
                <w:rFonts w:eastAsia="Calibri"/>
                <w:sz w:val="28"/>
                <w:szCs w:val="28"/>
                <w:lang w:eastAsia="ru-RU"/>
              </w:rPr>
              <w:lastRenderedPageBreak/>
              <w:t>больница. М. Горького. Парк «Троицкий». Чапаева. Центральная площадь. Рожкова. М. Егорова.  Раздельная.  Гайдара. ДК «Железнодорожник».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lastRenderedPageBreak/>
              <w:t>14</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lastRenderedPageBreak/>
              <w:t>5</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5</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proofErr w:type="spellStart"/>
            <w:r w:rsidRPr="00697A2E">
              <w:rPr>
                <w:rFonts w:eastAsia="Calibri"/>
                <w:sz w:val="28"/>
                <w:szCs w:val="28"/>
                <w:lang w:eastAsia="ru-RU"/>
              </w:rPr>
              <w:t>Гидрокомплекс</w:t>
            </w:r>
            <w:proofErr w:type="spellEnd"/>
            <w:r w:rsidRPr="00697A2E">
              <w:rPr>
                <w:rFonts w:eastAsia="Calibri"/>
                <w:sz w:val="28"/>
                <w:szCs w:val="28"/>
                <w:lang w:eastAsia="ru-RU"/>
              </w:rPr>
              <w:t xml:space="preserve">. Кустарная. Сквер </w:t>
            </w:r>
            <w:proofErr w:type="spellStart"/>
            <w:r w:rsidRPr="00697A2E">
              <w:rPr>
                <w:rFonts w:eastAsia="Calibri"/>
                <w:sz w:val="28"/>
                <w:szCs w:val="28"/>
                <w:lang w:eastAsia="ru-RU"/>
              </w:rPr>
              <w:t>Л.Толстого</w:t>
            </w:r>
            <w:proofErr w:type="spellEnd"/>
            <w:r w:rsidRPr="00697A2E">
              <w:rPr>
                <w:rFonts w:eastAsia="Calibri"/>
                <w:sz w:val="28"/>
                <w:szCs w:val="28"/>
                <w:lang w:eastAsia="ru-RU"/>
              </w:rPr>
              <w:t xml:space="preserve">. Рассвет. Кузнечная. Контрольная. Новгородская. </w:t>
            </w:r>
            <w:proofErr w:type="spellStart"/>
            <w:r w:rsidRPr="00697A2E">
              <w:rPr>
                <w:rFonts w:eastAsia="Calibri"/>
                <w:sz w:val="28"/>
                <w:szCs w:val="28"/>
                <w:lang w:eastAsia="ru-RU"/>
              </w:rPr>
              <w:t>Гидрокомплекс</w:t>
            </w:r>
            <w:proofErr w:type="spellEnd"/>
            <w:r w:rsidRPr="00697A2E">
              <w:rPr>
                <w:rFonts w:eastAsia="Calibri"/>
                <w:sz w:val="28"/>
                <w:szCs w:val="28"/>
                <w:lang w:eastAsia="ru-RU"/>
              </w:rPr>
              <w:t xml:space="preserve">. М-н «Тихая прохлада». ВСК «Нефтяник». Юстиция. Экспромт. М-н «Орбита». ДК «Юбилейный». Дружба. Рожкова. Центральная площадь. Чапаева. Рабочая. </w:t>
            </w:r>
            <w:proofErr w:type="spellStart"/>
            <w:r w:rsidRPr="00697A2E">
              <w:rPr>
                <w:rFonts w:eastAsia="Calibri"/>
                <w:sz w:val="28"/>
                <w:szCs w:val="28"/>
                <w:lang w:eastAsia="ru-RU"/>
              </w:rPr>
              <w:t>Бузулукский</w:t>
            </w:r>
            <w:proofErr w:type="spellEnd"/>
            <w:r w:rsidRPr="00697A2E">
              <w:rPr>
                <w:rFonts w:eastAsia="Calibri"/>
                <w:sz w:val="28"/>
                <w:szCs w:val="28"/>
                <w:lang w:eastAsia="ru-RU"/>
              </w:rPr>
              <w:t xml:space="preserve"> ликероводочный завод. Комсомольская. Ташкентская. Оптовая база. Маяковского. Наркологический диспансер. Комбинат «Рубин». Гая. М-н «Золотой петушок». Почта. БМРГ.</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16</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6</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6</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Шевченко. Щорса. Пенсионный фонд. БКПТ. Городская больница. М. Горького. Парк «Троицкий». Чапаева. Центральная площадь. Рожкова. Дружба. ДК «Юбилейный». Юстиция.    ВСК «Нефтяник». Объездная дорога. Магистральная. Техническая. Промышленная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14</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7</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7</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Юго-Западная. Рынок.  ТЦ «Русь». М-н «Орбита». ДК «Юбилейный». Дружба. ТРК «Гранат». Пушкина. Центральный рынок. Чапаева. Парк «Троицкий».               М. Горького. Городская больница. Пожарная часть. Рожкова. Раздельная.  Гайдара. ДК «Железнодорожник».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16</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8</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8</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Хабаровская. Иркутская. Маяк. Ясон. ПОГАТ. Спутник. Магнит. Контрольная. Кузнечная. Рассвет. Крылова. Подстанция. Пугачева. ТЦ «Русь». М-н «Орбита». ДК «Юбилейный». Дружба. Рожкова. Центральная площадь.  Чапаева. Парк «Троицкий». </w:t>
            </w:r>
            <w:proofErr w:type="spellStart"/>
            <w:r w:rsidRPr="00697A2E">
              <w:rPr>
                <w:rFonts w:eastAsia="Calibri"/>
                <w:sz w:val="28"/>
                <w:szCs w:val="28"/>
                <w:lang w:eastAsia="ru-RU"/>
              </w:rPr>
              <w:t>М.Горького</w:t>
            </w:r>
            <w:proofErr w:type="spellEnd"/>
            <w:r w:rsidRPr="00697A2E">
              <w:rPr>
                <w:rFonts w:eastAsia="Calibri"/>
                <w:sz w:val="28"/>
                <w:szCs w:val="28"/>
                <w:lang w:eastAsia="ru-RU"/>
              </w:rPr>
              <w:t>. Городская больница. Пожарная часть. Рожкова. Раздельная. Гайдара. ДК «Железнодорожник».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17</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9F3565" w:rsidP="00697A2E">
            <w:pPr>
              <w:jc w:val="center"/>
              <w:rPr>
                <w:rFonts w:eastAsia="Calibri"/>
                <w:sz w:val="28"/>
                <w:szCs w:val="28"/>
                <w:lang w:eastAsia="ru-RU"/>
              </w:rPr>
            </w:pPr>
            <w:r>
              <w:rPr>
                <w:rFonts w:eastAsia="Calibri"/>
                <w:sz w:val="28"/>
                <w:szCs w:val="28"/>
                <w:lang w:eastAsia="ru-RU"/>
              </w:rPr>
              <w:t>9</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10</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Гая. Комбинат «Рубин». Наркологический диспансер. Маяковского. Мичурина. Ветеринарная. Комсомольская. </w:t>
            </w:r>
            <w:proofErr w:type="spellStart"/>
            <w:r w:rsidRPr="00697A2E">
              <w:rPr>
                <w:rFonts w:eastAsia="Calibri"/>
                <w:sz w:val="28"/>
                <w:szCs w:val="28"/>
                <w:lang w:eastAsia="ru-RU"/>
              </w:rPr>
              <w:t>Бузулукский</w:t>
            </w:r>
            <w:proofErr w:type="spellEnd"/>
            <w:r w:rsidRPr="00697A2E">
              <w:rPr>
                <w:rFonts w:eastAsia="Calibri"/>
                <w:sz w:val="28"/>
                <w:szCs w:val="28"/>
                <w:lang w:eastAsia="ru-RU"/>
              </w:rPr>
              <w:t xml:space="preserve"> ликероводочный завод. Рабочая. Чапаева. О. </w:t>
            </w:r>
            <w:proofErr w:type="spellStart"/>
            <w:r w:rsidRPr="00697A2E">
              <w:rPr>
                <w:rFonts w:eastAsia="Calibri"/>
                <w:sz w:val="28"/>
                <w:szCs w:val="28"/>
                <w:lang w:eastAsia="ru-RU"/>
              </w:rPr>
              <w:lastRenderedPageBreak/>
              <w:t>Яроша</w:t>
            </w:r>
            <w:proofErr w:type="spellEnd"/>
            <w:r w:rsidRPr="00697A2E">
              <w:rPr>
                <w:rFonts w:eastAsia="Calibri"/>
                <w:sz w:val="28"/>
                <w:szCs w:val="28"/>
                <w:lang w:eastAsia="ru-RU"/>
              </w:rPr>
              <w:t>. Спортшкола. Дачи 1. Дачи 2. Дачи 3. ВТК.</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lastRenderedPageBreak/>
              <w:t>1</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9F3565">
            <w:pPr>
              <w:jc w:val="center"/>
              <w:rPr>
                <w:rFonts w:eastAsia="Calibri"/>
                <w:sz w:val="28"/>
                <w:szCs w:val="28"/>
                <w:lang w:eastAsia="ru-RU"/>
              </w:rPr>
            </w:pPr>
            <w:r w:rsidRPr="00697A2E">
              <w:rPr>
                <w:rFonts w:eastAsia="Calibri"/>
                <w:sz w:val="28"/>
                <w:szCs w:val="28"/>
                <w:lang w:eastAsia="ru-RU"/>
              </w:rPr>
              <w:lastRenderedPageBreak/>
              <w:t>1</w:t>
            </w:r>
            <w:r w:rsidR="009F3565">
              <w:rPr>
                <w:rFonts w:eastAsia="Calibri"/>
                <w:sz w:val="28"/>
                <w:szCs w:val="28"/>
                <w:lang w:eastAsia="ru-RU"/>
              </w:rPr>
              <w:t>0</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11</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proofErr w:type="spellStart"/>
            <w:r w:rsidRPr="00697A2E">
              <w:rPr>
                <w:rFonts w:eastAsia="Calibri"/>
                <w:sz w:val="28"/>
                <w:szCs w:val="28"/>
                <w:lang w:eastAsia="ru-RU"/>
              </w:rPr>
              <w:t>Гидрокомплекс</w:t>
            </w:r>
            <w:proofErr w:type="spellEnd"/>
            <w:r w:rsidRPr="00697A2E">
              <w:rPr>
                <w:rFonts w:eastAsia="Calibri"/>
                <w:sz w:val="28"/>
                <w:szCs w:val="28"/>
                <w:lang w:eastAsia="ru-RU"/>
              </w:rPr>
              <w:t xml:space="preserve">. Кустарная. Сквер </w:t>
            </w:r>
            <w:proofErr w:type="spellStart"/>
            <w:r w:rsidRPr="00697A2E">
              <w:rPr>
                <w:rFonts w:eastAsia="Calibri"/>
                <w:sz w:val="28"/>
                <w:szCs w:val="28"/>
                <w:lang w:eastAsia="ru-RU"/>
              </w:rPr>
              <w:t>Л.Толстого</w:t>
            </w:r>
            <w:proofErr w:type="spellEnd"/>
            <w:r w:rsidRPr="00697A2E">
              <w:rPr>
                <w:rFonts w:eastAsia="Calibri"/>
                <w:sz w:val="28"/>
                <w:szCs w:val="28"/>
                <w:lang w:eastAsia="ru-RU"/>
              </w:rPr>
              <w:t>. Рассвет. Крылова. Подстанция. Пугачева. ТЦ «Русь». М-н «Орбита».   ДК «Юбилейный». Гниломедова. ТРК «Гранат». Районная больница. Центральная площадь. Чапаева. Парк «Троицкий». М. Горького. Городская больница. БКПТ. Пенсионный фонд. Щорса. Мичурина.  Луговая. Комбинат «Рубин». Наркологический диспансер. Маяковского.</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16</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9F3565">
            <w:pPr>
              <w:jc w:val="center"/>
              <w:rPr>
                <w:rFonts w:eastAsia="Calibri"/>
                <w:sz w:val="28"/>
                <w:szCs w:val="28"/>
                <w:lang w:eastAsia="ru-RU"/>
              </w:rPr>
            </w:pPr>
            <w:r w:rsidRPr="00697A2E">
              <w:rPr>
                <w:rFonts w:eastAsia="Calibri"/>
                <w:sz w:val="28"/>
                <w:szCs w:val="28"/>
                <w:lang w:eastAsia="ru-RU"/>
              </w:rPr>
              <w:t>1</w:t>
            </w:r>
            <w:r w:rsidR="009F3565">
              <w:rPr>
                <w:rFonts w:eastAsia="Calibri"/>
                <w:sz w:val="28"/>
                <w:szCs w:val="28"/>
                <w:lang w:eastAsia="ru-RU"/>
              </w:rPr>
              <w:t>1</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12</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10 Микрорайон. Маяк. Ясон. ПОГАТ. Спутник. Магнит. Контрольная.  Кузнечная. Рассвет. Крылова. Подстанция. Пугачева. ТЦ «Русь». М-н «Орбита». ДК «Юбилейный».  Дружба. ТРК «Гранат». </w:t>
            </w:r>
            <w:proofErr w:type="spellStart"/>
            <w:r w:rsidRPr="00697A2E">
              <w:rPr>
                <w:rFonts w:eastAsia="Calibri"/>
                <w:sz w:val="28"/>
                <w:szCs w:val="28"/>
                <w:lang w:eastAsia="ru-RU"/>
              </w:rPr>
              <w:t>Бузулукский</w:t>
            </w:r>
            <w:proofErr w:type="spellEnd"/>
            <w:r w:rsidRPr="00697A2E">
              <w:rPr>
                <w:rFonts w:eastAsia="Calibri"/>
                <w:sz w:val="28"/>
                <w:szCs w:val="28"/>
                <w:lang w:eastAsia="ru-RU"/>
              </w:rPr>
              <w:t xml:space="preserve"> ликероводочный завод.  </w:t>
            </w:r>
            <w:proofErr w:type="spellStart"/>
            <w:r w:rsidRPr="00697A2E">
              <w:rPr>
                <w:rFonts w:eastAsia="Calibri"/>
                <w:sz w:val="28"/>
                <w:szCs w:val="28"/>
                <w:lang w:eastAsia="ru-RU"/>
              </w:rPr>
              <w:t>Кожвендиспансер</w:t>
            </w:r>
            <w:proofErr w:type="spellEnd"/>
            <w:r w:rsidRPr="00697A2E">
              <w:rPr>
                <w:rFonts w:eastAsia="Calibri"/>
                <w:sz w:val="28"/>
                <w:szCs w:val="28"/>
                <w:lang w:eastAsia="ru-RU"/>
              </w:rPr>
              <w:t>. Чапаева. Парк «Троицкий».               М. Горького. Городская больница. Спортшкола. Церковь. Мельничная. Вокзал. Локомотив. Самарская.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29</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9F3565">
            <w:pPr>
              <w:jc w:val="center"/>
              <w:rPr>
                <w:rFonts w:eastAsia="Calibri"/>
                <w:sz w:val="28"/>
                <w:szCs w:val="28"/>
                <w:lang w:eastAsia="ru-RU"/>
              </w:rPr>
            </w:pPr>
            <w:r w:rsidRPr="00697A2E">
              <w:rPr>
                <w:rFonts w:eastAsia="Calibri"/>
                <w:sz w:val="28"/>
                <w:szCs w:val="28"/>
                <w:lang w:eastAsia="ru-RU"/>
              </w:rPr>
              <w:t>1</w:t>
            </w:r>
            <w:r w:rsidR="009F3565">
              <w:rPr>
                <w:rFonts w:eastAsia="Calibri"/>
                <w:sz w:val="28"/>
                <w:szCs w:val="28"/>
                <w:lang w:eastAsia="ru-RU"/>
              </w:rPr>
              <w:t>2</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13</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11 Микрорайон. 10 Микрорайон. Маяк. Ясон.  ПОГАТ. Водоканал. </w:t>
            </w:r>
            <w:proofErr w:type="spellStart"/>
            <w:r w:rsidRPr="00697A2E">
              <w:rPr>
                <w:rFonts w:eastAsia="Calibri"/>
                <w:sz w:val="28"/>
                <w:szCs w:val="28"/>
                <w:lang w:eastAsia="ru-RU"/>
              </w:rPr>
              <w:t>Бузулукская</w:t>
            </w:r>
            <w:proofErr w:type="spellEnd"/>
            <w:r w:rsidRPr="00697A2E">
              <w:rPr>
                <w:rFonts w:eastAsia="Calibri"/>
                <w:sz w:val="28"/>
                <w:szCs w:val="28"/>
                <w:lang w:eastAsia="ru-RU"/>
              </w:rPr>
              <w:t xml:space="preserve">.  Чкалова. Школьная. Конгресс. Советская. Кузнечная. Рассвет. Крылова. Подстанция. Пугачева. ТЦ «Русь». М-н «Орбита». ДК «Юбилейный». Дружба.  ТРК «Гранат». Районная больница. Центральная площадь. Чапаева. Пенсионный фонд. Щорса. Мичурина. Маяковского. Наркологический диспансер. Комбинат «Рубин». Гая. п. Нефтяников. Тверская. </w:t>
            </w:r>
            <w:proofErr w:type="spellStart"/>
            <w:r w:rsidRPr="00697A2E">
              <w:rPr>
                <w:rFonts w:eastAsia="Calibri"/>
                <w:sz w:val="28"/>
                <w:szCs w:val="28"/>
                <w:lang w:eastAsia="ru-RU"/>
              </w:rPr>
              <w:t>Полесская</w:t>
            </w:r>
            <w:proofErr w:type="spellEnd"/>
            <w:r w:rsidRPr="00697A2E">
              <w:rPr>
                <w:rFonts w:eastAsia="Calibri"/>
                <w:sz w:val="28"/>
                <w:szCs w:val="28"/>
                <w:lang w:eastAsia="ru-RU"/>
              </w:rPr>
              <w:t xml:space="preserve">. БМРГ.  </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18</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Default="00697A2E" w:rsidP="009F3565">
            <w:pPr>
              <w:jc w:val="center"/>
              <w:rPr>
                <w:rFonts w:eastAsia="Calibri"/>
                <w:sz w:val="28"/>
                <w:szCs w:val="28"/>
                <w:lang w:eastAsia="ru-RU"/>
              </w:rPr>
            </w:pPr>
            <w:r w:rsidRPr="00697A2E">
              <w:rPr>
                <w:rFonts w:eastAsia="Calibri"/>
                <w:sz w:val="28"/>
                <w:szCs w:val="28"/>
                <w:lang w:eastAsia="ru-RU"/>
              </w:rPr>
              <w:t>1</w:t>
            </w:r>
            <w:r w:rsidR="009F3565">
              <w:rPr>
                <w:rFonts w:eastAsia="Calibri"/>
                <w:sz w:val="28"/>
                <w:szCs w:val="28"/>
                <w:lang w:eastAsia="ru-RU"/>
              </w:rPr>
              <w:t>3</w:t>
            </w:r>
          </w:p>
          <w:p w:rsidR="009F3565" w:rsidRPr="00697A2E" w:rsidRDefault="009F3565" w:rsidP="009F3565">
            <w:pPr>
              <w:jc w:val="center"/>
              <w:rPr>
                <w:rFonts w:eastAsia="Calibri"/>
                <w:sz w:val="28"/>
                <w:szCs w:val="28"/>
                <w:lang w:eastAsia="ru-RU"/>
              </w:rPr>
            </w:pP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14</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Шевченко. Заводская. ЗЭС. Заречная. Домашкинская. Плодопитомническая. БКПТ. Городская больница. </w:t>
            </w:r>
            <w:proofErr w:type="spellStart"/>
            <w:r w:rsidRPr="00697A2E">
              <w:rPr>
                <w:rFonts w:eastAsia="Calibri"/>
                <w:sz w:val="28"/>
                <w:szCs w:val="28"/>
                <w:lang w:eastAsia="ru-RU"/>
              </w:rPr>
              <w:t>М.Горького</w:t>
            </w:r>
            <w:proofErr w:type="spellEnd"/>
            <w:r w:rsidRPr="00697A2E">
              <w:rPr>
                <w:rFonts w:eastAsia="Calibri"/>
                <w:sz w:val="28"/>
                <w:szCs w:val="28"/>
                <w:lang w:eastAsia="ru-RU"/>
              </w:rPr>
              <w:t xml:space="preserve">. Парк «Троицкий». Чапаева. Центральная площадь. Рожкова. Дружба. ДК «Юбилейный». М-н «Орбита». ТЦ «Русь». Пугачева. Подстанция. Крылова. Рассвет. Кузнечная. Депо. Дачная. Конгресс. Школьная. Чкалова. </w:t>
            </w:r>
            <w:proofErr w:type="spellStart"/>
            <w:r w:rsidRPr="00697A2E">
              <w:rPr>
                <w:rFonts w:eastAsia="Calibri"/>
                <w:sz w:val="28"/>
                <w:szCs w:val="28"/>
                <w:lang w:eastAsia="ru-RU"/>
              </w:rPr>
              <w:t>Бузулукская</w:t>
            </w:r>
            <w:proofErr w:type="spellEnd"/>
            <w:r w:rsidRPr="00697A2E">
              <w:rPr>
                <w:rFonts w:eastAsia="Calibri"/>
                <w:sz w:val="28"/>
                <w:szCs w:val="28"/>
                <w:lang w:eastAsia="ru-RU"/>
              </w:rPr>
              <w:t>. Ж/Д больница. Мурманская. ПОГАТ. Ясон. Маяк. Иркутская. Хабаровская.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t>20</w:t>
            </w:r>
          </w:p>
        </w:tc>
      </w:tr>
      <w:tr w:rsidR="00697A2E" w:rsidRPr="00697A2E" w:rsidTr="00C71B10">
        <w:trPr>
          <w:trHeight w:val="20"/>
        </w:trPr>
        <w:tc>
          <w:tcPr>
            <w:tcW w:w="315" w:type="pct"/>
            <w:tcBorders>
              <w:top w:val="single" w:sz="4" w:space="0" w:color="auto"/>
              <w:left w:val="single" w:sz="4" w:space="0" w:color="auto"/>
              <w:bottom w:val="single" w:sz="4" w:space="0" w:color="auto"/>
              <w:right w:val="single" w:sz="4" w:space="0" w:color="auto"/>
            </w:tcBorders>
            <w:hideMark/>
          </w:tcPr>
          <w:p w:rsidR="00697A2E" w:rsidRPr="00697A2E" w:rsidRDefault="00697A2E" w:rsidP="009F3565">
            <w:pPr>
              <w:jc w:val="center"/>
              <w:rPr>
                <w:rFonts w:eastAsia="Calibri"/>
                <w:sz w:val="28"/>
                <w:szCs w:val="28"/>
                <w:lang w:eastAsia="ru-RU"/>
              </w:rPr>
            </w:pPr>
            <w:r w:rsidRPr="00697A2E">
              <w:rPr>
                <w:rFonts w:eastAsia="Calibri"/>
                <w:sz w:val="28"/>
                <w:szCs w:val="28"/>
                <w:lang w:eastAsia="ru-RU"/>
              </w:rPr>
              <w:t>1</w:t>
            </w:r>
            <w:r w:rsidR="009F3565">
              <w:rPr>
                <w:rFonts w:eastAsia="Calibri"/>
                <w:sz w:val="28"/>
                <w:szCs w:val="28"/>
                <w:lang w:eastAsia="ru-RU"/>
              </w:rPr>
              <w:t>4</w:t>
            </w:r>
          </w:p>
        </w:tc>
        <w:tc>
          <w:tcPr>
            <w:tcW w:w="653"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center"/>
              <w:rPr>
                <w:rFonts w:eastAsia="Calibri"/>
                <w:sz w:val="28"/>
                <w:szCs w:val="28"/>
                <w:lang w:eastAsia="ru-RU"/>
              </w:rPr>
            </w:pPr>
            <w:r w:rsidRPr="00697A2E">
              <w:rPr>
                <w:rFonts w:eastAsia="Calibri"/>
                <w:sz w:val="28"/>
                <w:szCs w:val="28"/>
                <w:lang w:eastAsia="ru-RU"/>
              </w:rPr>
              <w:t>15</w:t>
            </w:r>
          </w:p>
        </w:tc>
        <w:tc>
          <w:tcPr>
            <w:tcW w:w="2989" w:type="pct"/>
            <w:tcBorders>
              <w:top w:val="single" w:sz="4" w:space="0" w:color="auto"/>
              <w:left w:val="single" w:sz="4" w:space="0" w:color="auto"/>
              <w:bottom w:val="single" w:sz="4" w:space="0" w:color="auto"/>
              <w:right w:val="single" w:sz="4" w:space="0" w:color="auto"/>
            </w:tcBorders>
            <w:hideMark/>
          </w:tcPr>
          <w:p w:rsidR="00697A2E" w:rsidRPr="00697A2E" w:rsidRDefault="00697A2E" w:rsidP="00697A2E">
            <w:pPr>
              <w:jc w:val="both"/>
              <w:rPr>
                <w:rFonts w:eastAsia="Calibri"/>
                <w:sz w:val="28"/>
                <w:szCs w:val="28"/>
                <w:lang w:eastAsia="ru-RU"/>
              </w:rPr>
            </w:pPr>
            <w:r w:rsidRPr="00697A2E">
              <w:rPr>
                <w:rFonts w:eastAsia="Calibri"/>
                <w:sz w:val="28"/>
                <w:szCs w:val="28"/>
                <w:lang w:eastAsia="ru-RU"/>
              </w:rPr>
              <w:t xml:space="preserve">Ж/Д больница. Мурманская.  ПОГАТ. Спутник. Магнит. Контрольная.  Кузнечная. Рассвет. Сквер Л. Толстого. Кустарная. </w:t>
            </w:r>
            <w:proofErr w:type="spellStart"/>
            <w:r w:rsidRPr="00697A2E">
              <w:rPr>
                <w:rFonts w:eastAsia="Calibri"/>
                <w:sz w:val="28"/>
                <w:szCs w:val="28"/>
                <w:lang w:eastAsia="ru-RU"/>
              </w:rPr>
              <w:t>Гидрокомплекс</w:t>
            </w:r>
            <w:proofErr w:type="spellEnd"/>
            <w:r w:rsidRPr="00697A2E">
              <w:rPr>
                <w:rFonts w:eastAsia="Calibri"/>
                <w:sz w:val="28"/>
                <w:szCs w:val="28"/>
                <w:lang w:eastAsia="ru-RU"/>
              </w:rPr>
              <w:t xml:space="preserve">. М-н «Тихая прохлада». </w:t>
            </w:r>
            <w:r w:rsidRPr="00697A2E">
              <w:rPr>
                <w:rFonts w:eastAsia="Calibri"/>
                <w:sz w:val="28"/>
                <w:szCs w:val="28"/>
                <w:lang w:eastAsia="ru-RU"/>
              </w:rPr>
              <w:lastRenderedPageBreak/>
              <w:t xml:space="preserve">Объездная дорога. Спортивная. ВСК «Нефтяник». Юстиция.  ДК «Юбилейный». Дружба. Рожкова. Центральная площадь. Чапаева. Парк «Троицкий». М. Горького. Городская больница. Спортшкола. Церковь. Мельничная. Вокзал. Локомотив. Самарская. </w:t>
            </w:r>
            <w:proofErr w:type="spellStart"/>
            <w:r w:rsidRPr="00697A2E">
              <w:rPr>
                <w:rFonts w:eastAsia="Calibri"/>
                <w:sz w:val="28"/>
                <w:szCs w:val="28"/>
                <w:lang w:eastAsia="ru-RU"/>
              </w:rPr>
              <w:t>Самарчанка</w:t>
            </w:r>
            <w:proofErr w:type="spellEnd"/>
            <w:r w:rsidRPr="00697A2E">
              <w:rPr>
                <w:rFonts w:eastAsia="Calibri"/>
                <w:sz w:val="28"/>
                <w:szCs w:val="28"/>
                <w:lang w:eastAsia="ru-RU"/>
              </w:rPr>
              <w:t>. Детский сад №20.  Луганская.</w:t>
            </w:r>
          </w:p>
        </w:tc>
        <w:tc>
          <w:tcPr>
            <w:tcW w:w="1043" w:type="pct"/>
            <w:tcBorders>
              <w:top w:val="single" w:sz="4" w:space="0" w:color="auto"/>
              <w:left w:val="single" w:sz="4" w:space="0" w:color="auto"/>
              <w:bottom w:val="single" w:sz="4" w:space="0" w:color="auto"/>
              <w:right w:val="single" w:sz="4" w:space="0" w:color="auto"/>
            </w:tcBorders>
            <w:hideMark/>
          </w:tcPr>
          <w:p w:rsidR="00697A2E" w:rsidRPr="00697A2E" w:rsidRDefault="00FB0779" w:rsidP="00697A2E">
            <w:pPr>
              <w:jc w:val="center"/>
              <w:rPr>
                <w:rFonts w:eastAsia="Calibri"/>
                <w:sz w:val="28"/>
                <w:szCs w:val="28"/>
                <w:lang w:eastAsia="ru-RU"/>
              </w:rPr>
            </w:pPr>
            <w:r>
              <w:rPr>
                <w:rFonts w:eastAsia="Calibri"/>
                <w:sz w:val="28"/>
                <w:szCs w:val="28"/>
                <w:lang w:eastAsia="ru-RU"/>
              </w:rPr>
              <w:lastRenderedPageBreak/>
              <w:t>18</w:t>
            </w:r>
          </w:p>
        </w:tc>
      </w:tr>
    </w:tbl>
    <w:p w:rsidR="00697A2E" w:rsidRPr="00D82110" w:rsidRDefault="00697A2E" w:rsidP="00791211">
      <w:pPr>
        <w:spacing w:after="0" w:line="240" w:lineRule="auto"/>
        <w:ind w:firstLine="709"/>
        <w:jc w:val="both"/>
        <w:rPr>
          <w:rFonts w:ascii="Times New Roman" w:eastAsia="Times New Roman" w:hAnsi="Times New Roman" w:cs="Times New Roman"/>
          <w:sz w:val="28"/>
          <w:szCs w:val="28"/>
          <w:lang w:eastAsia="ru-RU"/>
        </w:rPr>
      </w:pPr>
    </w:p>
    <w:p w:rsidR="005B6641" w:rsidRDefault="0006256F"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На проектный срок не ожидается значительного увеличения объемов перевозок на пригородных маршрутах ввиду роста уровня автомобилизации населения и совершения части поездок в прилегающ</w:t>
      </w:r>
      <w:r w:rsidR="00391A6F">
        <w:rPr>
          <w:rFonts w:ascii="Times New Roman" w:eastAsia="Times New Roman" w:hAnsi="Times New Roman" w:cs="Times New Roman"/>
          <w:sz w:val="28"/>
          <w:szCs w:val="28"/>
          <w:lang w:eastAsia="ru-RU"/>
        </w:rPr>
        <w:t>ие</w:t>
      </w:r>
      <w:r w:rsidRPr="00D82110">
        <w:rPr>
          <w:rFonts w:ascii="Times New Roman" w:eastAsia="Times New Roman" w:hAnsi="Times New Roman" w:cs="Times New Roman"/>
          <w:sz w:val="28"/>
          <w:szCs w:val="28"/>
          <w:lang w:eastAsia="ru-RU"/>
        </w:rPr>
        <w:t xml:space="preserve"> район</w:t>
      </w:r>
      <w:r w:rsidR="00391A6F">
        <w:rPr>
          <w:rFonts w:ascii="Times New Roman" w:eastAsia="Times New Roman" w:hAnsi="Times New Roman" w:cs="Times New Roman"/>
          <w:sz w:val="28"/>
          <w:szCs w:val="28"/>
          <w:lang w:eastAsia="ru-RU"/>
        </w:rPr>
        <w:t>ы</w:t>
      </w:r>
      <w:r w:rsidRPr="00D82110">
        <w:rPr>
          <w:rFonts w:ascii="Times New Roman" w:eastAsia="Times New Roman" w:hAnsi="Times New Roman" w:cs="Times New Roman"/>
          <w:sz w:val="28"/>
          <w:szCs w:val="28"/>
          <w:lang w:eastAsia="ru-RU"/>
        </w:rPr>
        <w:t xml:space="preserve"> на индивидуальных автомашинах.</w:t>
      </w:r>
      <w:r w:rsidR="005B6641" w:rsidRPr="00D82110">
        <w:rPr>
          <w:rFonts w:ascii="Times New Roman" w:eastAsia="Times New Roman" w:hAnsi="Times New Roman" w:cs="Times New Roman"/>
          <w:sz w:val="28"/>
          <w:szCs w:val="28"/>
          <w:lang w:eastAsia="ru-RU"/>
        </w:rPr>
        <w:t xml:space="preserve"> </w:t>
      </w:r>
    </w:p>
    <w:p w:rsidR="00B9708C" w:rsidRPr="00D82110" w:rsidRDefault="00B9708C" w:rsidP="00791211">
      <w:pPr>
        <w:spacing w:after="0" w:line="240" w:lineRule="auto"/>
        <w:ind w:firstLine="709"/>
        <w:jc w:val="both"/>
        <w:rPr>
          <w:rFonts w:ascii="Times New Roman" w:eastAsia="Times New Roman" w:hAnsi="Times New Roman" w:cs="Times New Roman"/>
          <w:sz w:val="28"/>
          <w:szCs w:val="28"/>
          <w:lang w:eastAsia="ru-RU"/>
        </w:rPr>
      </w:pP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p>
    <w:p w:rsidR="00D86AAB" w:rsidRPr="00D82110" w:rsidRDefault="007C1497" w:rsidP="00391A6F">
      <w:pPr>
        <w:pStyle w:val="3"/>
        <w:spacing w:before="0" w:line="240" w:lineRule="auto"/>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2.7</w:t>
      </w:r>
      <w:r w:rsidR="00391A6F">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D86AAB" w:rsidRPr="00D82110">
        <w:rPr>
          <w:rFonts w:ascii="Times New Roman" w:eastAsia="Times New Roman" w:hAnsi="Times New Roman" w:cs="Times New Roman"/>
          <w:b/>
          <w:color w:val="auto"/>
          <w:sz w:val="28"/>
          <w:szCs w:val="28"/>
          <w:lang w:eastAsia="ru-RU"/>
        </w:rPr>
        <w:t>Характеристик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условий пешеходного и велосипедного передвижения</w:t>
      </w:r>
    </w:p>
    <w:p w:rsidR="00D86AAB" w:rsidRPr="00D82110" w:rsidRDefault="00D86AAB" w:rsidP="00791211">
      <w:pPr>
        <w:spacing w:after="0" w:line="240" w:lineRule="auto"/>
        <w:ind w:firstLine="709"/>
        <w:jc w:val="both"/>
        <w:rPr>
          <w:rFonts w:ascii="Times New Roman" w:eastAsia="Times New Roman" w:hAnsi="Times New Roman" w:cs="Times New Roman"/>
          <w:sz w:val="28"/>
          <w:szCs w:val="28"/>
          <w:lang w:eastAsia="ru-RU"/>
        </w:rPr>
      </w:pPr>
    </w:p>
    <w:p w:rsidR="002D5616" w:rsidRPr="00D82110" w:rsidRDefault="002D5616"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Учитывая рост автомобилизации, особое внимание должно уделяться разработке системных решений по обеспечению безопасности движения с учетом особенностей движения транспорта и пешеходов в городской среде. Строительство транспортных пересечений и пешеходных переходов в разных уровнях, исключение доступа пешеходов на скоростные городские автомагистрали, устройство пешеходных и велосипедных дорожек вдоль автомобильных дорог, проходящих через город.</w:t>
      </w:r>
    </w:p>
    <w:p w:rsidR="002D5616" w:rsidRPr="00D82110" w:rsidRDefault="002D5616" w:rsidP="002D5616">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Размещение пешеходных и велосипедных дорожек в границах полосы отвода автомобильной дороги должно осуществляться в соответствии с документацией по планировке территории.</w:t>
      </w:r>
    </w:p>
    <w:p w:rsidR="002D5616" w:rsidRPr="00D82110" w:rsidRDefault="002D5616" w:rsidP="002D5616">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настоящее время при проектировании реконструкции участков улично-дорожной сети в обязательном порядке учитывается строительство пешеходных и велосипедных дорожек.</w:t>
      </w:r>
    </w:p>
    <w:p w:rsidR="002D5616" w:rsidRPr="00D82110" w:rsidRDefault="002D5616" w:rsidP="002D5616">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Тем не менее, дефицит бюджетных средств не позволяет выполнять работы по реконструкции автодорог в необходимом объеме, поэтому в настоящее время ремонт тротуаров и пешеходных дорожек осуществляется, в основном, при ремонте дорог общего пользования, а также при выполнении мероприятий по обеспечению доступной среды.</w:t>
      </w:r>
    </w:p>
    <w:p w:rsidR="002D5616" w:rsidRPr="00D82110" w:rsidRDefault="002D5616"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Велосипедные дорожки проектируются отдельно в специальных зонах отдыха и спорта.</w:t>
      </w:r>
    </w:p>
    <w:p w:rsidR="002D5616" w:rsidRPr="00D82110" w:rsidRDefault="002D5616"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Интенсивность пешеходного и велосипедного движения не определялась.</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Пешеходные коммуникации обеспечивают связи планировочных районов и передвижения жителей по территории города. В основу проектирования пешеходных коммуникаций генеральным планом положены следующие принципы:</w:t>
      </w:r>
    </w:p>
    <w:p w:rsidR="00791211" w:rsidRPr="00D82110" w:rsidRDefault="00791211" w:rsidP="00791211">
      <w:pPr>
        <w:numPr>
          <w:ilvl w:val="0"/>
          <w:numId w:val="12"/>
        </w:numPr>
        <w:tabs>
          <w:tab w:val="clear" w:pos="1869"/>
          <w:tab w:val="num" w:pos="720"/>
        </w:tabs>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минимальное количество пересечений с транспортными коммуникациями;</w:t>
      </w:r>
    </w:p>
    <w:p w:rsidR="00791211" w:rsidRPr="00D82110" w:rsidRDefault="00791211" w:rsidP="00791211">
      <w:pPr>
        <w:numPr>
          <w:ilvl w:val="0"/>
          <w:numId w:val="12"/>
        </w:numPr>
        <w:tabs>
          <w:tab w:val="clear" w:pos="1869"/>
          <w:tab w:val="num" w:pos="720"/>
        </w:tabs>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непрерывность системы пешеходных связей;</w:t>
      </w:r>
    </w:p>
    <w:p w:rsidR="00791211" w:rsidRPr="00D82110" w:rsidRDefault="00791211" w:rsidP="00791211">
      <w:pPr>
        <w:numPr>
          <w:ilvl w:val="0"/>
          <w:numId w:val="12"/>
        </w:numPr>
        <w:tabs>
          <w:tab w:val="clear" w:pos="1869"/>
          <w:tab w:val="num" w:pos="720"/>
        </w:tabs>
        <w:spacing w:after="0" w:line="240" w:lineRule="auto"/>
        <w:ind w:left="0"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 xml:space="preserve">возможность безопасного, беспрепятственного и удобного передвижения людей, включая инвалидов и маломобильные группы населения. </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Создание пешеходных связей предлагается совместить с созданием единого </w:t>
      </w:r>
      <w:r w:rsidR="0041544D">
        <w:rPr>
          <w:rFonts w:ascii="Times New Roman" w:eastAsia="Times New Roman" w:hAnsi="Times New Roman" w:cs="Times New Roman"/>
          <w:sz w:val="28"/>
          <w:szCs w:val="28"/>
          <w:lang w:eastAsia="ru-RU"/>
        </w:rPr>
        <w:t>озелененного</w:t>
      </w:r>
      <w:r w:rsidRPr="00D82110">
        <w:rPr>
          <w:rFonts w:ascii="Times New Roman" w:eastAsia="Times New Roman" w:hAnsi="Times New Roman" w:cs="Times New Roman"/>
          <w:sz w:val="28"/>
          <w:szCs w:val="28"/>
          <w:lang w:eastAsia="ru-RU"/>
        </w:rPr>
        <w:t xml:space="preserve"> экологического каркаса города Бузулука. </w:t>
      </w:r>
    </w:p>
    <w:p w:rsidR="00791211" w:rsidRPr="00D82110"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Тем самым, создав общую рекреационно-пешеходную зону.</w:t>
      </w:r>
    </w:p>
    <w:p w:rsidR="002D5616" w:rsidRDefault="00791211" w:rsidP="0079121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Мероприятие по развитию пешеходных и велосипедных коммуникаций совместно с зелеными зонами города будет способствовать улучшению эколого-градостроительной ситуации и создаст благоприятную среду проживания. А доступность мест общего пользования повысит привлекательность рекреационных зон города для его жителей.</w:t>
      </w:r>
    </w:p>
    <w:p w:rsidR="007C4011" w:rsidRPr="00D82110" w:rsidRDefault="007C4011" w:rsidP="00791211">
      <w:pPr>
        <w:spacing w:after="0" w:line="240" w:lineRule="auto"/>
        <w:ind w:firstLine="709"/>
        <w:jc w:val="both"/>
        <w:rPr>
          <w:rFonts w:ascii="Times New Roman" w:eastAsia="Times New Roman" w:hAnsi="Times New Roman" w:cs="Times New Roman"/>
          <w:sz w:val="28"/>
          <w:szCs w:val="28"/>
          <w:lang w:eastAsia="ru-RU"/>
        </w:rPr>
      </w:pPr>
    </w:p>
    <w:p w:rsidR="0041544D" w:rsidRDefault="007C1497" w:rsidP="0041544D">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2.8</w:t>
      </w:r>
      <w:r w:rsidR="0041544D">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Х</w:t>
      </w:r>
      <w:r w:rsidR="00D86AAB" w:rsidRPr="00D82110">
        <w:rPr>
          <w:rFonts w:ascii="Times New Roman" w:eastAsia="Times New Roman" w:hAnsi="Times New Roman" w:cs="Times New Roman"/>
          <w:b/>
          <w:color w:val="auto"/>
          <w:sz w:val="28"/>
          <w:szCs w:val="28"/>
          <w:lang w:eastAsia="ru-RU"/>
        </w:rPr>
        <w:t>арактеристик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движения грузовых транспортных средств, </w:t>
      </w:r>
      <w:r w:rsidR="00321C3E" w:rsidRPr="00D82110">
        <w:rPr>
          <w:rFonts w:ascii="Times New Roman" w:eastAsia="Times New Roman" w:hAnsi="Times New Roman" w:cs="Times New Roman"/>
          <w:b/>
          <w:color w:val="auto"/>
          <w:sz w:val="28"/>
          <w:szCs w:val="28"/>
          <w:lang w:eastAsia="ru-RU"/>
        </w:rPr>
        <w:t>оценка работы транспортных средств коммунальных и дорожных служб, состояния инфраструктуры для данных транспортных средств</w:t>
      </w:r>
    </w:p>
    <w:p w:rsidR="00D86AAB" w:rsidRPr="00D82110" w:rsidRDefault="00D86AAB" w:rsidP="00D86AAB">
      <w:pPr>
        <w:spacing w:after="0" w:line="240" w:lineRule="auto"/>
        <w:jc w:val="both"/>
        <w:rPr>
          <w:rFonts w:ascii="Times New Roman" w:eastAsia="Times New Roman" w:hAnsi="Times New Roman" w:cs="Times New Roman"/>
          <w:sz w:val="28"/>
          <w:szCs w:val="28"/>
          <w:lang w:eastAsia="ru-RU"/>
        </w:rPr>
      </w:pPr>
    </w:p>
    <w:p w:rsidR="0023172A" w:rsidRPr="00D82110" w:rsidRDefault="002B3D38" w:rsidP="002B3D3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Общий парк грузовых машин в городе составляет 4806 машин, уровень автомобилизации составляет более 55 единиц грузового транспорта на 1 человека, при среднем нормативном уровне на проектный срок 40 единиц.</w:t>
      </w:r>
    </w:p>
    <w:p w:rsidR="000243E8" w:rsidRPr="00D82110" w:rsidRDefault="000243E8" w:rsidP="002B3D3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Высокий уровень насыщенности грузовым транспортом объясняется наличием баз по обслуживанию и комплектации нефтяного комплекса и размещением в городе автотранспортных хозяйств, передвижных механизированных колонн, предприятий по ремонту и обслуживанию агрокомплекса прилегающего района.</w:t>
      </w:r>
    </w:p>
    <w:p w:rsidR="000243E8" w:rsidRPr="00D82110" w:rsidRDefault="000243E8" w:rsidP="002B3D3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Автотранспортные предприятия расположены в производственных зонах, подъезды к ним осуществляются в обход жилых кварталов.</w:t>
      </w:r>
    </w:p>
    <w:p w:rsidR="000243E8" w:rsidRDefault="000243E8" w:rsidP="002B3D3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Резкого роста грузооборота на автомобильном транспорте не ожидается.</w:t>
      </w:r>
    </w:p>
    <w:p w:rsidR="00ED52B4" w:rsidRPr="00ED52B4"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t xml:space="preserve">Современные </w:t>
      </w:r>
      <w:r w:rsidRPr="00ED52B4">
        <w:rPr>
          <w:rFonts w:ascii="Times New Roman" w:eastAsia="Times New Roman" w:hAnsi="Times New Roman" w:cs="Times New Roman"/>
          <w:bCs/>
          <w:sz w:val="28"/>
          <w:szCs w:val="28"/>
          <w:lang w:eastAsia="ru-RU"/>
        </w:rPr>
        <w:t>коммунальные службы Бузулука</w:t>
      </w:r>
      <w:r w:rsidRPr="00ED52B4">
        <w:rPr>
          <w:rFonts w:ascii="Times New Roman" w:eastAsia="Times New Roman" w:hAnsi="Times New Roman" w:cs="Times New Roman"/>
          <w:sz w:val="28"/>
          <w:szCs w:val="28"/>
          <w:lang w:eastAsia="ru-RU"/>
        </w:rPr>
        <w:t>, призваны обеспечивать жизнедеятельность населенного пункта исходя из его потребностей. При этом главным считается стабильность в социальной, экономической и экологической сферах обеспечивающих деятельность населения. Для этого создана структура городского коммунального хозяйства, в которую входят предприятия благоустройства, санитарно-технического, энергетического и транспортного обеспечения.</w:t>
      </w:r>
    </w:p>
    <w:p w:rsidR="00ED52B4" w:rsidRPr="00ED52B4"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t>Обустройство</w:t>
      </w:r>
      <w:r w:rsidR="00B9708C">
        <w:rPr>
          <w:rFonts w:ascii="Times New Roman" w:eastAsia="Times New Roman" w:hAnsi="Times New Roman" w:cs="Times New Roman"/>
          <w:sz w:val="28"/>
          <w:szCs w:val="28"/>
          <w:lang w:eastAsia="ru-RU"/>
        </w:rPr>
        <w:t xml:space="preserve"> города</w:t>
      </w:r>
      <w:r w:rsidRPr="00ED52B4">
        <w:rPr>
          <w:rFonts w:ascii="Times New Roman" w:eastAsia="Times New Roman" w:hAnsi="Times New Roman" w:cs="Times New Roman"/>
          <w:sz w:val="28"/>
          <w:szCs w:val="28"/>
          <w:lang w:eastAsia="ru-RU"/>
        </w:rPr>
        <w:t xml:space="preserve"> Бузулука, состоит из строительства новых и поддержания на должном уровне старых дорожных и мостовых коммуникаций, выполнении озеленительных работ, наружном освещении городских улиц и зданий. Предприятия, выполняющие такого рода деятельность, оказывают услуги всему населению и финансируются из городского бюджета.</w:t>
      </w:r>
    </w:p>
    <w:p w:rsidR="00ED52B4" w:rsidRPr="00ED52B4"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t xml:space="preserve">В состав объединения коммунальных служб </w:t>
      </w:r>
      <w:r w:rsidR="00B9708C">
        <w:rPr>
          <w:rFonts w:ascii="Times New Roman" w:eastAsia="Times New Roman" w:hAnsi="Times New Roman" w:cs="Times New Roman"/>
          <w:sz w:val="28"/>
          <w:szCs w:val="28"/>
          <w:lang w:eastAsia="ru-RU"/>
        </w:rPr>
        <w:t xml:space="preserve">города </w:t>
      </w:r>
      <w:r w:rsidRPr="00ED52B4">
        <w:rPr>
          <w:rFonts w:ascii="Times New Roman" w:eastAsia="Times New Roman" w:hAnsi="Times New Roman" w:cs="Times New Roman"/>
          <w:sz w:val="28"/>
          <w:szCs w:val="28"/>
          <w:lang w:eastAsia="ru-RU"/>
        </w:rPr>
        <w:t>Бузулука, входят и организации, обеспечивающие санитарно-технические работы. Они занимаются подведением и обслуживанием систем водопроводов и канализации, уборкой улиц и вывозом мусора. Эти услуги предоставляются по действующим тарифам и оплачиваются горожанами и предприятиями.</w:t>
      </w:r>
    </w:p>
    <w:p w:rsidR="00ED52B4" w:rsidRPr="00ED52B4"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lastRenderedPageBreak/>
        <w:t xml:space="preserve">Сезонные климатические изменения, смена освещенности в течение суток определяют и потребность в энергоносителях, как для отдельных граждан, так и для деятельности промышленных и обеспечивающих жизнедеятельность предприятий. Предоставлением этих услуг занимаются коммунальные службы в </w:t>
      </w:r>
      <w:r w:rsidR="00B9708C">
        <w:rPr>
          <w:rFonts w:ascii="Times New Roman" w:eastAsia="Times New Roman" w:hAnsi="Times New Roman" w:cs="Times New Roman"/>
          <w:sz w:val="28"/>
          <w:szCs w:val="28"/>
          <w:lang w:eastAsia="ru-RU"/>
        </w:rPr>
        <w:t xml:space="preserve">городе </w:t>
      </w:r>
      <w:r w:rsidRPr="00ED52B4">
        <w:rPr>
          <w:rFonts w:ascii="Times New Roman" w:eastAsia="Times New Roman" w:hAnsi="Times New Roman" w:cs="Times New Roman"/>
          <w:sz w:val="28"/>
          <w:szCs w:val="28"/>
          <w:lang w:eastAsia="ru-RU"/>
        </w:rPr>
        <w:t>Бузулуке обеспечивающие газ</w:t>
      </w:r>
      <w:proofErr w:type="gramStart"/>
      <w:r w:rsidRPr="00ED52B4">
        <w:rPr>
          <w:rFonts w:ascii="Times New Roman" w:eastAsia="Times New Roman" w:hAnsi="Times New Roman" w:cs="Times New Roman"/>
          <w:sz w:val="28"/>
          <w:szCs w:val="28"/>
          <w:lang w:eastAsia="ru-RU"/>
        </w:rPr>
        <w:t>о-</w:t>
      </w:r>
      <w:proofErr w:type="gramEnd"/>
      <w:r w:rsidRPr="00ED52B4">
        <w:rPr>
          <w:rFonts w:ascii="Times New Roman" w:eastAsia="Times New Roman" w:hAnsi="Times New Roman" w:cs="Times New Roman"/>
          <w:sz w:val="28"/>
          <w:szCs w:val="28"/>
          <w:lang w:eastAsia="ru-RU"/>
        </w:rPr>
        <w:t>, электро- и теплоснабжение. Услуги предоставляются согласно установленной стоимости, и оплата происходит за конкретно использованные единицы учета видов энергоносителей.</w:t>
      </w:r>
    </w:p>
    <w:p w:rsidR="00B9708C"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t>Транспортное обеспечение в</w:t>
      </w:r>
      <w:r w:rsidR="00B9708C">
        <w:rPr>
          <w:rFonts w:ascii="Times New Roman" w:eastAsia="Times New Roman" w:hAnsi="Times New Roman" w:cs="Times New Roman"/>
          <w:sz w:val="28"/>
          <w:szCs w:val="28"/>
          <w:lang w:eastAsia="ru-RU"/>
        </w:rPr>
        <w:t xml:space="preserve"> городе</w:t>
      </w:r>
      <w:r w:rsidRPr="00ED52B4">
        <w:rPr>
          <w:rFonts w:ascii="Times New Roman" w:eastAsia="Times New Roman" w:hAnsi="Times New Roman" w:cs="Times New Roman"/>
          <w:sz w:val="28"/>
          <w:szCs w:val="28"/>
          <w:lang w:eastAsia="ru-RU"/>
        </w:rPr>
        <w:t xml:space="preserve"> Бузулуке, осуществляют коммунальные службы, выполняющие хозяйственное обеспечение его жизнедеятельности. </w:t>
      </w:r>
    </w:p>
    <w:p w:rsidR="00ED52B4" w:rsidRPr="00ED52B4" w:rsidRDefault="00ED52B4" w:rsidP="00ED52B4">
      <w:pPr>
        <w:spacing w:after="0" w:line="240" w:lineRule="auto"/>
        <w:ind w:firstLine="709"/>
        <w:jc w:val="both"/>
        <w:rPr>
          <w:rFonts w:ascii="Times New Roman" w:eastAsia="Times New Roman" w:hAnsi="Times New Roman" w:cs="Times New Roman"/>
          <w:sz w:val="28"/>
          <w:szCs w:val="28"/>
          <w:lang w:eastAsia="ru-RU"/>
        </w:rPr>
      </w:pPr>
      <w:r w:rsidRPr="00ED52B4">
        <w:rPr>
          <w:rFonts w:ascii="Times New Roman" w:eastAsia="Times New Roman" w:hAnsi="Times New Roman" w:cs="Times New Roman"/>
          <w:sz w:val="28"/>
          <w:szCs w:val="28"/>
          <w:lang w:eastAsia="ru-RU"/>
        </w:rPr>
        <w:t>В составе объединения коммунальных служб</w:t>
      </w:r>
      <w:r w:rsidR="00B9708C">
        <w:rPr>
          <w:rFonts w:ascii="Times New Roman" w:eastAsia="Times New Roman" w:hAnsi="Times New Roman" w:cs="Times New Roman"/>
          <w:sz w:val="28"/>
          <w:szCs w:val="28"/>
          <w:lang w:eastAsia="ru-RU"/>
        </w:rPr>
        <w:t xml:space="preserve"> города</w:t>
      </w:r>
      <w:r w:rsidRPr="00ED52B4">
        <w:rPr>
          <w:rFonts w:ascii="Times New Roman" w:eastAsia="Times New Roman" w:hAnsi="Times New Roman" w:cs="Times New Roman"/>
          <w:sz w:val="28"/>
          <w:szCs w:val="28"/>
          <w:lang w:eastAsia="ru-RU"/>
        </w:rPr>
        <w:t xml:space="preserve"> Бузулука, также находятся аварийные службы газа, лифтов, водоканала, электроснабжения, спасения и другие. Они осуществляют свою работу в условиях чрезвычайных ситуаций. И основная их задача ликвидировать аварийные ситуации в различных областях коммунального хозяйства.</w:t>
      </w:r>
    </w:p>
    <w:p w:rsidR="00463BE0" w:rsidRPr="00463BE0" w:rsidRDefault="00463BE0" w:rsidP="00463BE0">
      <w:pPr>
        <w:spacing w:after="0" w:line="240" w:lineRule="auto"/>
        <w:ind w:firstLine="709"/>
        <w:jc w:val="both"/>
        <w:rPr>
          <w:rFonts w:ascii="Times New Roman" w:eastAsia="Times New Roman" w:hAnsi="Times New Roman" w:cs="Times New Roman"/>
          <w:sz w:val="28"/>
          <w:szCs w:val="28"/>
          <w:lang w:eastAsia="ru-RU"/>
        </w:rPr>
      </w:pPr>
      <w:r w:rsidRPr="00463BE0">
        <w:rPr>
          <w:rFonts w:ascii="Times New Roman" w:eastAsia="Times New Roman" w:hAnsi="Times New Roman" w:cs="Times New Roman"/>
          <w:sz w:val="28"/>
          <w:szCs w:val="28"/>
          <w:lang w:eastAsia="ru-RU"/>
        </w:rPr>
        <w:t xml:space="preserve">Управление городским хозяйством имеет ключевое значение для экономики города Бузулука. Организация комфортного проживания жителей на территории города Бузулука можно рассматривать как один из критериев эффективного управления городским хозяйством. </w:t>
      </w:r>
    </w:p>
    <w:p w:rsidR="00463BE0" w:rsidRPr="00463BE0" w:rsidRDefault="00463BE0" w:rsidP="00463BE0">
      <w:pPr>
        <w:spacing w:after="0" w:line="240" w:lineRule="auto"/>
        <w:ind w:firstLine="709"/>
        <w:jc w:val="both"/>
        <w:rPr>
          <w:rFonts w:ascii="Times New Roman" w:eastAsia="Times New Roman" w:hAnsi="Times New Roman" w:cs="Times New Roman"/>
          <w:sz w:val="28"/>
          <w:szCs w:val="28"/>
          <w:lang w:eastAsia="ru-RU"/>
        </w:rPr>
      </w:pPr>
      <w:r w:rsidRPr="00463BE0">
        <w:rPr>
          <w:rFonts w:ascii="Times New Roman" w:eastAsia="Times New Roman" w:hAnsi="Times New Roman" w:cs="Times New Roman"/>
          <w:sz w:val="28"/>
          <w:szCs w:val="28"/>
          <w:lang w:eastAsia="ru-RU"/>
        </w:rPr>
        <w:t>Деятельность органов местного самоуправления города Бузулука сконцентрирована на создании благоприятных, здоровых и культурных условий жизни горожан, досуга населения, повышении комфортности проживания в городе, обеспечении бесперебойной и слаженной работы предприятий и коммунальных служб, а также формировании современной городской инфраструктуры и благоустройстве мест общего пользования.</w:t>
      </w:r>
    </w:p>
    <w:p w:rsidR="00DA6FD7" w:rsidRDefault="00DA6FD7" w:rsidP="0041544D">
      <w:pPr>
        <w:pStyle w:val="aa"/>
        <w:rPr>
          <w:lang w:eastAsia="ru-RU"/>
        </w:rPr>
      </w:pPr>
    </w:p>
    <w:p w:rsidR="00DA6FD7" w:rsidRPr="0041544D" w:rsidRDefault="00DA6FD7" w:rsidP="0041544D">
      <w:pPr>
        <w:pStyle w:val="aa"/>
        <w:rPr>
          <w:lang w:eastAsia="ru-RU"/>
        </w:rPr>
      </w:pPr>
    </w:p>
    <w:p w:rsidR="00D86AAB" w:rsidRPr="00D82110" w:rsidRDefault="007C1497" w:rsidP="0041544D">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2.9</w:t>
      </w:r>
      <w:r w:rsidR="0041544D">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нализ уровня безопасности дорожного движения</w:t>
      </w:r>
    </w:p>
    <w:p w:rsidR="00D86AAB" w:rsidRPr="00D82110" w:rsidRDefault="00D86AAB" w:rsidP="00D86AAB">
      <w:pPr>
        <w:spacing w:after="0" w:line="240" w:lineRule="auto"/>
        <w:jc w:val="both"/>
        <w:rPr>
          <w:rFonts w:ascii="Times New Roman" w:eastAsia="Times New Roman" w:hAnsi="Times New Roman" w:cs="Times New Roman"/>
          <w:sz w:val="28"/>
          <w:szCs w:val="28"/>
          <w:lang w:eastAsia="ru-RU"/>
        </w:rPr>
      </w:pP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Основными видами дорожно-транспортных происшествий в городе Бузулуке являются наезд на пешехода, препятствие и на стоящее транспортное средство, а также столкновение и опрокидывание. 75 % дорожно-транспортных происшествий связаны с нарушениями Правил дорожного движения водителями транспортных средств. Около трети всех происшествий в городе связаны с </w:t>
      </w:r>
      <w:r w:rsidR="0041544D">
        <w:rPr>
          <w:rFonts w:ascii="Times New Roman" w:eastAsia="Times New Roman" w:hAnsi="Times New Roman" w:cs="Times New Roman"/>
          <w:sz w:val="28"/>
          <w:szCs w:val="28"/>
          <w:lang w:eastAsia="ru-RU"/>
        </w:rPr>
        <w:t>превышением</w:t>
      </w:r>
      <w:r w:rsidRPr="00D82110">
        <w:rPr>
          <w:rFonts w:ascii="Times New Roman" w:eastAsia="Times New Roman" w:hAnsi="Times New Roman" w:cs="Times New Roman"/>
          <w:sz w:val="28"/>
          <w:szCs w:val="28"/>
          <w:lang w:eastAsia="ru-RU"/>
        </w:rPr>
        <w:t xml:space="preserve"> </w:t>
      </w:r>
      <w:r w:rsidR="0041544D">
        <w:rPr>
          <w:rFonts w:ascii="Times New Roman" w:eastAsia="Times New Roman" w:hAnsi="Times New Roman" w:cs="Times New Roman"/>
          <w:sz w:val="28"/>
          <w:szCs w:val="28"/>
          <w:lang w:eastAsia="ru-RU"/>
        </w:rPr>
        <w:t>скоростного режима</w:t>
      </w:r>
      <w:r w:rsidRPr="00D82110">
        <w:rPr>
          <w:rFonts w:ascii="Times New Roman" w:eastAsia="Times New Roman" w:hAnsi="Times New Roman" w:cs="Times New Roman"/>
          <w:sz w:val="28"/>
          <w:szCs w:val="28"/>
          <w:lang w:eastAsia="ru-RU"/>
        </w:rPr>
        <w:t>. Вследствие выезда на полосу встречного движения регистрируется около 13 процентов дорожно-транспортных происшествий. Определяющее влияние на аварийность оказывают водители транспортных средств, принадлежащих физическим лицам. Удельный вес этих происшествий превышает 80 процентов всех происшествий, связанных с несоблюдением водителями требований безопасности дорожного движения.</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Наиболее многочисленной и самой уязвимой группой участников дорожного движения являются пешеходы. За последние 10 лет количество пешеходов, погибших в результате дорожно-транспортных происшествий, увеличилось на треть.</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lastRenderedPageBreak/>
        <w:t>Сложная обстановка с аварийностью и наличие тенденций к дальнейшему ухудшению ситуации во многом объясняются следующими причинами:</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постоянно возрастающая мобильность населения;</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нарастающая диспропорция между увеличением количества автомобилей и протяженностью улично-дорожной сети.</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городе Бузулуке зарегистрировано 38 тысяч единиц транспорта, для города с численностью 83 тысячи человек эта цифра уже велика.</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настоящее время в населенных пунктах области происходит более 40 процентов всех дорожно-транспортных происшествий. Темпы увеличения количества пострадавших в результате дорожно-транспортных происшествий опережают темпы увеличения количества дорожно-транспортных происшествий.</w:t>
      </w:r>
    </w:p>
    <w:p w:rsidR="00FE4E51" w:rsidRPr="00D82110" w:rsidRDefault="00FE4E51" w:rsidP="00FE4E51">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Для эффективного решения проблем, связанных с дорожно-транспортной аварийностью, необходимо продолжение системной реализации мероприятий по повышению безопасности дорожного движения и их финансирование. В связи с этим требуется дальнейшее осуществление комплексных мер по повышению безопасности дорожного движения.</w:t>
      </w:r>
    </w:p>
    <w:p w:rsidR="00FE4E51" w:rsidRPr="00D82110" w:rsidRDefault="00FE4E51" w:rsidP="00D86AAB">
      <w:pPr>
        <w:spacing w:after="0" w:line="240" w:lineRule="auto"/>
        <w:jc w:val="both"/>
        <w:rPr>
          <w:rFonts w:ascii="Times New Roman" w:eastAsia="Times New Roman" w:hAnsi="Times New Roman" w:cs="Times New Roman"/>
          <w:sz w:val="28"/>
          <w:szCs w:val="28"/>
          <w:lang w:eastAsia="ru-RU"/>
        </w:rPr>
      </w:pPr>
    </w:p>
    <w:p w:rsidR="0023172A" w:rsidRPr="00D82110" w:rsidRDefault="0023172A" w:rsidP="00D86AAB">
      <w:pPr>
        <w:spacing w:after="0" w:line="240" w:lineRule="auto"/>
        <w:jc w:val="both"/>
        <w:rPr>
          <w:rFonts w:ascii="Times New Roman" w:eastAsia="Times New Roman" w:hAnsi="Times New Roman" w:cs="Times New Roman"/>
          <w:sz w:val="28"/>
          <w:szCs w:val="28"/>
          <w:lang w:eastAsia="ru-RU"/>
        </w:rPr>
      </w:pPr>
    </w:p>
    <w:p w:rsidR="00D86AAB" w:rsidRPr="00D82110" w:rsidRDefault="007C1497" w:rsidP="0041544D">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2.10</w:t>
      </w:r>
      <w:r w:rsidR="0041544D">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О</w:t>
      </w:r>
      <w:r w:rsidR="00D86AAB" w:rsidRPr="00D82110">
        <w:rPr>
          <w:rFonts w:ascii="Times New Roman" w:eastAsia="Times New Roman" w:hAnsi="Times New Roman" w:cs="Times New Roman"/>
          <w:b/>
          <w:color w:val="auto"/>
          <w:sz w:val="28"/>
          <w:szCs w:val="28"/>
          <w:lang w:eastAsia="ru-RU"/>
        </w:rPr>
        <w:t>ценк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уровня негативного воздействия транспортной инфраструктуры на окружающую среду, безопасность и здоровье населения</w:t>
      </w:r>
    </w:p>
    <w:p w:rsidR="00D86AAB" w:rsidRPr="00D82110" w:rsidRDefault="00D86AAB" w:rsidP="00D86AAB">
      <w:pPr>
        <w:spacing w:after="0" w:line="240" w:lineRule="auto"/>
        <w:jc w:val="both"/>
        <w:rPr>
          <w:rFonts w:ascii="Times New Roman" w:eastAsia="Times New Roman" w:hAnsi="Times New Roman" w:cs="Times New Roman"/>
          <w:sz w:val="28"/>
          <w:szCs w:val="28"/>
          <w:lang w:eastAsia="ru-RU"/>
        </w:rPr>
      </w:pPr>
    </w:p>
    <w:p w:rsidR="0041544D" w:rsidRDefault="00257591" w:rsidP="00F538A5">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К о</w:t>
      </w:r>
      <w:r w:rsidR="00772338" w:rsidRPr="00D82110">
        <w:rPr>
          <w:rFonts w:ascii="Times New Roman" w:eastAsia="Times New Roman" w:hAnsi="Times New Roman" w:cs="Times New Roman"/>
          <w:sz w:val="28"/>
          <w:szCs w:val="28"/>
          <w:lang w:eastAsia="ru-RU"/>
        </w:rPr>
        <w:t>бъектам</w:t>
      </w:r>
      <w:r w:rsidR="00772338" w:rsidRPr="00D82110">
        <w:t xml:space="preserve"> </w:t>
      </w:r>
      <w:r w:rsidR="00772338" w:rsidRPr="00D82110">
        <w:rPr>
          <w:rFonts w:ascii="Times New Roman" w:eastAsia="Times New Roman" w:hAnsi="Times New Roman" w:cs="Times New Roman"/>
          <w:sz w:val="28"/>
          <w:szCs w:val="28"/>
          <w:lang w:eastAsia="ru-RU"/>
        </w:rPr>
        <w:t>негативного воздействия транспортной инфраструктуры на окружающую среду, безопасность и здоровье населения относятся: источники негативных акустических воздействий</w:t>
      </w:r>
      <w:r w:rsidR="0041544D">
        <w:rPr>
          <w:rFonts w:ascii="Times New Roman" w:eastAsia="Times New Roman" w:hAnsi="Times New Roman" w:cs="Times New Roman"/>
          <w:sz w:val="28"/>
          <w:szCs w:val="28"/>
          <w:lang w:eastAsia="ru-RU"/>
        </w:rPr>
        <w:t xml:space="preserve"> от объектов автомобильного, железнодорожного транспорта, а так же аэродрома.</w:t>
      </w:r>
      <w:r w:rsidR="00772338" w:rsidRPr="00D82110">
        <w:rPr>
          <w:rFonts w:ascii="Times New Roman" w:eastAsia="Times New Roman" w:hAnsi="Times New Roman" w:cs="Times New Roman"/>
          <w:sz w:val="28"/>
          <w:szCs w:val="28"/>
          <w:lang w:eastAsia="ru-RU"/>
        </w:rPr>
        <w:t xml:space="preserve"> </w:t>
      </w:r>
    </w:p>
    <w:p w:rsidR="00257591" w:rsidRPr="00D82110" w:rsidRDefault="0041544D" w:rsidP="00F538A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 же негативное воздействие оказывает </w:t>
      </w:r>
      <w:r w:rsidR="00772338" w:rsidRPr="00D82110">
        <w:rPr>
          <w:rFonts w:ascii="Times New Roman" w:eastAsia="Times New Roman" w:hAnsi="Times New Roman" w:cs="Times New Roman"/>
          <w:sz w:val="28"/>
          <w:szCs w:val="28"/>
          <w:lang w:eastAsia="ru-RU"/>
        </w:rPr>
        <w:t>санитарн</w:t>
      </w:r>
      <w:r>
        <w:rPr>
          <w:rFonts w:ascii="Times New Roman" w:eastAsia="Times New Roman" w:hAnsi="Times New Roman" w:cs="Times New Roman"/>
          <w:sz w:val="28"/>
          <w:szCs w:val="28"/>
          <w:lang w:eastAsia="ru-RU"/>
        </w:rPr>
        <w:t>ая</w:t>
      </w:r>
      <w:r w:rsidR="00772338" w:rsidRPr="00D82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зона</w:t>
      </w:r>
      <w:r w:rsidR="00772338" w:rsidRPr="00D82110">
        <w:rPr>
          <w:rFonts w:ascii="Times New Roman" w:eastAsia="Times New Roman" w:hAnsi="Times New Roman" w:cs="Times New Roman"/>
          <w:sz w:val="28"/>
          <w:szCs w:val="28"/>
          <w:lang w:eastAsia="ru-RU"/>
        </w:rPr>
        <w:t xml:space="preserve"> железной дороги.</w:t>
      </w:r>
    </w:p>
    <w:p w:rsidR="00F538A5" w:rsidRPr="00D82110" w:rsidRDefault="00F538A5" w:rsidP="00F538A5">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В неблагоприятных экологических (акустических) условиях находятся здания фронта жилых кварталов вдоль магистралей и улиц с интенсивным движением автомобильного транспорта. Это, прежде всего, ул. 1-я линия в районе железнодорожного вокзала (максимальные из средних уровней транспортного шума – 77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ул. 1 Мая (75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Уральский тракт в районе ПОГАТ (74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Объездная дорога в районе </w:t>
      </w:r>
      <w:r w:rsidR="009F006D">
        <w:rPr>
          <w:rFonts w:ascii="Times New Roman" w:eastAsia="Times New Roman" w:hAnsi="Times New Roman" w:cs="Times New Roman"/>
          <w:sz w:val="28"/>
          <w:szCs w:val="28"/>
          <w:lang w:eastAsia="ru-RU"/>
        </w:rPr>
        <w:t>3</w:t>
      </w:r>
      <w:r w:rsidRPr="00D82110">
        <w:rPr>
          <w:rFonts w:ascii="Times New Roman" w:eastAsia="Times New Roman" w:hAnsi="Times New Roman" w:cs="Times New Roman"/>
          <w:sz w:val="28"/>
          <w:szCs w:val="28"/>
          <w:lang w:eastAsia="ru-RU"/>
        </w:rPr>
        <w:t xml:space="preserve"> микрорайон</w:t>
      </w:r>
      <w:r w:rsidR="009F006D">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xml:space="preserve"> – ретранслятор (72-74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ул. Майская (73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ул. Щорса (72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ул. Пушкина (71-72 </w:t>
      </w:r>
      <w:proofErr w:type="spellStart"/>
      <w:r w:rsidRPr="00D82110">
        <w:rPr>
          <w:rFonts w:ascii="Times New Roman" w:eastAsia="Times New Roman" w:hAnsi="Times New Roman" w:cs="Times New Roman"/>
          <w:sz w:val="28"/>
          <w:szCs w:val="28"/>
          <w:lang w:eastAsia="ru-RU"/>
        </w:rPr>
        <w:t>дБА</w:t>
      </w:r>
      <w:proofErr w:type="spellEnd"/>
      <w:r w:rsidRPr="00D82110">
        <w:rPr>
          <w:rFonts w:ascii="Times New Roman" w:eastAsia="Times New Roman" w:hAnsi="Times New Roman" w:cs="Times New Roman"/>
          <w:sz w:val="28"/>
          <w:szCs w:val="28"/>
          <w:lang w:eastAsia="ru-RU"/>
        </w:rPr>
        <w:t xml:space="preserve">), ул. Маршала Егорова </w:t>
      </w:r>
      <w:r w:rsidR="006A0ECC" w:rsidRPr="00D82110">
        <w:rPr>
          <w:rFonts w:ascii="Times New Roman" w:eastAsia="Times New Roman" w:hAnsi="Times New Roman" w:cs="Times New Roman"/>
          <w:sz w:val="28"/>
          <w:szCs w:val="28"/>
          <w:lang w:eastAsia="ru-RU"/>
        </w:rPr>
        <w:t xml:space="preserve">(71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 xml:space="preserve">), ул. 13 линия (69-71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 xml:space="preserve">), </w:t>
      </w:r>
      <w:r w:rsidR="009F006D">
        <w:rPr>
          <w:rFonts w:ascii="Times New Roman" w:eastAsia="Times New Roman" w:hAnsi="Times New Roman" w:cs="Times New Roman"/>
          <w:sz w:val="28"/>
          <w:szCs w:val="28"/>
          <w:lang w:eastAsia="ru-RU"/>
        </w:rPr>
        <w:t xml:space="preserve">                              </w:t>
      </w:r>
      <w:r w:rsidR="006A0ECC" w:rsidRPr="00D82110">
        <w:rPr>
          <w:rFonts w:ascii="Times New Roman" w:eastAsia="Times New Roman" w:hAnsi="Times New Roman" w:cs="Times New Roman"/>
          <w:sz w:val="28"/>
          <w:szCs w:val="28"/>
          <w:lang w:eastAsia="ru-RU"/>
        </w:rPr>
        <w:t xml:space="preserve">ул. Тимирязева (70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 xml:space="preserve">), ул. Октябрьская (70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w:t>
      </w:r>
      <w:r w:rsidR="006A0ECC" w:rsidRPr="00361B0B">
        <w:rPr>
          <w:rFonts w:ascii="Times New Roman" w:eastAsia="Times New Roman" w:hAnsi="Times New Roman" w:cs="Times New Roman"/>
          <w:sz w:val="28"/>
          <w:szCs w:val="28"/>
          <w:lang w:eastAsia="ru-RU"/>
        </w:rPr>
        <w:t xml:space="preserve"> </w:t>
      </w:r>
      <w:r w:rsidR="009F006D">
        <w:rPr>
          <w:rFonts w:ascii="Times New Roman" w:eastAsia="Times New Roman" w:hAnsi="Times New Roman" w:cs="Times New Roman"/>
          <w:sz w:val="28"/>
          <w:szCs w:val="28"/>
          <w:lang w:eastAsia="ru-RU"/>
        </w:rPr>
        <w:t>1</w:t>
      </w:r>
      <w:r w:rsidR="006A0ECC" w:rsidRPr="00D82110">
        <w:rPr>
          <w:rFonts w:ascii="Times New Roman" w:eastAsia="Times New Roman" w:hAnsi="Times New Roman" w:cs="Times New Roman"/>
          <w:sz w:val="28"/>
          <w:szCs w:val="28"/>
          <w:lang w:eastAsia="ru-RU"/>
        </w:rPr>
        <w:t xml:space="preserve"> микрорайон у ГОС-6 (70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 xml:space="preserve">), ул. </w:t>
      </w:r>
      <w:r w:rsidR="009F006D">
        <w:rPr>
          <w:rFonts w:ascii="Times New Roman" w:eastAsia="Times New Roman" w:hAnsi="Times New Roman" w:cs="Times New Roman"/>
          <w:sz w:val="28"/>
          <w:szCs w:val="28"/>
          <w:lang w:eastAsia="ru-RU"/>
        </w:rPr>
        <w:t xml:space="preserve">О. </w:t>
      </w:r>
      <w:proofErr w:type="spellStart"/>
      <w:r w:rsidR="006A0ECC" w:rsidRPr="00D82110">
        <w:rPr>
          <w:rFonts w:ascii="Times New Roman" w:eastAsia="Times New Roman" w:hAnsi="Times New Roman" w:cs="Times New Roman"/>
          <w:sz w:val="28"/>
          <w:szCs w:val="28"/>
          <w:lang w:eastAsia="ru-RU"/>
        </w:rPr>
        <w:t>Яроша</w:t>
      </w:r>
      <w:proofErr w:type="spellEnd"/>
      <w:r w:rsidR="006A0ECC" w:rsidRPr="00D82110">
        <w:rPr>
          <w:rFonts w:ascii="Times New Roman" w:eastAsia="Times New Roman" w:hAnsi="Times New Roman" w:cs="Times New Roman"/>
          <w:sz w:val="28"/>
          <w:szCs w:val="28"/>
          <w:lang w:eastAsia="ru-RU"/>
        </w:rPr>
        <w:t xml:space="preserve">, Рабочая, Народная (69 </w:t>
      </w:r>
      <w:proofErr w:type="spellStart"/>
      <w:r w:rsidR="006A0ECC" w:rsidRPr="00D82110">
        <w:rPr>
          <w:rFonts w:ascii="Times New Roman" w:eastAsia="Times New Roman" w:hAnsi="Times New Roman" w:cs="Times New Roman"/>
          <w:sz w:val="28"/>
          <w:szCs w:val="28"/>
          <w:lang w:eastAsia="ru-RU"/>
        </w:rPr>
        <w:t>дБА</w:t>
      </w:r>
      <w:proofErr w:type="spellEnd"/>
      <w:r w:rsidR="006A0ECC" w:rsidRPr="00D82110">
        <w:rPr>
          <w:rFonts w:ascii="Times New Roman" w:eastAsia="Times New Roman" w:hAnsi="Times New Roman" w:cs="Times New Roman"/>
          <w:sz w:val="28"/>
          <w:szCs w:val="28"/>
          <w:lang w:eastAsia="ru-RU"/>
        </w:rPr>
        <w:t>). Звуковые характеристики магистралей и улиц приведены в соответствии с «Картой шума улично-дорожной сети города Бузулука» (</w:t>
      </w:r>
      <w:r w:rsidR="009F006D" w:rsidRPr="009F006D">
        <w:rPr>
          <w:rFonts w:ascii="Times New Roman" w:eastAsia="Times New Roman" w:hAnsi="Times New Roman" w:cs="Times New Roman"/>
          <w:sz w:val="28"/>
          <w:szCs w:val="28"/>
          <w:lang w:eastAsia="ru-RU"/>
        </w:rPr>
        <w:t>Федеральное бюджетное учреждение здравоохранения «Центр гигиены и эпидемиологии в Оренбургской области»</w:t>
      </w:r>
      <w:r w:rsidR="006A0ECC" w:rsidRPr="00D82110">
        <w:rPr>
          <w:rFonts w:ascii="Times New Roman" w:eastAsia="Times New Roman" w:hAnsi="Times New Roman" w:cs="Times New Roman"/>
          <w:sz w:val="28"/>
          <w:szCs w:val="28"/>
          <w:lang w:eastAsia="ru-RU"/>
        </w:rPr>
        <w:t>, 1992).</w:t>
      </w:r>
    </w:p>
    <w:p w:rsidR="0023172A" w:rsidRPr="00D82110" w:rsidRDefault="006A0ECC" w:rsidP="00BE78EF">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Зона негативных </w:t>
      </w:r>
      <w:r w:rsidR="00257591" w:rsidRPr="00D82110">
        <w:rPr>
          <w:rFonts w:ascii="Times New Roman" w:eastAsia="Times New Roman" w:hAnsi="Times New Roman" w:cs="Times New Roman"/>
          <w:sz w:val="28"/>
          <w:szCs w:val="28"/>
          <w:lang w:eastAsia="ru-RU"/>
        </w:rPr>
        <w:t xml:space="preserve">акустических воздействий </w:t>
      </w:r>
      <w:r w:rsidR="00661359" w:rsidRPr="00D82110">
        <w:rPr>
          <w:rFonts w:ascii="Times New Roman" w:eastAsia="Times New Roman" w:hAnsi="Times New Roman" w:cs="Times New Roman"/>
          <w:sz w:val="28"/>
          <w:szCs w:val="28"/>
          <w:lang w:eastAsia="ru-RU"/>
        </w:rPr>
        <w:t xml:space="preserve">(санитарный разрыв) </w:t>
      </w:r>
      <w:r w:rsidR="00257591" w:rsidRPr="00D82110">
        <w:rPr>
          <w:rFonts w:ascii="Times New Roman" w:eastAsia="Times New Roman" w:hAnsi="Times New Roman" w:cs="Times New Roman"/>
          <w:sz w:val="28"/>
          <w:szCs w:val="28"/>
          <w:lang w:eastAsia="ru-RU"/>
        </w:rPr>
        <w:t>железной дороги принята размером 100</w:t>
      </w:r>
      <w:r w:rsidR="009F006D">
        <w:rPr>
          <w:rFonts w:ascii="Times New Roman" w:eastAsia="Times New Roman" w:hAnsi="Times New Roman" w:cs="Times New Roman"/>
          <w:sz w:val="28"/>
          <w:szCs w:val="28"/>
          <w:lang w:eastAsia="ru-RU"/>
        </w:rPr>
        <w:t xml:space="preserve"> </w:t>
      </w:r>
      <w:r w:rsidR="00257591" w:rsidRPr="00D82110">
        <w:rPr>
          <w:rFonts w:ascii="Times New Roman" w:eastAsia="Times New Roman" w:hAnsi="Times New Roman" w:cs="Times New Roman"/>
          <w:sz w:val="28"/>
          <w:szCs w:val="28"/>
          <w:lang w:eastAsia="ru-RU"/>
        </w:rPr>
        <w:t xml:space="preserve">м от крайнего рельса железнодорожных путей в соответствии с действующими санитарными </w:t>
      </w:r>
      <w:r w:rsidR="00257591" w:rsidRPr="00D82110">
        <w:rPr>
          <w:rFonts w:ascii="Times New Roman" w:eastAsia="Times New Roman" w:hAnsi="Times New Roman" w:cs="Times New Roman"/>
          <w:sz w:val="28"/>
          <w:szCs w:val="28"/>
          <w:lang w:eastAsia="ru-RU"/>
        </w:rPr>
        <w:lastRenderedPageBreak/>
        <w:t xml:space="preserve">нормами. </w:t>
      </w:r>
      <w:proofErr w:type="spellStart"/>
      <w:r w:rsidR="00257591" w:rsidRPr="00D82110">
        <w:rPr>
          <w:rFonts w:ascii="Times New Roman" w:eastAsia="Times New Roman" w:hAnsi="Times New Roman" w:cs="Times New Roman"/>
          <w:sz w:val="28"/>
          <w:szCs w:val="28"/>
          <w:lang w:eastAsia="ru-RU"/>
        </w:rPr>
        <w:t>Шумозащитные</w:t>
      </w:r>
      <w:proofErr w:type="spellEnd"/>
      <w:r w:rsidR="00257591" w:rsidRPr="00D82110">
        <w:rPr>
          <w:rFonts w:ascii="Times New Roman" w:eastAsia="Times New Roman" w:hAnsi="Times New Roman" w:cs="Times New Roman"/>
          <w:sz w:val="28"/>
          <w:szCs w:val="28"/>
          <w:lang w:eastAsia="ru-RU"/>
        </w:rPr>
        <w:t xml:space="preserve"> экраны </w:t>
      </w:r>
      <w:r w:rsidR="00772338" w:rsidRPr="00D82110">
        <w:rPr>
          <w:rFonts w:ascii="Times New Roman" w:eastAsia="Times New Roman" w:hAnsi="Times New Roman" w:cs="Times New Roman"/>
          <w:sz w:val="28"/>
          <w:szCs w:val="28"/>
          <w:lang w:eastAsia="ru-RU"/>
        </w:rPr>
        <w:t xml:space="preserve">от железной дороги </w:t>
      </w:r>
      <w:r w:rsidR="00257591" w:rsidRPr="00D82110">
        <w:rPr>
          <w:rFonts w:ascii="Times New Roman" w:eastAsia="Times New Roman" w:hAnsi="Times New Roman" w:cs="Times New Roman"/>
          <w:sz w:val="28"/>
          <w:szCs w:val="28"/>
          <w:lang w:eastAsia="ru-RU"/>
        </w:rPr>
        <w:t>и специальные сооружения отсутствуют.</w:t>
      </w:r>
    </w:p>
    <w:p w:rsidR="00F538A5" w:rsidRPr="00D82110" w:rsidRDefault="00F538A5" w:rsidP="00D86AAB">
      <w:pPr>
        <w:spacing w:after="0" w:line="240" w:lineRule="auto"/>
        <w:jc w:val="both"/>
        <w:rPr>
          <w:rFonts w:ascii="Times New Roman" w:eastAsia="Times New Roman" w:hAnsi="Times New Roman" w:cs="Times New Roman"/>
          <w:sz w:val="28"/>
          <w:szCs w:val="28"/>
          <w:lang w:eastAsia="ru-RU"/>
        </w:rPr>
      </w:pPr>
    </w:p>
    <w:p w:rsidR="00D86AAB" w:rsidRPr="00D82110" w:rsidRDefault="007C1497" w:rsidP="009F006D">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2.11</w:t>
      </w:r>
      <w:r w:rsidR="009F006D">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Х</w:t>
      </w:r>
      <w:r w:rsidR="00D86AAB" w:rsidRPr="00D82110">
        <w:rPr>
          <w:rFonts w:ascii="Times New Roman" w:eastAsia="Times New Roman" w:hAnsi="Times New Roman" w:cs="Times New Roman"/>
          <w:b/>
          <w:color w:val="auto"/>
          <w:sz w:val="28"/>
          <w:szCs w:val="28"/>
          <w:lang w:eastAsia="ru-RU"/>
        </w:rPr>
        <w:t>арактеристик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существующих условий и перспектив развития и размещения транспортной инфраструктуры город</w:t>
      </w:r>
      <w:r w:rsidR="008E3202">
        <w:rPr>
          <w:rFonts w:ascii="Times New Roman" w:eastAsia="Times New Roman" w:hAnsi="Times New Roman" w:cs="Times New Roman"/>
          <w:b/>
          <w:color w:val="auto"/>
          <w:sz w:val="28"/>
          <w:szCs w:val="28"/>
          <w:lang w:eastAsia="ru-RU"/>
        </w:rPr>
        <w:t>а</w:t>
      </w:r>
      <w:r w:rsidR="009F006D">
        <w:rPr>
          <w:rFonts w:ascii="Times New Roman" w:eastAsia="Times New Roman" w:hAnsi="Times New Roman" w:cs="Times New Roman"/>
          <w:b/>
          <w:color w:val="auto"/>
          <w:sz w:val="28"/>
          <w:szCs w:val="28"/>
          <w:lang w:eastAsia="ru-RU"/>
        </w:rPr>
        <w:t xml:space="preserve"> Бузулука</w:t>
      </w:r>
    </w:p>
    <w:p w:rsidR="00D86AAB" w:rsidRPr="00D82110" w:rsidRDefault="00B81004" w:rsidP="00B81004">
      <w:pPr>
        <w:tabs>
          <w:tab w:val="left" w:pos="2268"/>
        </w:tabs>
        <w:spacing w:after="0" w:line="240" w:lineRule="auto"/>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p>
    <w:p w:rsidR="0056155C" w:rsidRPr="00D82110" w:rsidRDefault="0056155C" w:rsidP="00DD36F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Транспортная инфраструктура города – железнодорожная станция и развитая система железнодорожных подъездных путей, наличие системы обходных автомобильных дорог, путепровода, аэр</w:t>
      </w:r>
      <w:r w:rsidR="00EC3C57">
        <w:rPr>
          <w:rFonts w:ascii="Times New Roman" w:eastAsia="Times New Roman" w:hAnsi="Times New Roman" w:cs="Times New Roman"/>
          <w:sz w:val="28"/>
          <w:szCs w:val="28"/>
          <w:lang w:eastAsia="ru-RU"/>
        </w:rPr>
        <w:t>одрома</w:t>
      </w:r>
      <w:r w:rsidRPr="00D82110">
        <w:rPr>
          <w:rFonts w:ascii="Times New Roman" w:eastAsia="Times New Roman" w:hAnsi="Times New Roman" w:cs="Times New Roman"/>
          <w:sz w:val="28"/>
          <w:szCs w:val="28"/>
          <w:lang w:eastAsia="ru-RU"/>
        </w:rPr>
        <w:t xml:space="preserve"> поддерживают</w:t>
      </w:r>
      <w:r w:rsidR="00DD36F2" w:rsidRPr="00D82110">
        <w:rPr>
          <w:rFonts w:ascii="Times New Roman" w:eastAsia="Times New Roman" w:hAnsi="Times New Roman" w:cs="Times New Roman"/>
          <w:sz w:val="28"/>
          <w:szCs w:val="28"/>
          <w:lang w:eastAsia="ru-RU"/>
        </w:rPr>
        <w:t xml:space="preserve"> инвестиционную привлекательность города и способствуют развитию связей между регионами.</w:t>
      </w:r>
    </w:p>
    <w:p w:rsidR="00DD36F2" w:rsidRPr="00D82110" w:rsidRDefault="00DD36F2"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Обслуживание транзитных перевозок по магистральным направлениям обеспечива</w:t>
      </w:r>
      <w:r w:rsidR="009F006D">
        <w:rPr>
          <w:rFonts w:ascii="Times New Roman" w:eastAsia="Times New Roman" w:hAnsi="Times New Roman" w:cs="Times New Roman"/>
          <w:sz w:val="28"/>
          <w:szCs w:val="28"/>
          <w:lang w:eastAsia="ru-RU"/>
        </w:rPr>
        <w:t>ет</w:t>
      </w:r>
      <w:r w:rsidRPr="00D82110">
        <w:rPr>
          <w:rFonts w:ascii="Times New Roman" w:eastAsia="Times New Roman" w:hAnsi="Times New Roman" w:cs="Times New Roman"/>
          <w:sz w:val="28"/>
          <w:szCs w:val="28"/>
          <w:lang w:eastAsia="ru-RU"/>
        </w:rPr>
        <w:t xml:space="preserve"> рабочие места, связанные с эксплуатацией железной дороги, ремонтом и обслуживанием сети внешних автомобильных дорог, обеспечением безопасности движения, обслуживанием водителей транзитного транспорта и пассажиров. </w:t>
      </w:r>
    </w:p>
    <w:p w:rsidR="00083F4B" w:rsidRPr="00D82110" w:rsidRDefault="00083F4B"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В </w:t>
      </w:r>
      <w:r w:rsidR="009F006D">
        <w:rPr>
          <w:rFonts w:ascii="Times New Roman" w:eastAsia="Times New Roman" w:hAnsi="Times New Roman" w:cs="Times New Roman"/>
          <w:sz w:val="28"/>
          <w:szCs w:val="28"/>
          <w:lang w:eastAsia="ru-RU"/>
        </w:rPr>
        <w:t>городе Бузулуке</w:t>
      </w:r>
      <w:r w:rsidRPr="00D82110">
        <w:rPr>
          <w:rFonts w:ascii="Times New Roman" w:eastAsia="Times New Roman" w:hAnsi="Times New Roman" w:cs="Times New Roman"/>
          <w:sz w:val="28"/>
          <w:szCs w:val="28"/>
          <w:lang w:eastAsia="ru-RU"/>
        </w:rPr>
        <w:t xml:space="preserve"> развит</w:t>
      </w:r>
      <w:r w:rsidR="009F006D">
        <w:rPr>
          <w:rFonts w:ascii="Times New Roman" w:eastAsia="Times New Roman" w:hAnsi="Times New Roman" w:cs="Times New Roman"/>
          <w:sz w:val="28"/>
          <w:szCs w:val="28"/>
          <w:lang w:eastAsia="ru-RU"/>
        </w:rPr>
        <w:t>ы следующие виды</w:t>
      </w:r>
      <w:r w:rsidRPr="00D82110">
        <w:rPr>
          <w:rFonts w:ascii="Times New Roman" w:eastAsia="Times New Roman" w:hAnsi="Times New Roman" w:cs="Times New Roman"/>
          <w:sz w:val="28"/>
          <w:szCs w:val="28"/>
          <w:lang w:eastAsia="ru-RU"/>
        </w:rPr>
        <w:t xml:space="preserve"> транспортн</w:t>
      </w:r>
      <w:r w:rsidR="009F006D">
        <w:rPr>
          <w:rFonts w:ascii="Times New Roman" w:eastAsia="Times New Roman" w:hAnsi="Times New Roman" w:cs="Times New Roman"/>
          <w:sz w:val="28"/>
          <w:szCs w:val="28"/>
          <w:lang w:eastAsia="ru-RU"/>
        </w:rPr>
        <w:t xml:space="preserve">ой </w:t>
      </w:r>
      <w:r w:rsidRPr="00D82110">
        <w:rPr>
          <w:rFonts w:ascii="Times New Roman" w:eastAsia="Times New Roman" w:hAnsi="Times New Roman" w:cs="Times New Roman"/>
          <w:sz w:val="28"/>
          <w:szCs w:val="28"/>
          <w:lang w:eastAsia="ru-RU"/>
        </w:rPr>
        <w:t>деятельност</w:t>
      </w:r>
      <w:r w:rsidR="009F006D">
        <w:rPr>
          <w:rFonts w:ascii="Times New Roman" w:eastAsia="Times New Roman" w:hAnsi="Times New Roman" w:cs="Times New Roman"/>
          <w:sz w:val="28"/>
          <w:szCs w:val="28"/>
          <w:lang w:eastAsia="ru-RU"/>
        </w:rPr>
        <w:t>и</w:t>
      </w:r>
      <w:r w:rsidRPr="00D82110">
        <w:rPr>
          <w:rFonts w:ascii="Times New Roman" w:eastAsia="Times New Roman" w:hAnsi="Times New Roman" w:cs="Times New Roman"/>
          <w:sz w:val="28"/>
          <w:szCs w:val="28"/>
          <w:lang w:eastAsia="ru-RU"/>
        </w:rPr>
        <w:t>:</w:t>
      </w:r>
    </w:p>
    <w:p w:rsidR="00083F4B"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обслуживание железнодорожных грузовых и пассажирских перевозок;</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совершенствование магистральной улично-дорожной сети города;</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транспортное строительство (путепроводы, автомобильные развязки в разных уровнях);</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реконструкция, содержание, ремонт, новое строительство улиц, дорог, автомобильных стоянок;</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обеспечение безопасности движения;</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обслуживание внутригородских пассажирских перевозок;</w:t>
      </w:r>
    </w:p>
    <w:p w:rsidR="00047187" w:rsidRPr="00D82110"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развитие служб обеспечения транспортной деятельности (организационно-хозяйственного и общественного обслуживания);</w:t>
      </w:r>
    </w:p>
    <w:p w:rsidR="00047187" w:rsidRDefault="00047187" w:rsidP="00BC3F7C">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развитие сети автосервиса.</w:t>
      </w:r>
    </w:p>
    <w:p w:rsidR="00196538" w:rsidRDefault="00196538" w:rsidP="00BC3F7C">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96538">
        <w:rPr>
          <w:rFonts w:ascii="Times New Roman" w:eastAsia="Times New Roman" w:hAnsi="Times New Roman" w:cs="Times New Roman"/>
          <w:sz w:val="28"/>
          <w:szCs w:val="28"/>
          <w:lang w:eastAsia="ru-RU"/>
        </w:rPr>
        <w:t>Основные направления развития улично-дорожной сети города</w:t>
      </w:r>
      <w:r>
        <w:rPr>
          <w:rFonts w:ascii="Times New Roman" w:eastAsia="Times New Roman" w:hAnsi="Times New Roman" w:cs="Times New Roman"/>
          <w:sz w:val="28"/>
          <w:szCs w:val="28"/>
          <w:lang w:eastAsia="ru-RU"/>
        </w:rPr>
        <w:t xml:space="preserve"> Бузулук</w:t>
      </w:r>
      <w:r w:rsidR="00B9708C">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на 201</w:t>
      </w:r>
      <w:r w:rsidR="008E6C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-2026 годы:</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капитальный ремонт и ремонт объектов внешнего благоустройства</w:t>
      </w:r>
      <w:r>
        <w:rPr>
          <w:rFonts w:ascii="Times New Roman" w:eastAsia="Times New Roman" w:hAnsi="Times New Roman" w:cs="Times New Roman"/>
          <w:sz w:val="28"/>
          <w:szCs w:val="28"/>
          <w:lang w:eastAsia="ru-RU"/>
        </w:rPr>
        <w:t>;</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развитие сети автомобильных дорог</w:t>
      </w:r>
      <w:r>
        <w:rPr>
          <w:rFonts w:ascii="Times New Roman" w:eastAsia="Times New Roman" w:hAnsi="Times New Roman" w:cs="Times New Roman"/>
          <w:sz w:val="28"/>
          <w:szCs w:val="28"/>
          <w:lang w:eastAsia="ru-RU"/>
        </w:rPr>
        <w:t>;</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организация комплексного благоустройства города</w:t>
      </w:r>
      <w:r>
        <w:rPr>
          <w:rFonts w:ascii="Times New Roman" w:eastAsia="Times New Roman" w:hAnsi="Times New Roman" w:cs="Times New Roman"/>
          <w:sz w:val="28"/>
          <w:szCs w:val="28"/>
          <w:lang w:eastAsia="ru-RU"/>
        </w:rPr>
        <w:t>;</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организация пассажирских перевозок на территории города Бузулука</w:t>
      </w:r>
      <w:r>
        <w:rPr>
          <w:rFonts w:ascii="Times New Roman" w:eastAsia="Times New Roman" w:hAnsi="Times New Roman" w:cs="Times New Roman"/>
          <w:sz w:val="28"/>
          <w:szCs w:val="28"/>
          <w:lang w:eastAsia="ru-RU"/>
        </w:rPr>
        <w:t>;</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организация работ по обеспечению безопасности дорожного движения на автомобильных дорогах местного пользования</w:t>
      </w:r>
      <w:r>
        <w:rPr>
          <w:rFonts w:ascii="Times New Roman" w:eastAsia="Times New Roman" w:hAnsi="Times New Roman" w:cs="Times New Roman"/>
          <w:sz w:val="28"/>
          <w:szCs w:val="28"/>
          <w:lang w:eastAsia="ru-RU"/>
        </w:rPr>
        <w:t>;</w:t>
      </w:r>
    </w:p>
    <w:p w:rsidR="0096575E" w:rsidRPr="0096575E" w:rsidRDefault="0096575E" w:rsidP="00BC3F7C">
      <w:pPr>
        <w:pStyle w:val="a4"/>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96575E">
        <w:rPr>
          <w:rFonts w:ascii="Times New Roman" w:eastAsia="Times New Roman" w:hAnsi="Times New Roman" w:cs="Times New Roman"/>
          <w:sz w:val="28"/>
          <w:szCs w:val="28"/>
          <w:lang w:eastAsia="ru-RU"/>
        </w:rPr>
        <w:t>организация работ по паспортизации дорог местного значения</w:t>
      </w:r>
      <w:r w:rsidR="00BC3F7C">
        <w:rPr>
          <w:rFonts w:ascii="Times New Roman" w:eastAsia="Times New Roman" w:hAnsi="Times New Roman" w:cs="Times New Roman"/>
          <w:sz w:val="28"/>
          <w:szCs w:val="28"/>
          <w:lang w:eastAsia="ru-RU"/>
        </w:rPr>
        <w:t>.</w:t>
      </w:r>
    </w:p>
    <w:p w:rsidR="0096575E" w:rsidRDefault="0096575E" w:rsidP="00BC3F7C">
      <w:pPr>
        <w:pStyle w:val="a4"/>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196538">
        <w:rPr>
          <w:rFonts w:ascii="Times New Roman" w:eastAsia="Times New Roman" w:hAnsi="Times New Roman" w:cs="Times New Roman"/>
          <w:sz w:val="28"/>
          <w:szCs w:val="28"/>
          <w:lang w:eastAsia="ru-RU"/>
        </w:rPr>
        <w:t xml:space="preserve">Основные </w:t>
      </w:r>
      <w:r>
        <w:rPr>
          <w:rFonts w:ascii="Times New Roman" w:eastAsia="Times New Roman" w:hAnsi="Times New Roman" w:cs="Times New Roman"/>
          <w:sz w:val="28"/>
          <w:szCs w:val="28"/>
          <w:lang w:eastAsia="ru-RU"/>
        </w:rPr>
        <w:t>мероприяти</w:t>
      </w:r>
      <w:r w:rsidRPr="00196538">
        <w:rPr>
          <w:rFonts w:ascii="Times New Roman" w:eastAsia="Times New Roman" w:hAnsi="Times New Roman" w:cs="Times New Roman"/>
          <w:sz w:val="28"/>
          <w:szCs w:val="28"/>
          <w:lang w:eastAsia="ru-RU"/>
        </w:rPr>
        <w:t>я развития улично-дорожной сети города</w:t>
      </w:r>
      <w:r>
        <w:rPr>
          <w:rFonts w:ascii="Times New Roman" w:eastAsia="Times New Roman" w:hAnsi="Times New Roman" w:cs="Times New Roman"/>
          <w:sz w:val="28"/>
          <w:szCs w:val="28"/>
          <w:lang w:eastAsia="ru-RU"/>
        </w:rPr>
        <w:t xml:space="preserve"> Бузулук</w:t>
      </w:r>
      <w:r w:rsidR="00C47942">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на 201</w:t>
      </w:r>
      <w:r w:rsidR="008E6C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-2026 годы:</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капитальный ремонт и ремонт автодорог общего пользования;</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строительство дорог с гравийно-щебеночным покрытием;</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ремонт автомобильных дорог с добавлением новых материалов;</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строительство (обустройство) тротуаров и пешеходных дорожек;</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lastRenderedPageBreak/>
        <w:t>строительство (обустройство) автомобильных стоянок и заездных карманов;</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организация работ по текущему содержанию автомобильных дорог;</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 xml:space="preserve">организация работ по разработке и / или актуализации </w:t>
      </w:r>
      <w:proofErr w:type="gramStart"/>
      <w:r w:rsidRPr="00BC3F7C">
        <w:rPr>
          <w:rFonts w:ascii="Times New Roman" w:eastAsia="Times New Roman" w:hAnsi="Times New Roman" w:cs="Times New Roman"/>
          <w:sz w:val="28"/>
          <w:szCs w:val="28"/>
          <w:lang w:eastAsia="ru-RU"/>
        </w:rPr>
        <w:t>проектов оптимизации маршрутной сети города Бузулука</w:t>
      </w:r>
      <w:proofErr w:type="gramEnd"/>
      <w:r w:rsidRPr="00BC3F7C">
        <w:rPr>
          <w:rFonts w:ascii="Times New Roman" w:eastAsia="Times New Roman" w:hAnsi="Times New Roman" w:cs="Times New Roman"/>
          <w:sz w:val="28"/>
          <w:szCs w:val="28"/>
          <w:lang w:eastAsia="ru-RU"/>
        </w:rPr>
        <w:t>;</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организация пассажирских перевозок на территории города Бузулука;</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выполнение мероприятий</w:t>
      </w:r>
      <w:r w:rsidRPr="00BC3F7C">
        <w:rPr>
          <w:rFonts w:ascii="Times New Roman" w:eastAsia="Times New Roman" w:hAnsi="Times New Roman" w:cs="Times New Roman"/>
          <w:sz w:val="28"/>
          <w:szCs w:val="28"/>
          <w:lang w:eastAsia="ru-RU"/>
        </w:rPr>
        <w:t>, направленны</w:t>
      </w:r>
      <w:r>
        <w:rPr>
          <w:rFonts w:ascii="Times New Roman" w:eastAsia="Times New Roman" w:hAnsi="Times New Roman" w:cs="Times New Roman"/>
          <w:sz w:val="28"/>
          <w:szCs w:val="28"/>
          <w:lang w:eastAsia="ru-RU"/>
        </w:rPr>
        <w:t>х</w:t>
      </w:r>
      <w:r w:rsidRPr="00BC3F7C">
        <w:rPr>
          <w:rFonts w:ascii="Times New Roman" w:eastAsia="Times New Roman" w:hAnsi="Times New Roman" w:cs="Times New Roman"/>
          <w:sz w:val="28"/>
          <w:szCs w:val="28"/>
          <w:lang w:eastAsia="ru-RU"/>
        </w:rPr>
        <w:t xml:space="preserve"> на предупреждение причин возникновения ДТП</w:t>
      </w:r>
      <w:r>
        <w:rPr>
          <w:rFonts w:ascii="Times New Roman" w:eastAsia="Times New Roman" w:hAnsi="Times New Roman" w:cs="Times New Roman"/>
          <w:sz w:val="28"/>
          <w:szCs w:val="28"/>
          <w:lang w:eastAsia="ru-RU"/>
        </w:rPr>
        <w:t xml:space="preserve"> (нанесение дорожной разметки на пешеходные переходы, замена и установка знаков, обслуживание светофорных объектов, </w:t>
      </w:r>
      <w:r w:rsidRPr="00BC3F7C">
        <w:rPr>
          <w:rFonts w:ascii="Times New Roman" w:eastAsia="Times New Roman" w:hAnsi="Times New Roman" w:cs="Times New Roman"/>
          <w:sz w:val="28"/>
          <w:szCs w:val="28"/>
          <w:lang w:eastAsia="ru-RU"/>
        </w:rPr>
        <w:t>ремонт остановочных пунктов общественного пассажирского транспорта</w:t>
      </w:r>
      <w:r>
        <w:rPr>
          <w:rFonts w:ascii="Times New Roman" w:eastAsia="Times New Roman" w:hAnsi="Times New Roman" w:cs="Times New Roman"/>
          <w:sz w:val="28"/>
          <w:szCs w:val="28"/>
          <w:lang w:eastAsia="ru-RU"/>
        </w:rPr>
        <w:t>)</w:t>
      </w:r>
      <w:r w:rsidRPr="00BC3F7C">
        <w:rPr>
          <w:rFonts w:ascii="Times New Roman" w:eastAsia="Times New Roman" w:hAnsi="Times New Roman" w:cs="Times New Roman"/>
          <w:sz w:val="28"/>
          <w:szCs w:val="28"/>
          <w:lang w:eastAsia="ru-RU"/>
        </w:rPr>
        <w:t>;</w:t>
      </w:r>
    </w:p>
    <w:p w:rsidR="00BC3F7C" w:rsidRPr="00BC3F7C" w:rsidRDefault="00BC3F7C" w:rsidP="00BC3F7C">
      <w:pPr>
        <w:pStyle w:val="a4"/>
        <w:numPr>
          <w:ilvl w:val="0"/>
          <w:numId w:val="14"/>
        </w:numPr>
        <w:tabs>
          <w:tab w:val="left" w:pos="1134"/>
        </w:tabs>
        <w:ind w:left="0" w:firstLine="709"/>
        <w:jc w:val="both"/>
        <w:rPr>
          <w:rFonts w:ascii="Times New Roman" w:eastAsia="Times New Roman" w:hAnsi="Times New Roman" w:cs="Times New Roman"/>
          <w:sz w:val="28"/>
          <w:szCs w:val="28"/>
          <w:lang w:eastAsia="ru-RU"/>
        </w:rPr>
      </w:pPr>
      <w:r w:rsidRPr="00BC3F7C">
        <w:rPr>
          <w:rFonts w:ascii="Times New Roman" w:eastAsia="Times New Roman" w:hAnsi="Times New Roman" w:cs="Times New Roman"/>
          <w:sz w:val="28"/>
          <w:szCs w:val="28"/>
          <w:lang w:eastAsia="ru-RU"/>
        </w:rPr>
        <w:t>организация работ по разработке комплексных схем (проектов) организации дорожного движения на территории город Бузулука.</w:t>
      </w:r>
    </w:p>
    <w:p w:rsidR="0023172A" w:rsidRPr="00D82110" w:rsidRDefault="0023172A" w:rsidP="00BC3F7C">
      <w:pPr>
        <w:tabs>
          <w:tab w:val="left" w:pos="1134"/>
        </w:tabs>
        <w:spacing w:after="0" w:line="240" w:lineRule="auto"/>
        <w:ind w:firstLine="709"/>
        <w:jc w:val="both"/>
        <w:rPr>
          <w:rFonts w:ascii="Times New Roman" w:eastAsia="Times New Roman" w:hAnsi="Times New Roman" w:cs="Times New Roman"/>
          <w:sz w:val="28"/>
          <w:szCs w:val="28"/>
          <w:lang w:eastAsia="ru-RU"/>
        </w:rPr>
      </w:pPr>
    </w:p>
    <w:p w:rsidR="00D85740" w:rsidRDefault="007C1497" w:rsidP="00D85740">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t>2.12</w:t>
      </w:r>
      <w:r w:rsidR="00D85740">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О</w:t>
      </w:r>
      <w:r w:rsidR="00D86AAB" w:rsidRPr="00D82110">
        <w:rPr>
          <w:rFonts w:ascii="Times New Roman" w:eastAsia="Times New Roman" w:hAnsi="Times New Roman" w:cs="Times New Roman"/>
          <w:b/>
          <w:color w:val="auto"/>
          <w:sz w:val="28"/>
          <w:szCs w:val="28"/>
          <w:lang w:eastAsia="ru-RU"/>
        </w:rPr>
        <w:t>ценк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нормативно-правовой базы, необходимой для функционирования и развития транспортной инфраструктуры </w:t>
      </w:r>
      <w:r w:rsidR="00321C3E" w:rsidRPr="00D82110">
        <w:rPr>
          <w:rFonts w:ascii="Times New Roman" w:eastAsia="Times New Roman" w:hAnsi="Times New Roman" w:cs="Times New Roman"/>
          <w:b/>
          <w:color w:val="auto"/>
          <w:sz w:val="28"/>
          <w:szCs w:val="28"/>
          <w:lang w:eastAsia="ru-RU"/>
        </w:rPr>
        <w:t>город</w:t>
      </w:r>
      <w:r w:rsidR="00321C3E">
        <w:rPr>
          <w:rFonts w:ascii="Times New Roman" w:eastAsia="Times New Roman" w:hAnsi="Times New Roman" w:cs="Times New Roman"/>
          <w:b/>
          <w:color w:val="auto"/>
          <w:sz w:val="28"/>
          <w:szCs w:val="28"/>
          <w:lang w:eastAsia="ru-RU"/>
        </w:rPr>
        <w:t>а Бузулука</w:t>
      </w:r>
    </w:p>
    <w:p w:rsidR="00D86AAB" w:rsidRPr="00D82110" w:rsidRDefault="00D86AAB" w:rsidP="00D86AAB">
      <w:pPr>
        <w:spacing w:after="0" w:line="240" w:lineRule="auto"/>
        <w:jc w:val="both"/>
        <w:rPr>
          <w:rFonts w:ascii="Times New Roman" w:eastAsia="Times New Roman" w:hAnsi="Times New Roman" w:cs="Times New Roman"/>
          <w:sz w:val="28"/>
          <w:szCs w:val="28"/>
          <w:lang w:eastAsia="ru-RU"/>
        </w:rPr>
      </w:pPr>
    </w:p>
    <w:p w:rsidR="00A0548D" w:rsidRPr="00D82110" w:rsidRDefault="00A0548D" w:rsidP="00A0548D">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Непременным условием устойчивого развития города, способствующим улучшению жизни населения, является развитие и совершенствование </w:t>
      </w:r>
      <w:r w:rsidR="00B51406" w:rsidRPr="00D82110">
        <w:rPr>
          <w:rFonts w:ascii="Times New Roman" w:eastAsia="Times New Roman" w:hAnsi="Times New Roman" w:cs="Times New Roman"/>
          <w:sz w:val="28"/>
          <w:szCs w:val="28"/>
          <w:lang w:eastAsia="ru-RU"/>
        </w:rPr>
        <w:t>транспортной инфраструктуры города</w:t>
      </w:r>
      <w:r w:rsidRPr="00D82110">
        <w:rPr>
          <w:rFonts w:ascii="Times New Roman" w:eastAsia="Times New Roman" w:hAnsi="Times New Roman" w:cs="Times New Roman"/>
          <w:sz w:val="28"/>
          <w:szCs w:val="28"/>
          <w:lang w:eastAsia="ru-RU"/>
        </w:rPr>
        <w:t>.</w:t>
      </w:r>
    </w:p>
    <w:p w:rsidR="00A0548D" w:rsidRPr="00D82110" w:rsidRDefault="00A0548D" w:rsidP="00A0548D">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городе Бузулук</w:t>
      </w:r>
      <w:r w:rsidR="00D85740">
        <w:rPr>
          <w:rFonts w:ascii="Times New Roman" w:eastAsia="Times New Roman" w:hAnsi="Times New Roman" w:cs="Times New Roman"/>
          <w:sz w:val="28"/>
          <w:szCs w:val="28"/>
          <w:lang w:eastAsia="ru-RU"/>
        </w:rPr>
        <w:t>е</w:t>
      </w:r>
      <w:r w:rsidRPr="00D82110">
        <w:rPr>
          <w:rFonts w:ascii="Times New Roman" w:eastAsia="Times New Roman" w:hAnsi="Times New Roman" w:cs="Times New Roman"/>
          <w:sz w:val="28"/>
          <w:szCs w:val="28"/>
          <w:lang w:eastAsia="ru-RU"/>
        </w:rPr>
        <w:t xml:space="preserve"> одним из приоритетных направлений деятельности является укрепление материально-технической базы объектов </w:t>
      </w:r>
      <w:r w:rsidR="00B51406" w:rsidRPr="00D82110">
        <w:rPr>
          <w:rFonts w:ascii="Times New Roman" w:eastAsia="Times New Roman" w:hAnsi="Times New Roman" w:cs="Times New Roman"/>
          <w:sz w:val="28"/>
          <w:szCs w:val="28"/>
          <w:lang w:eastAsia="ru-RU"/>
        </w:rPr>
        <w:t>транспорт</w:t>
      </w:r>
      <w:r w:rsidRPr="00D82110">
        <w:rPr>
          <w:rFonts w:ascii="Times New Roman" w:eastAsia="Times New Roman" w:hAnsi="Times New Roman" w:cs="Times New Roman"/>
          <w:sz w:val="28"/>
          <w:szCs w:val="28"/>
          <w:lang w:eastAsia="ru-RU"/>
        </w:rPr>
        <w:t>ной инфраструктуры.</w:t>
      </w:r>
    </w:p>
    <w:p w:rsidR="00D85740" w:rsidRDefault="00A0548D" w:rsidP="00A0548D">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Для решения </w:t>
      </w:r>
      <w:proofErr w:type="gramStart"/>
      <w:r w:rsidRPr="00D82110">
        <w:rPr>
          <w:rFonts w:ascii="Times New Roman" w:eastAsia="Times New Roman" w:hAnsi="Times New Roman" w:cs="Times New Roman"/>
          <w:sz w:val="28"/>
          <w:szCs w:val="28"/>
          <w:lang w:eastAsia="ru-RU"/>
        </w:rPr>
        <w:t>проблем</w:t>
      </w:r>
      <w:r w:rsidR="00C47942">
        <w:rPr>
          <w:rFonts w:ascii="Times New Roman" w:eastAsia="Times New Roman" w:hAnsi="Times New Roman" w:cs="Times New Roman"/>
          <w:sz w:val="28"/>
          <w:szCs w:val="28"/>
          <w:lang w:eastAsia="ru-RU"/>
        </w:rPr>
        <w:t>,</w:t>
      </w:r>
      <w:r w:rsidR="00D85740">
        <w:rPr>
          <w:rFonts w:ascii="Times New Roman" w:eastAsia="Times New Roman" w:hAnsi="Times New Roman" w:cs="Times New Roman"/>
          <w:sz w:val="28"/>
          <w:szCs w:val="28"/>
          <w:lang w:eastAsia="ru-RU"/>
        </w:rPr>
        <w:t xml:space="preserve"> изложенных</w:t>
      </w:r>
      <w:r w:rsidRPr="00D82110">
        <w:rPr>
          <w:rFonts w:ascii="Times New Roman" w:eastAsia="Times New Roman" w:hAnsi="Times New Roman" w:cs="Times New Roman"/>
          <w:sz w:val="28"/>
          <w:szCs w:val="28"/>
          <w:lang w:eastAsia="ru-RU"/>
        </w:rPr>
        <w:t xml:space="preserve"> </w:t>
      </w:r>
      <w:r w:rsidR="00D85740">
        <w:rPr>
          <w:rFonts w:ascii="Times New Roman" w:eastAsia="Times New Roman" w:hAnsi="Times New Roman" w:cs="Times New Roman"/>
          <w:sz w:val="28"/>
          <w:szCs w:val="28"/>
          <w:lang w:eastAsia="ru-RU"/>
        </w:rPr>
        <w:t xml:space="preserve">в </w:t>
      </w:r>
      <w:r w:rsidR="00C47942">
        <w:rPr>
          <w:rFonts w:ascii="Times New Roman" w:eastAsia="Times New Roman" w:hAnsi="Times New Roman" w:cs="Times New Roman"/>
          <w:sz w:val="28"/>
          <w:szCs w:val="28"/>
          <w:lang w:eastAsia="ru-RU"/>
        </w:rPr>
        <w:t>настоящей Программе</w:t>
      </w:r>
      <w:r w:rsidR="00D85740">
        <w:rPr>
          <w:rFonts w:ascii="Times New Roman" w:eastAsia="Times New Roman" w:hAnsi="Times New Roman" w:cs="Times New Roman"/>
          <w:sz w:val="28"/>
          <w:szCs w:val="28"/>
          <w:lang w:eastAsia="ru-RU"/>
        </w:rPr>
        <w:t xml:space="preserve"> </w:t>
      </w:r>
      <w:r w:rsidRPr="00D82110">
        <w:rPr>
          <w:rFonts w:ascii="Times New Roman" w:eastAsia="Times New Roman" w:hAnsi="Times New Roman" w:cs="Times New Roman"/>
          <w:sz w:val="28"/>
          <w:szCs w:val="28"/>
          <w:lang w:eastAsia="ru-RU"/>
        </w:rPr>
        <w:t>требуется</w:t>
      </w:r>
      <w:proofErr w:type="gramEnd"/>
      <w:r w:rsidRPr="00D82110">
        <w:rPr>
          <w:rFonts w:ascii="Times New Roman" w:eastAsia="Times New Roman" w:hAnsi="Times New Roman" w:cs="Times New Roman"/>
          <w:sz w:val="28"/>
          <w:szCs w:val="28"/>
          <w:lang w:eastAsia="ru-RU"/>
        </w:rPr>
        <w:t xml:space="preserve"> участие и взаимодействие органов исполнительной власти, участников строительного процесса, достаточное и стабильное финансирование с привлечением источников финансирования всех уровней, для чего были приняты </w:t>
      </w:r>
      <w:r w:rsidR="00D85740">
        <w:rPr>
          <w:rFonts w:ascii="Times New Roman" w:eastAsia="Times New Roman" w:hAnsi="Times New Roman" w:cs="Times New Roman"/>
          <w:sz w:val="28"/>
          <w:szCs w:val="28"/>
          <w:lang w:eastAsia="ru-RU"/>
        </w:rPr>
        <w:t>следующие постановления администрации города Бузулука:</w:t>
      </w:r>
    </w:p>
    <w:p w:rsidR="00D85740" w:rsidRDefault="00D85740" w:rsidP="00A054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от 08.10.2015</w:t>
      </w:r>
      <w:r w:rsidRPr="00D82110">
        <w:rPr>
          <w:rFonts w:ascii="Times New Roman" w:eastAsia="Times New Roman" w:hAnsi="Times New Roman" w:cs="Times New Roman"/>
          <w:sz w:val="28"/>
          <w:szCs w:val="28"/>
          <w:lang w:eastAsia="ru-RU"/>
        </w:rPr>
        <w:t xml:space="preserve"> № 2187-п </w:t>
      </w:r>
      <w:r>
        <w:rPr>
          <w:rFonts w:ascii="Times New Roman" w:eastAsia="Times New Roman" w:hAnsi="Times New Roman" w:cs="Times New Roman"/>
          <w:sz w:val="28"/>
          <w:szCs w:val="28"/>
          <w:lang w:eastAsia="ru-RU"/>
        </w:rPr>
        <w:t xml:space="preserve">«Об утверждении </w:t>
      </w:r>
      <w:r w:rsidR="00A0548D" w:rsidRPr="00D82110">
        <w:rPr>
          <w:rFonts w:ascii="Times New Roman" w:eastAsia="Times New Roman" w:hAnsi="Times New Roman" w:cs="Times New Roman"/>
          <w:sz w:val="28"/>
          <w:szCs w:val="28"/>
          <w:lang w:eastAsia="ru-RU"/>
        </w:rPr>
        <w:t>муниципальн</w:t>
      </w:r>
      <w:r>
        <w:rPr>
          <w:rFonts w:ascii="Times New Roman" w:eastAsia="Times New Roman" w:hAnsi="Times New Roman" w:cs="Times New Roman"/>
          <w:sz w:val="28"/>
          <w:szCs w:val="28"/>
          <w:lang w:eastAsia="ru-RU"/>
        </w:rPr>
        <w:t>ой</w:t>
      </w:r>
      <w:r w:rsidR="00A0548D" w:rsidRPr="00D82110">
        <w:rPr>
          <w:rFonts w:ascii="Times New Roman" w:eastAsia="Times New Roman" w:hAnsi="Times New Roman" w:cs="Times New Roman"/>
          <w:sz w:val="28"/>
          <w:szCs w:val="28"/>
          <w:lang w:eastAsia="ru-RU"/>
        </w:rPr>
        <w:t xml:space="preserve"> программы «Развитие</w:t>
      </w:r>
      <w:r>
        <w:rPr>
          <w:rFonts w:ascii="Times New Roman" w:eastAsia="Times New Roman" w:hAnsi="Times New Roman" w:cs="Times New Roman"/>
          <w:sz w:val="28"/>
          <w:szCs w:val="28"/>
          <w:lang w:eastAsia="ru-RU"/>
        </w:rPr>
        <w:t xml:space="preserve"> </w:t>
      </w:r>
      <w:r w:rsidR="00A0548D" w:rsidRPr="00D82110">
        <w:rPr>
          <w:rFonts w:ascii="Times New Roman" w:eastAsia="Times New Roman" w:hAnsi="Times New Roman" w:cs="Times New Roman"/>
          <w:sz w:val="28"/>
          <w:szCs w:val="28"/>
          <w:lang w:eastAsia="ru-RU"/>
        </w:rPr>
        <w:t xml:space="preserve">жилищно-коммунального и дорожного хозяйства, градостроительства, строительства </w:t>
      </w:r>
      <w:r w:rsidR="00C47942">
        <w:rPr>
          <w:rFonts w:ascii="Times New Roman" w:eastAsia="Times New Roman" w:hAnsi="Times New Roman" w:cs="Times New Roman"/>
          <w:sz w:val="28"/>
          <w:szCs w:val="28"/>
          <w:lang w:eastAsia="ru-RU"/>
        </w:rPr>
        <w:t>и архитектуры в городе Бузулуке»</w:t>
      </w:r>
      <w:r>
        <w:rPr>
          <w:rFonts w:ascii="Times New Roman" w:eastAsia="Times New Roman" w:hAnsi="Times New Roman" w:cs="Times New Roman"/>
          <w:sz w:val="28"/>
          <w:szCs w:val="28"/>
          <w:lang w:eastAsia="ru-RU"/>
        </w:rPr>
        <w:t>;</w:t>
      </w:r>
    </w:p>
    <w:p w:rsidR="00D85740" w:rsidRDefault="00D85740" w:rsidP="00A054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82110">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13.10.2016</w:t>
      </w:r>
      <w:r w:rsidRPr="00D82110">
        <w:rPr>
          <w:rFonts w:ascii="Times New Roman" w:eastAsia="Times New Roman" w:hAnsi="Times New Roman" w:cs="Times New Roman"/>
          <w:sz w:val="28"/>
          <w:szCs w:val="28"/>
          <w:lang w:eastAsia="ru-RU"/>
        </w:rPr>
        <w:t xml:space="preserve"> № 2244-п </w:t>
      </w:r>
      <w:r w:rsidRPr="00D85740">
        <w:rPr>
          <w:rFonts w:ascii="Times New Roman" w:eastAsia="Times New Roman" w:hAnsi="Times New Roman" w:cs="Times New Roman"/>
          <w:sz w:val="28"/>
          <w:szCs w:val="28"/>
          <w:lang w:eastAsia="ru-RU"/>
        </w:rPr>
        <w:t>«Об утверждении муниципальной программы</w:t>
      </w:r>
      <w:r>
        <w:rPr>
          <w:rFonts w:ascii="Times New Roman" w:eastAsia="Times New Roman" w:hAnsi="Times New Roman" w:cs="Times New Roman"/>
          <w:sz w:val="28"/>
          <w:szCs w:val="28"/>
          <w:lang w:eastAsia="ru-RU"/>
        </w:rPr>
        <w:t xml:space="preserve"> </w:t>
      </w:r>
      <w:r w:rsidR="00A0548D" w:rsidRPr="00D82110">
        <w:rPr>
          <w:rFonts w:ascii="Times New Roman" w:eastAsia="Times New Roman" w:hAnsi="Times New Roman" w:cs="Times New Roman"/>
          <w:sz w:val="28"/>
          <w:szCs w:val="28"/>
          <w:lang w:eastAsia="ru-RU"/>
        </w:rPr>
        <w:t>«</w:t>
      </w:r>
      <w:r w:rsidR="00B51406" w:rsidRPr="00D82110">
        <w:rPr>
          <w:rFonts w:ascii="Times New Roman" w:eastAsia="Times New Roman" w:hAnsi="Times New Roman" w:cs="Times New Roman"/>
          <w:sz w:val="28"/>
          <w:szCs w:val="28"/>
          <w:lang w:eastAsia="ru-RU"/>
        </w:rPr>
        <w:t>Комплексное благоустройство территории и создание комфортных  условий для проживания населения города Бузулука»</w:t>
      </w:r>
      <w:r>
        <w:rPr>
          <w:rFonts w:ascii="Times New Roman" w:eastAsia="Times New Roman" w:hAnsi="Times New Roman" w:cs="Times New Roman"/>
          <w:sz w:val="28"/>
          <w:szCs w:val="28"/>
          <w:lang w:eastAsia="ru-RU"/>
        </w:rPr>
        <w:t>;</w:t>
      </w:r>
    </w:p>
    <w:p w:rsidR="00A0548D" w:rsidRPr="00D82110" w:rsidRDefault="00D85740" w:rsidP="00A0548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15.10.2014 </w:t>
      </w:r>
      <w:r w:rsidRPr="00D82110">
        <w:rPr>
          <w:rFonts w:ascii="Times New Roman" w:eastAsia="Times New Roman" w:hAnsi="Times New Roman" w:cs="Times New Roman"/>
          <w:sz w:val="28"/>
          <w:szCs w:val="28"/>
          <w:lang w:eastAsia="ru-RU"/>
        </w:rPr>
        <w:t>№ 117-п</w:t>
      </w:r>
      <w:r w:rsidR="007E4F16" w:rsidRPr="00D82110">
        <w:rPr>
          <w:rFonts w:ascii="Times New Roman" w:eastAsia="Times New Roman" w:hAnsi="Times New Roman" w:cs="Times New Roman"/>
          <w:sz w:val="28"/>
          <w:szCs w:val="28"/>
          <w:lang w:eastAsia="ru-RU"/>
        </w:rPr>
        <w:t xml:space="preserve"> </w:t>
      </w:r>
      <w:r w:rsidR="00C47942">
        <w:rPr>
          <w:rFonts w:ascii="Times New Roman" w:eastAsia="Times New Roman" w:hAnsi="Times New Roman" w:cs="Times New Roman"/>
          <w:sz w:val="28"/>
          <w:szCs w:val="28"/>
          <w:lang w:eastAsia="ru-RU"/>
        </w:rPr>
        <w:t>«</w:t>
      </w:r>
      <w:r w:rsidR="00C47942" w:rsidRPr="00C47942">
        <w:rPr>
          <w:rFonts w:ascii="Times New Roman" w:eastAsia="Times New Roman" w:hAnsi="Times New Roman" w:cs="Times New Roman"/>
          <w:sz w:val="28"/>
          <w:szCs w:val="28"/>
          <w:lang w:eastAsia="ru-RU"/>
        </w:rPr>
        <w:t xml:space="preserve">Об утверждении муниципальной программы </w:t>
      </w:r>
      <w:r w:rsidR="007E4F16" w:rsidRPr="00D82110">
        <w:rPr>
          <w:rFonts w:ascii="Times New Roman" w:eastAsia="Times New Roman" w:hAnsi="Times New Roman" w:cs="Times New Roman"/>
          <w:sz w:val="28"/>
          <w:szCs w:val="28"/>
          <w:lang w:eastAsia="ru-RU"/>
        </w:rPr>
        <w:t>«Повышение безопасности дорожного движения в городе Бузулуке»</w:t>
      </w:r>
      <w:r w:rsidR="00A0548D" w:rsidRPr="00D82110">
        <w:rPr>
          <w:rFonts w:ascii="Times New Roman" w:eastAsia="Times New Roman" w:hAnsi="Times New Roman" w:cs="Times New Roman"/>
          <w:sz w:val="28"/>
          <w:szCs w:val="28"/>
          <w:lang w:eastAsia="ru-RU"/>
        </w:rPr>
        <w:t>.</w:t>
      </w:r>
    </w:p>
    <w:p w:rsidR="00A0548D" w:rsidRPr="00D82110" w:rsidRDefault="00A0548D" w:rsidP="00BE78EF">
      <w:pPr>
        <w:spacing w:after="0" w:line="240" w:lineRule="auto"/>
        <w:ind w:firstLine="708"/>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С целью развития и укрепления материально-технической базы </w:t>
      </w:r>
      <w:r w:rsidR="0023172A" w:rsidRPr="00D82110">
        <w:rPr>
          <w:rFonts w:ascii="Times New Roman" w:eastAsia="Times New Roman" w:hAnsi="Times New Roman" w:cs="Times New Roman"/>
          <w:sz w:val="28"/>
          <w:szCs w:val="28"/>
          <w:lang w:eastAsia="ru-RU"/>
        </w:rPr>
        <w:t>объектов транспортной инфраструктуры</w:t>
      </w:r>
      <w:r w:rsidRPr="00D82110">
        <w:rPr>
          <w:rFonts w:ascii="Times New Roman" w:eastAsia="Times New Roman" w:hAnsi="Times New Roman" w:cs="Times New Roman"/>
          <w:sz w:val="28"/>
          <w:szCs w:val="28"/>
          <w:lang w:eastAsia="ru-RU"/>
        </w:rPr>
        <w:t>, с учетом реальных возможностей бюджета города Бузулук</w:t>
      </w:r>
      <w:r w:rsidR="00D85740">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xml:space="preserve">, а также </w:t>
      </w:r>
      <w:proofErr w:type="gramStart"/>
      <w:r w:rsidRPr="00D82110">
        <w:rPr>
          <w:rFonts w:ascii="Times New Roman" w:eastAsia="Times New Roman" w:hAnsi="Times New Roman" w:cs="Times New Roman"/>
          <w:sz w:val="28"/>
          <w:szCs w:val="28"/>
          <w:lang w:eastAsia="ru-RU"/>
        </w:rPr>
        <w:t xml:space="preserve">исходя из состояния материально-технической базы </w:t>
      </w:r>
      <w:r w:rsidR="0023172A" w:rsidRPr="00D82110">
        <w:rPr>
          <w:rFonts w:ascii="Times New Roman" w:eastAsia="Times New Roman" w:hAnsi="Times New Roman" w:cs="Times New Roman"/>
          <w:sz w:val="28"/>
          <w:szCs w:val="28"/>
          <w:lang w:eastAsia="ru-RU"/>
        </w:rPr>
        <w:t>транспорт</w:t>
      </w:r>
      <w:r w:rsidRPr="00D82110">
        <w:rPr>
          <w:rFonts w:ascii="Times New Roman" w:eastAsia="Times New Roman" w:hAnsi="Times New Roman" w:cs="Times New Roman"/>
          <w:sz w:val="28"/>
          <w:szCs w:val="28"/>
          <w:lang w:eastAsia="ru-RU"/>
        </w:rPr>
        <w:t>ной инфраструктуры города</w:t>
      </w:r>
      <w:r w:rsidR="004A4DA7">
        <w:rPr>
          <w:rFonts w:ascii="Times New Roman" w:eastAsia="Times New Roman" w:hAnsi="Times New Roman" w:cs="Times New Roman"/>
          <w:sz w:val="28"/>
          <w:szCs w:val="28"/>
          <w:lang w:eastAsia="ru-RU"/>
        </w:rPr>
        <w:t xml:space="preserve"> настоящей Программой</w:t>
      </w:r>
      <w:r w:rsidRPr="00D82110">
        <w:rPr>
          <w:rFonts w:ascii="Times New Roman" w:eastAsia="Times New Roman" w:hAnsi="Times New Roman" w:cs="Times New Roman"/>
          <w:sz w:val="28"/>
          <w:szCs w:val="28"/>
          <w:lang w:eastAsia="ru-RU"/>
        </w:rPr>
        <w:t xml:space="preserve"> определены</w:t>
      </w:r>
      <w:proofErr w:type="gramEnd"/>
      <w:r w:rsidRPr="00D82110">
        <w:rPr>
          <w:rFonts w:ascii="Times New Roman" w:eastAsia="Times New Roman" w:hAnsi="Times New Roman" w:cs="Times New Roman"/>
          <w:sz w:val="28"/>
          <w:szCs w:val="28"/>
          <w:lang w:eastAsia="ru-RU"/>
        </w:rPr>
        <w:t xml:space="preserve"> первоочередные объекты капитального строительства, финансирование которых необходимо осуществить в 201</w:t>
      </w:r>
      <w:r w:rsidR="008E6C8F">
        <w:rPr>
          <w:rFonts w:ascii="Times New Roman" w:eastAsia="Times New Roman" w:hAnsi="Times New Roman" w:cs="Times New Roman"/>
          <w:sz w:val="28"/>
          <w:szCs w:val="28"/>
          <w:lang w:eastAsia="ru-RU"/>
        </w:rPr>
        <w:t>8</w:t>
      </w:r>
      <w:r w:rsidRPr="00D82110">
        <w:rPr>
          <w:rFonts w:ascii="Times New Roman" w:eastAsia="Times New Roman" w:hAnsi="Times New Roman" w:cs="Times New Roman"/>
          <w:sz w:val="28"/>
          <w:szCs w:val="28"/>
          <w:lang w:eastAsia="ru-RU"/>
        </w:rPr>
        <w:t xml:space="preserve"> - 202</w:t>
      </w:r>
      <w:r w:rsidR="00321C3E">
        <w:rPr>
          <w:rFonts w:ascii="Times New Roman" w:eastAsia="Times New Roman" w:hAnsi="Times New Roman" w:cs="Times New Roman"/>
          <w:sz w:val="28"/>
          <w:szCs w:val="28"/>
          <w:lang w:eastAsia="ru-RU"/>
        </w:rPr>
        <w:t>6</w:t>
      </w:r>
      <w:r w:rsidR="00BE78EF">
        <w:rPr>
          <w:rFonts w:ascii="Times New Roman" w:eastAsia="Times New Roman" w:hAnsi="Times New Roman" w:cs="Times New Roman"/>
          <w:sz w:val="28"/>
          <w:szCs w:val="28"/>
          <w:lang w:eastAsia="ru-RU"/>
        </w:rPr>
        <w:t xml:space="preserve"> годах.</w:t>
      </w:r>
    </w:p>
    <w:p w:rsidR="0023172A" w:rsidRPr="00D82110" w:rsidRDefault="0023172A" w:rsidP="00D86AAB">
      <w:pPr>
        <w:spacing w:after="0" w:line="240" w:lineRule="auto"/>
        <w:jc w:val="both"/>
        <w:rPr>
          <w:rFonts w:ascii="Times New Roman" w:eastAsia="Times New Roman" w:hAnsi="Times New Roman" w:cs="Times New Roman"/>
          <w:sz w:val="28"/>
          <w:szCs w:val="28"/>
          <w:lang w:eastAsia="ru-RU"/>
        </w:rPr>
      </w:pPr>
    </w:p>
    <w:p w:rsidR="00D86AAB" w:rsidRPr="00D82110" w:rsidRDefault="007C1497" w:rsidP="00D85740">
      <w:pPr>
        <w:pStyle w:val="3"/>
        <w:jc w:val="center"/>
        <w:rPr>
          <w:rFonts w:ascii="Times New Roman" w:eastAsia="Times New Roman" w:hAnsi="Times New Roman" w:cs="Times New Roman"/>
          <w:b/>
          <w:color w:val="auto"/>
          <w:sz w:val="28"/>
          <w:szCs w:val="28"/>
          <w:lang w:eastAsia="ru-RU"/>
        </w:rPr>
      </w:pPr>
      <w:r w:rsidRPr="00D82110">
        <w:rPr>
          <w:rFonts w:ascii="Times New Roman" w:eastAsia="Times New Roman" w:hAnsi="Times New Roman" w:cs="Times New Roman"/>
          <w:b/>
          <w:color w:val="auto"/>
          <w:sz w:val="28"/>
          <w:szCs w:val="28"/>
          <w:lang w:eastAsia="ru-RU"/>
        </w:rPr>
        <w:lastRenderedPageBreak/>
        <w:t>2.13</w:t>
      </w:r>
      <w:r w:rsidR="00D85740">
        <w:rPr>
          <w:rFonts w:ascii="Times New Roman" w:eastAsia="Times New Roman" w:hAnsi="Times New Roman" w:cs="Times New Roman"/>
          <w:b/>
          <w:color w:val="auto"/>
          <w:sz w:val="28"/>
          <w:szCs w:val="28"/>
          <w:lang w:eastAsia="ru-RU"/>
        </w:rPr>
        <w:t>.</w:t>
      </w:r>
      <w:r w:rsidRPr="00D82110">
        <w:rPr>
          <w:rFonts w:ascii="Times New Roman" w:eastAsia="Times New Roman" w:hAnsi="Times New Roman" w:cs="Times New Roman"/>
          <w:b/>
          <w:color w:val="auto"/>
          <w:sz w:val="28"/>
          <w:szCs w:val="28"/>
          <w:lang w:eastAsia="ru-RU"/>
        </w:rPr>
        <w:t xml:space="preserve"> </w:t>
      </w:r>
      <w:r w:rsidR="00346C6C" w:rsidRPr="00D82110">
        <w:rPr>
          <w:rFonts w:ascii="Times New Roman" w:eastAsia="Times New Roman" w:hAnsi="Times New Roman" w:cs="Times New Roman"/>
          <w:b/>
          <w:color w:val="auto"/>
          <w:sz w:val="28"/>
          <w:szCs w:val="28"/>
          <w:lang w:eastAsia="ru-RU"/>
        </w:rPr>
        <w:t>О</w:t>
      </w:r>
      <w:r w:rsidR="00D86AAB" w:rsidRPr="00D82110">
        <w:rPr>
          <w:rFonts w:ascii="Times New Roman" w:eastAsia="Times New Roman" w:hAnsi="Times New Roman" w:cs="Times New Roman"/>
          <w:b/>
          <w:color w:val="auto"/>
          <w:sz w:val="28"/>
          <w:szCs w:val="28"/>
          <w:lang w:eastAsia="ru-RU"/>
        </w:rPr>
        <w:t>ценк</w:t>
      </w:r>
      <w:r w:rsidR="00346C6C" w:rsidRPr="00D82110">
        <w:rPr>
          <w:rFonts w:ascii="Times New Roman" w:eastAsia="Times New Roman" w:hAnsi="Times New Roman" w:cs="Times New Roman"/>
          <w:b/>
          <w:color w:val="auto"/>
          <w:sz w:val="28"/>
          <w:szCs w:val="28"/>
          <w:lang w:eastAsia="ru-RU"/>
        </w:rPr>
        <w:t>а</w:t>
      </w:r>
      <w:r w:rsidR="00D86AAB" w:rsidRPr="00D82110">
        <w:rPr>
          <w:rFonts w:ascii="Times New Roman" w:eastAsia="Times New Roman" w:hAnsi="Times New Roman" w:cs="Times New Roman"/>
          <w:b/>
          <w:color w:val="auto"/>
          <w:sz w:val="28"/>
          <w:szCs w:val="28"/>
          <w:lang w:eastAsia="ru-RU"/>
        </w:rPr>
        <w:t xml:space="preserve"> финансирования транспортной инфраструктуры</w:t>
      </w:r>
    </w:p>
    <w:p w:rsidR="00D86AAB" w:rsidRPr="00D82110" w:rsidRDefault="00D86AAB" w:rsidP="008C3512">
      <w:pPr>
        <w:spacing w:after="0" w:line="240" w:lineRule="auto"/>
        <w:jc w:val="both"/>
        <w:rPr>
          <w:rFonts w:ascii="Times New Roman" w:eastAsia="Times New Roman" w:hAnsi="Times New Roman" w:cs="Times New Roman"/>
          <w:sz w:val="28"/>
          <w:szCs w:val="28"/>
          <w:lang w:eastAsia="ru-RU"/>
        </w:rPr>
      </w:pPr>
    </w:p>
    <w:p w:rsidR="0023172A" w:rsidRPr="00D82110" w:rsidRDefault="0023172A" w:rsidP="0023172A">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Финансирование мероприятий по содержанию и развитию транспортной инфраструктуры осуществляется за счет средств бюджета города Бузулук</w:t>
      </w:r>
      <w:r w:rsidR="004A4DA7">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субсидий в форме межбюджетных трансфертов, предоставляемых бюджету города Бузулук</w:t>
      </w:r>
      <w:r w:rsidR="004A4DA7">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xml:space="preserve"> из </w:t>
      </w:r>
      <w:r w:rsidR="004A4DA7">
        <w:rPr>
          <w:rFonts w:ascii="Times New Roman" w:eastAsia="Times New Roman" w:hAnsi="Times New Roman" w:cs="Times New Roman"/>
          <w:sz w:val="28"/>
          <w:szCs w:val="28"/>
          <w:lang w:eastAsia="ru-RU"/>
        </w:rPr>
        <w:t>областного</w:t>
      </w:r>
      <w:r w:rsidRPr="00D82110">
        <w:rPr>
          <w:rFonts w:ascii="Times New Roman" w:eastAsia="Times New Roman" w:hAnsi="Times New Roman" w:cs="Times New Roman"/>
          <w:sz w:val="28"/>
          <w:szCs w:val="28"/>
          <w:lang w:eastAsia="ru-RU"/>
        </w:rPr>
        <w:t xml:space="preserve"> бюджета. Объем финансирования вышеуказанных мероприятий недостаточен и определяется ограниченными возможностями бюджета города Бузулук</w:t>
      </w:r>
      <w:r w:rsidR="004A4DA7">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Принятие на региональном уровне нормативных правовых актов, предусматривающих предоставление бюджету города Бузулук</w:t>
      </w:r>
      <w:r w:rsidR="004A4DA7">
        <w:rPr>
          <w:rFonts w:ascii="Times New Roman" w:eastAsia="Times New Roman" w:hAnsi="Times New Roman" w:cs="Times New Roman"/>
          <w:sz w:val="28"/>
          <w:szCs w:val="28"/>
          <w:lang w:eastAsia="ru-RU"/>
        </w:rPr>
        <w:t>а</w:t>
      </w:r>
      <w:r w:rsidRPr="00D82110">
        <w:rPr>
          <w:rFonts w:ascii="Times New Roman" w:eastAsia="Times New Roman" w:hAnsi="Times New Roman" w:cs="Times New Roman"/>
          <w:sz w:val="28"/>
          <w:szCs w:val="28"/>
          <w:lang w:eastAsia="ru-RU"/>
        </w:rPr>
        <w:t xml:space="preserve"> субсидий в форме межбюджетных трансфертов, позволяет привлечь дополнительные средства на выполнение мероприятий по содержанию и развитию транспортной инфраструктуры города.</w:t>
      </w:r>
    </w:p>
    <w:p w:rsidR="00E20219" w:rsidRPr="00D82110" w:rsidRDefault="00E20219" w:rsidP="00E20219">
      <w:pPr>
        <w:spacing w:after="0" w:line="240" w:lineRule="auto"/>
        <w:ind w:firstLine="709"/>
        <w:jc w:val="both"/>
        <w:rPr>
          <w:rFonts w:ascii="Times New Roman" w:eastAsia="Times New Roman" w:hAnsi="Times New Roman" w:cs="Times New Roman"/>
          <w:sz w:val="28"/>
          <w:szCs w:val="28"/>
          <w:lang w:eastAsia="ru-RU"/>
        </w:rPr>
      </w:pPr>
      <w:r w:rsidRPr="00CB2D45">
        <w:rPr>
          <w:rFonts w:ascii="Times New Roman" w:eastAsia="Times New Roman" w:hAnsi="Times New Roman" w:cs="Times New Roman"/>
          <w:sz w:val="28"/>
          <w:szCs w:val="28"/>
          <w:lang w:eastAsia="ru-RU"/>
        </w:rPr>
        <w:t xml:space="preserve">На основании </w:t>
      </w:r>
      <w:r w:rsidR="008E6C8F">
        <w:rPr>
          <w:rFonts w:ascii="Times New Roman" w:eastAsia="Times New Roman" w:hAnsi="Times New Roman" w:cs="Times New Roman"/>
          <w:sz w:val="28"/>
          <w:szCs w:val="28"/>
          <w:lang w:eastAsia="ru-RU"/>
        </w:rPr>
        <w:t>бюджета города Бузулука на 2017 год и на плановый период 2018 и 2019 годов» распределено финансирование транспортной инфраструктуры на 2017 год и на плановый период 2018 и 2019 годов по разделам и подразделам классификации расходов</w:t>
      </w:r>
      <w:r w:rsidR="00A87780" w:rsidRPr="00CB2D45">
        <w:rPr>
          <w:rFonts w:ascii="Times New Roman" w:eastAsia="Times New Roman" w:hAnsi="Times New Roman" w:cs="Times New Roman"/>
          <w:sz w:val="28"/>
          <w:szCs w:val="28"/>
          <w:lang w:eastAsia="ru-RU"/>
        </w:rPr>
        <w:t>.</w:t>
      </w:r>
    </w:p>
    <w:p w:rsidR="00FF6296" w:rsidRPr="00D82110" w:rsidRDefault="00FF6296" w:rsidP="00FF6296">
      <w:pPr>
        <w:spacing w:after="0" w:line="240" w:lineRule="auto"/>
        <w:ind w:firstLine="709"/>
        <w:jc w:val="both"/>
        <w:rPr>
          <w:rFonts w:ascii="Times New Roman" w:hAnsi="Times New Roman" w:cs="Times New Roman"/>
          <w:sz w:val="28"/>
          <w:szCs w:val="28"/>
        </w:rPr>
      </w:pPr>
    </w:p>
    <w:p w:rsidR="00A87780" w:rsidRPr="00D82110" w:rsidRDefault="00A87780" w:rsidP="00FF6296">
      <w:pPr>
        <w:spacing w:after="0" w:line="240" w:lineRule="auto"/>
        <w:ind w:firstLine="709"/>
        <w:jc w:val="both"/>
        <w:rPr>
          <w:rFonts w:ascii="Times New Roman" w:hAnsi="Times New Roman" w:cs="Times New Roman"/>
          <w:sz w:val="28"/>
          <w:szCs w:val="28"/>
        </w:rPr>
      </w:pPr>
      <w:r w:rsidRPr="00D82110">
        <w:rPr>
          <w:rFonts w:ascii="Times New Roman" w:hAnsi="Times New Roman" w:cs="Times New Roman"/>
          <w:b/>
          <w:sz w:val="28"/>
          <w:szCs w:val="28"/>
        </w:rPr>
        <w:t>Распределение бюджетных ассигнований бюджета города Бузулука на финансирование транспортной инфраструктуры на</w:t>
      </w:r>
      <w:r w:rsidR="00FF6296" w:rsidRPr="00D82110">
        <w:rPr>
          <w:rFonts w:ascii="Times New Roman" w:hAnsi="Times New Roman" w:cs="Times New Roman"/>
          <w:b/>
          <w:sz w:val="28"/>
          <w:szCs w:val="28"/>
        </w:rPr>
        <w:t xml:space="preserve"> </w:t>
      </w:r>
      <w:r w:rsidRPr="00D82110">
        <w:rPr>
          <w:rFonts w:ascii="Times New Roman" w:hAnsi="Times New Roman" w:cs="Times New Roman"/>
          <w:b/>
          <w:sz w:val="28"/>
          <w:szCs w:val="28"/>
        </w:rPr>
        <w:t>201</w:t>
      </w:r>
      <w:r w:rsidR="008E6C8F">
        <w:rPr>
          <w:rFonts w:ascii="Times New Roman" w:hAnsi="Times New Roman" w:cs="Times New Roman"/>
          <w:b/>
          <w:sz w:val="28"/>
          <w:szCs w:val="28"/>
        </w:rPr>
        <w:t>8</w:t>
      </w:r>
      <w:r w:rsidRPr="00D82110">
        <w:rPr>
          <w:rFonts w:ascii="Times New Roman" w:hAnsi="Times New Roman" w:cs="Times New Roman"/>
          <w:b/>
          <w:sz w:val="28"/>
          <w:szCs w:val="28"/>
        </w:rPr>
        <w:t xml:space="preserve"> год и на плановый период 201</w:t>
      </w:r>
      <w:r w:rsidR="008E6C8F">
        <w:rPr>
          <w:rFonts w:ascii="Times New Roman" w:hAnsi="Times New Roman" w:cs="Times New Roman"/>
          <w:b/>
          <w:sz w:val="28"/>
          <w:szCs w:val="28"/>
        </w:rPr>
        <w:t>9</w:t>
      </w:r>
      <w:r w:rsidRPr="00D82110">
        <w:rPr>
          <w:rFonts w:ascii="Times New Roman" w:hAnsi="Times New Roman" w:cs="Times New Roman"/>
          <w:b/>
          <w:sz w:val="28"/>
          <w:szCs w:val="28"/>
        </w:rPr>
        <w:t xml:space="preserve"> и 20</w:t>
      </w:r>
      <w:r w:rsidR="008E6C8F">
        <w:rPr>
          <w:rFonts w:ascii="Times New Roman" w:hAnsi="Times New Roman" w:cs="Times New Roman"/>
          <w:b/>
          <w:sz w:val="28"/>
          <w:szCs w:val="28"/>
        </w:rPr>
        <w:t>20</w:t>
      </w:r>
      <w:r w:rsidRPr="00D82110">
        <w:rPr>
          <w:rFonts w:ascii="Times New Roman" w:hAnsi="Times New Roman" w:cs="Times New Roman"/>
          <w:b/>
          <w:sz w:val="28"/>
          <w:szCs w:val="28"/>
        </w:rPr>
        <w:t xml:space="preserve"> годов</w:t>
      </w:r>
      <w:r w:rsidR="00FF6296" w:rsidRPr="00D82110">
        <w:rPr>
          <w:rFonts w:ascii="Times New Roman" w:hAnsi="Times New Roman" w:cs="Times New Roman"/>
          <w:b/>
          <w:sz w:val="28"/>
          <w:szCs w:val="28"/>
        </w:rPr>
        <w:t xml:space="preserve"> </w:t>
      </w:r>
      <w:r w:rsidRPr="00D82110">
        <w:rPr>
          <w:rFonts w:ascii="Times New Roman" w:hAnsi="Times New Roman" w:cs="Times New Roman"/>
          <w:b/>
          <w:sz w:val="28"/>
          <w:szCs w:val="28"/>
        </w:rPr>
        <w:t>по разделам и подразделам классификации расходов</w:t>
      </w:r>
    </w:p>
    <w:p w:rsidR="00A87780" w:rsidRPr="00D82110" w:rsidRDefault="00A87780" w:rsidP="00FF6296">
      <w:pPr>
        <w:spacing w:after="0" w:line="240" w:lineRule="auto"/>
        <w:ind w:firstLine="709"/>
        <w:jc w:val="both"/>
        <w:rPr>
          <w:rFonts w:ascii="Times New Roman" w:hAnsi="Times New Roman" w:cs="Times New Roman"/>
          <w:sz w:val="28"/>
          <w:szCs w:val="28"/>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6"/>
        <w:gridCol w:w="1134"/>
        <w:gridCol w:w="1134"/>
        <w:gridCol w:w="993"/>
        <w:gridCol w:w="992"/>
      </w:tblGrid>
      <w:tr w:rsidR="00373FEB" w:rsidRPr="00D82110" w:rsidTr="00373FEB">
        <w:trPr>
          <w:trHeight w:val="262"/>
        </w:trPr>
        <w:tc>
          <w:tcPr>
            <w:tcW w:w="680" w:type="dxa"/>
            <w:vMerge w:val="restart"/>
            <w:tcBorders>
              <w:top w:val="single" w:sz="4" w:space="0" w:color="auto"/>
              <w:left w:val="single" w:sz="4" w:space="0" w:color="auto"/>
              <w:right w:val="single" w:sz="4" w:space="0" w:color="auto"/>
            </w:tcBorders>
          </w:tcPr>
          <w:p w:rsidR="00373FEB" w:rsidRPr="00D82110" w:rsidRDefault="00373FEB" w:rsidP="00373FEB">
            <w:pPr>
              <w:keepNext/>
              <w:spacing w:after="0" w:line="240" w:lineRule="auto"/>
              <w:ind w:left="-84" w:right="-108"/>
              <w:jc w:val="both"/>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 xml:space="preserve"> Код</w:t>
            </w:r>
          </w:p>
          <w:p w:rsidR="00373FEB" w:rsidRPr="00D82110" w:rsidRDefault="00373FEB" w:rsidP="00373FEB">
            <w:pPr>
              <w:keepNext/>
              <w:spacing w:after="0" w:line="240" w:lineRule="auto"/>
              <w:ind w:right="-108"/>
              <w:jc w:val="both"/>
              <w:rPr>
                <w:rFonts w:ascii="Times New Roman" w:eastAsia="Times New Roman" w:hAnsi="Times New Roman" w:cs="Times New Roman"/>
                <w:b/>
                <w:sz w:val="24"/>
                <w:szCs w:val="24"/>
                <w:lang w:eastAsia="ru-RU"/>
              </w:rPr>
            </w:pPr>
          </w:p>
        </w:tc>
        <w:tc>
          <w:tcPr>
            <w:tcW w:w="4536" w:type="dxa"/>
            <w:vMerge w:val="restart"/>
            <w:tcBorders>
              <w:top w:val="single" w:sz="4" w:space="0" w:color="auto"/>
              <w:left w:val="single" w:sz="4" w:space="0" w:color="auto"/>
              <w:right w:val="single" w:sz="4" w:space="0" w:color="auto"/>
            </w:tcBorders>
          </w:tcPr>
          <w:p w:rsidR="00373FEB" w:rsidRPr="00D82110" w:rsidRDefault="00373FEB" w:rsidP="00A87780">
            <w:pPr>
              <w:keepNext/>
              <w:spacing w:after="0" w:line="240" w:lineRule="auto"/>
              <w:jc w:val="both"/>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Наименование разделов и подразделов</w:t>
            </w:r>
          </w:p>
          <w:p w:rsidR="00373FEB" w:rsidRPr="00D82110" w:rsidRDefault="00373FEB" w:rsidP="00A87780">
            <w:pPr>
              <w:keepNext/>
              <w:spacing w:after="0" w:line="240" w:lineRule="auto"/>
              <w:jc w:val="both"/>
              <w:rPr>
                <w:rFonts w:ascii="Times New Roman" w:eastAsia="Times New Roman" w:hAnsi="Times New Roman" w:cs="Times New Roman"/>
                <w:b/>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Исх. Данные 2017 год</w:t>
            </w:r>
          </w:p>
        </w:tc>
        <w:tc>
          <w:tcPr>
            <w:tcW w:w="1134" w:type="dxa"/>
            <w:tcBorders>
              <w:top w:val="single" w:sz="4" w:space="0" w:color="auto"/>
              <w:left w:val="single" w:sz="4" w:space="0" w:color="auto"/>
              <w:bottom w:val="single" w:sz="4" w:space="0" w:color="auto"/>
              <w:right w:val="single" w:sz="4" w:space="0" w:color="auto"/>
            </w:tcBorders>
          </w:tcPr>
          <w:p w:rsidR="00373FEB" w:rsidRPr="00D82110" w:rsidRDefault="00373FEB" w:rsidP="00373FEB">
            <w:pPr>
              <w:keepNext/>
              <w:spacing w:after="0" w:line="240" w:lineRule="auto"/>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D82110">
              <w:rPr>
                <w:rFonts w:ascii="Times New Roman" w:eastAsia="Times New Roman" w:hAnsi="Times New Roman" w:cs="Times New Roman"/>
                <w:b/>
                <w:sz w:val="24"/>
                <w:szCs w:val="24"/>
                <w:lang w:eastAsia="ru-RU"/>
              </w:rPr>
              <w:t xml:space="preserve"> год</w:t>
            </w:r>
          </w:p>
        </w:tc>
        <w:tc>
          <w:tcPr>
            <w:tcW w:w="993"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right="-108"/>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r w:rsidRPr="00D82110">
              <w:rPr>
                <w:rFonts w:ascii="Times New Roman" w:eastAsia="Times New Roman" w:hAnsi="Times New Roman" w:cs="Times New Roman"/>
                <w:b/>
                <w:sz w:val="24"/>
                <w:szCs w:val="24"/>
                <w:lang w:eastAsia="ru-RU"/>
              </w:rPr>
              <w:t xml:space="preserve"> год</w:t>
            </w:r>
          </w:p>
        </w:tc>
        <w:tc>
          <w:tcPr>
            <w:tcW w:w="992"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right="-108"/>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r w:rsidRPr="00D82110">
              <w:rPr>
                <w:rFonts w:ascii="Times New Roman" w:eastAsia="Times New Roman" w:hAnsi="Times New Roman" w:cs="Times New Roman"/>
                <w:b/>
                <w:sz w:val="24"/>
                <w:szCs w:val="24"/>
                <w:lang w:eastAsia="ru-RU"/>
              </w:rPr>
              <w:t xml:space="preserve"> год</w:t>
            </w:r>
          </w:p>
        </w:tc>
      </w:tr>
      <w:tr w:rsidR="00A87780" w:rsidRPr="00D82110" w:rsidTr="00373FEB">
        <w:trPr>
          <w:trHeight w:val="208"/>
        </w:trPr>
        <w:tc>
          <w:tcPr>
            <w:tcW w:w="680" w:type="dxa"/>
            <w:vMerge/>
            <w:tcBorders>
              <w:left w:val="single" w:sz="4" w:space="0" w:color="auto"/>
              <w:bottom w:val="single" w:sz="4" w:space="0" w:color="auto"/>
              <w:right w:val="single" w:sz="4" w:space="0" w:color="auto"/>
            </w:tcBorders>
          </w:tcPr>
          <w:p w:rsidR="00A87780" w:rsidRPr="00D82110" w:rsidRDefault="00A87780" w:rsidP="00373FEB">
            <w:pPr>
              <w:keepNext/>
              <w:spacing w:after="0" w:line="240" w:lineRule="auto"/>
              <w:ind w:left="-84" w:right="-108"/>
              <w:jc w:val="both"/>
              <w:rPr>
                <w:rFonts w:ascii="Times New Roman" w:eastAsia="Times New Roman" w:hAnsi="Times New Roman" w:cs="Times New Roman"/>
                <w:b/>
                <w:sz w:val="24"/>
                <w:szCs w:val="24"/>
                <w:lang w:eastAsia="ru-RU"/>
              </w:rPr>
            </w:pPr>
          </w:p>
        </w:tc>
        <w:tc>
          <w:tcPr>
            <w:tcW w:w="4536" w:type="dxa"/>
            <w:vMerge/>
            <w:tcBorders>
              <w:left w:val="single" w:sz="4" w:space="0" w:color="auto"/>
              <w:bottom w:val="single" w:sz="4" w:space="0" w:color="auto"/>
              <w:right w:val="single" w:sz="4" w:space="0" w:color="auto"/>
            </w:tcBorders>
          </w:tcPr>
          <w:p w:rsidR="00A87780" w:rsidRPr="00D82110" w:rsidRDefault="00A87780" w:rsidP="00A87780">
            <w:pPr>
              <w:keepNext/>
              <w:spacing w:after="0" w:line="240" w:lineRule="auto"/>
              <w:jc w:val="both"/>
              <w:rPr>
                <w:rFonts w:ascii="Times New Roman" w:eastAsia="Times New Roman" w:hAnsi="Times New Roman" w:cs="Times New Roman"/>
                <w:b/>
                <w:sz w:val="24"/>
                <w:szCs w:val="24"/>
                <w:lang w:eastAsia="ru-RU"/>
              </w:rPr>
            </w:pPr>
          </w:p>
        </w:tc>
        <w:tc>
          <w:tcPr>
            <w:tcW w:w="4253" w:type="dxa"/>
            <w:gridSpan w:val="4"/>
            <w:tcBorders>
              <w:top w:val="single" w:sz="4" w:space="0" w:color="auto"/>
              <w:left w:val="single" w:sz="4" w:space="0" w:color="auto"/>
              <w:bottom w:val="single" w:sz="4" w:space="0" w:color="auto"/>
              <w:right w:val="single" w:sz="4" w:space="0" w:color="auto"/>
            </w:tcBorders>
          </w:tcPr>
          <w:p w:rsidR="00A87780" w:rsidRPr="00D82110" w:rsidRDefault="00A87780" w:rsidP="00A87780">
            <w:pPr>
              <w:keepNext/>
              <w:spacing w:after="0" w:line="240" w:lineRule="auto"/>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тыс. руб.</w:t>
            </w:r>
          </w:p>
        </w:tc>
      </w:tr>
      <w:tr w:rsidR="00373FEB" w:rsidRPr="00D82110" w:rsidTr="00373FEB">
        <w:trPr>
          <w:trHeight w:val="345"/>
        </w:trPr>
        <w:tc>
          <w:tcPr>
            <w:tcW w:w="680"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right="-108"/>
              <w:jc w:val="both"/>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0400</w:t>
            </w:r>
          </w:p>
        </w:tc>
        <w:tc>
          <w:tcPr>
            <w:tcW w:w="4536" w:type="dxa"/>
            <w:tcBorders>
              <w:top w:val="single" w:sz="4" w:space="0" w:color="auto"/>
              <w:left w:val="single" w:sz="4" w:space="0" w:color="auto"/>
              <w:bottom w:val="single" w:sz="4" w:space="0" w:color="auto"/>
              <w:right w:val="single" w:sz="4" w:space="0" w:color="auto"/>
            </w:tcBorders>
            <w:hideMark/>
          </w:tcPr>
          <w:p w:rsidR="00373FEB" w:rsidRPr="00D82110" w:rsidRDefault="00373FEB" w:rsidP="00A87780">
            <w:pPr>
              <w:keepNext/>
              <w:spacing w:after="0" w:line="240" w:lineRule="auto"/>
              <w:jc w:val="both"/>
              <w:outlineLvl w:val="3"/>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Национальная экономика</w:t>
            </w:r>
          </w:p>
        </w:tc>
        <w:tc>
          <w:tcPr>
            <w:tcW w:w="1134" w:type="dxa"/>
            <w:tcBorders>
              <w:top w:val="single" w:sz="4" w:space="0" w:color="auto"/>
              <w:left w:val="single" w:sz="4" w:space="0" w:color="auto"/>
              <w:bottom w:val="single" w:sz="4" w:space="0" w:color="auto"/>
              <w:right w:val="single" w:sz="4" w:space="0" w:color="auto"/>
            </w:tcBorders>
            <w:hideMark/>
          </w:tcPr>
          <w:p w:rsidR="00373FEB" w:rsidRPr="00D82110" w:rsidRDefault="00373FEB" w:rsidP="00C16E54">
            <w:pPr>
              <w:keepNext/>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89877,7</w:t>
            </w:r>
          </w:p>
        </w:tc>
        <w:tc>
          <w:tcPr>
            <w:tcW w:w="1134" w:type="dxa"/>
            <w:tcBorders>
              <w:top w:val="single" w:sz="4" w:space="0" w:color="auto"/>
              <w:left w:val="single" w:sz="4" w:space="0" w:color="auto"/>
              <w:bottom w:val="single" w:sz="4" w:space="0" w:color="auto"/>
              <w:right w:val="single" w:sz="4" w:space="0" w:color="auto"/>
            </w:tcBorders>
          </w:tcPr>
          <w:p w:rsidR="00373FEB" w:rsidRPr="00D82110" w:rsidRDefault="00373FEB" w:rsidP="00C16E54">
            <w:pPr>
              <w:keepNext/>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91810,1</w:t>
            </w:r>
          </w:p>
        </w:tc>
        <w:tc>
          <w:tcPr>
            <w:tcW w:w="993"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91904,2</w:t>
            </w:r>
          </w:p>
        </w:tc>
        <w:tc>
          <w:tcPr>
            <w:tcW w:w="992"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91997,2</w:t>
            </w:r>
          </w:p>
        </w:tc>
      </w:tr>
      <w:tr w:rsidR="00373FEB" w:rsidRPr="00D82110" w:rsidTr="00373FEB">
        <w:trPr>
          <w:trHeight w:val="345"/>
        </w:trPr>
        <w:tc>
          <w:tcPr>
            <w:tcW w:w="680"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right="-108"/>
              <w:jc w:val="both"/>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0408</w:t>
            </w:r>
          </w:p>
        </w:tc>
        <w:tc>
          <w:tcPr>
            <w:tcW w:w="4536" w:type="dxa"/>
            <w:tcBorders>
              <w:top w:val="single" w:sz="4" w:space="0" w:color="auto"/>
              <w:left w:val="single" w:sz="4" w:space="0" w:color="auto"/>
              <w:bottom w:val="single" w:sz="4" w:space="0" w:color="auto"/>
              <w:right w:val="single" w:sz="4" w:space="0" w:color="auto"/>
            </w:tcBorders>
            <w:hideMark/>
          </w:tcPr>
          <w:p w:rsidR="00373FEB" w:rsidRPr="00D82110" w:rsidRDefault="00373FEB" w:rsidP="00A87780">
            <w:pPr>
              <w:keepNext/>
              <w:spacing w:after="0" w:line="240" w:lineRule="auto"/>
              <w:jc w:val="both"/>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Транспорт</w:t>
            </w:r>
          </w:p>
        </w:tc>
        <w:tc>
          <w:tcPr>
            <w:tcW w:w="1134" w:type="dxa"/>
            <w:tcBorders>
              <w:top w:val="single" w:sz="4" w:space="0" w:color="auto"/>
              <w:left w:val="single" w:sz="4" w:space="0" w:color="auto"/>
              <w:bottom w:val="single" w:sz="4" w:space="0" w:color="auto"/>
              <w:right w:val="single" w:sz="4" w:space="0" w:color="auto"/>
            </w:tcBorders>
            <w:hideMark/>
          </w:tcPr>
          <w:p w:rsidR="00373FEB" w:rsidRPr="00D82110" w:rsidRDefault="00373FEB" w:rsidP="00C16E54">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1134" w:type="dxa"/>
            <w:tcBorders>
              <w:top w:val="single" w:sz="4" w:space="0" w:color="auto"/>
              <w:left w:val="single" w:sz="4" w:space="0" w:color="auto"/>
              <w:bottom w:val="single" w:sz="4" w:space="0" w:color="auto"/>
              <w:right w:val="single" w:sz="4" w:space="0" w:color="auto"/>
            </w:tcBorders>
          </w:tcPr>
          <w:p w:rsidR="00373FEB" w:rsidRPr="00D82110" w:rsidRDefault="00373FEB" w:rsidP="00C16E54">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993" w:type="dxa"/>
            <w:tcBorders>
              <w:top w:val="single" w:sz="4" w:space="0" w:color="auto"/>
              <w:left w:val="single" w:sz="4" w:space="0" w:color="auto"/>
              <w:bottom w:val="single" w:sz="4" w:space="0" w:color="auto"/>
              <w:right w:val="single" w:sz="4" w:space="0" w:color="auto"/>
            </w:tcBorders>
            <w:hideMark/>
          </w:tcPr>
          <w:p w:rsidR="00373FEB" w:rsidRPr="00D82110" w:rsidRDefault="00373FEB" w:rsidP="00C16E54">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108,0</w:t>
            </w:r>
          </w:p>
        </w:tc>
        <w:tc>
          <w:tcPr>
            <w:tcW w:w="992"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108,0</w:t>
            </w:r>
          </w:p>
        </w:tc>
      </w:tr>
      <w:tr w:rsidR="00373FEB" w:rsidRPr="00D82110" w:rsidTr="00373FEB">
        <w:trPr>
          <w:trHeight w:val="345"/>
        </w:trPr>
        <w:tc>
          <w:tcPr>
            <w:tcW w:w="680"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right="-108"/>
              <w:jc w:val="both"/>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0409</w:t>
            </w:r>
          </w:p>
        </w:tc>
        <w:tc>
          <w:tcPr>
            <w:tcW w:w="4536" w:type="dxa"/>
            <w:tcBorders>
              <w:top w:val="single" w:sz="4" w:space="0" w:color="auto"/>
              <w:left w:val="single" w:sz="4" w:space="0" w:color="auto"/>
              <w:bottom w:val="single" w:sz="4" w:space="0" w:color="auto"/>
              <w:right w:val="single" w:sz="4" w:space="0" w:color="auto"/>
            </w:tcBorders>
            <w:hideMark/>
          </w:tcPr>
          <w:p w:rsidR="00373FEB" w:rsidRPr="00D82110" w:rsidRDefault="00373FEB" w:rsidP="00A87780">
            <w:pPr>
              <w:keepNext/>
              <w:spacing w:after="0" w:line="240" w:lineRule="auto"/>
              <w:jc w:val="both"/>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Дорожное хозяйство (дорожные фонды)</w:t>
            </w:r>
          </w:p>
        </w:tc>
        <w:tc>
          <w:tcPr>
            <w:tcW w:w="1134" w:type="dxa"/>
            <w:tcBorders>
              <w:top w:val="single" w:sz="4" w:space="0" w:color="auto"/>
              <w:left w:val="single" w:sz="4" w:space="0" w:color="auto"/>
              <w:bottom w:val="single" w:sz="4" w:space="0" w:color="auto"/>
              <w:right w:val="single" w:sz="4" w:space="0" w:color="auto"/>
            </w:tcBorders>
            <w:hideMark/>
          </w:tcPr>
          <w:p w:rsidR="00373FEB" w:rsidRPr="00D82110" w:rsidRDefault="00373FEB" w:rsidP="00C16E54">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75835,7</w:t>
            </w:r>
          </w:p>
        </w:tc>
        <w:tc>
          <w:tcPr>
            <w:tcW w:w="1134" w:type="dxa"/>
            <w:tcBorders>
              <w:top w:val="single" w:sz="4" w:space="0" w:color="auto"/>
              <w:left w:val="single" w:sz="4" w:space="0" w:color="auto"/>
              <w:bottom w:val="single" w:sz="4" w:space="0" w:color="auto"/>
              <w:right w:val="single" w:sz="4" w:space="0" w:color="auto"/>
            </w:tcBorders>
          </w:tcPr>
          <w:p w:rsidR="00373FEB" w:rsidRPr="00D82110" w:rsidRDefault="00373FEB" w:rsidP="00C16E54">
            <w:pPr>
              <w:keepNext/>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78367,9</w:t>
            </w:r>
          </w:p>
        </w:tc>
        <w:tc>
          <w:tcPr>
            <w:tcW w:w="993"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78602,0</w:t>
            </w:r>
          </w:p>
        </w:tc>
        <w:tc>
          <w:tcPr>
            <w:tcW w:w="992" w:type="dxa"/>
            <w:tcBorders>
              <w:top w:val="single" w:sz="4" w:space="0" w:color="auto"/>
              <w:left w:val="single" w:sz="4" w:space="0" w:color="auto"/>
              <w:bottom w:val="single" w:sz="4" w:space="0" w:color="auto"/>
              <w:right w:val="single" w:sz="4" w:space="0" w:color="auto"/>
            </w:tcBorders>
            <w:hideMark/>
          </w:tcPr>
          <w:p w:rsidR="00373FEB" w:rsidRPr="00D82110" w:rsidRDefault="00373FEB" w:rsidP="00373FEB">
            <w:pPr>
              <w:keepNext/>
              <w:spacing w:after="0" w:line="240" w:lineRule="auto"/>
              <w:ind w:lef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78515,0</w:t>
            </w:r>
          </w:p>
        </w:tc>
      </w:tr>
    </w:tbl>
    <w:p w:rsidR="00E20219" w:rsidRPr="00D82110" w:rsidRDefault="00E20219" w:rsidP="00E30058">
      <w:pPr>
        <w:spacing w:after="0" w:line="240" w:lineRule="auto"/>
        <w:rPr>
          <w:rFonts w:ascii="Times New Roman" w:eastAsia="Times New Roman" w:hAnsi="Times New Roman" w:cs="Times New Roman"/>
          <w:sz w:val="28"/>
          <w:szCs w:val="28"/>
          <w:lang w:eastAsia="ru-RU"/>
        </w:rPr>
      </w:pPr>
    </w:p>
    <w:p w:rsidR="00266894" w:rsidRPr="00D82110" w:rsidRDefault="00266894" w:rsidP="00E30058">
      <w:pPr>
        <w:spacing w:after="0" w:line="240" w:lineRule="auto"/>
        <w:rPr>
          <w:rFonts w:ascii="Times New Roman" w:eastAsia="Times New Roman" w:hAnsi="Times New Roman" w:cs="Times New Roman"/>
          <w:sz w:val="28"/>
          <w:szCs w:val="28"/>
          <w:lang w:eastAsia="ru-RU"/>
        </w:rPr>
      </w:pPr>
    </w:p>
    <w:p w:rsidR="008A6A26" w:rsidRPr="00D82110" w:rsidRDefault="008A6A26" w:rsidP="00857F2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 xml:space="preserve">3. </w:t>
      </w:r>
      <w:r w:rsidR="00F80CEF" w:rsidRPr="00D82110">
        <w:rPr>
          <w:rFonts w:ascii="Times New Roman" w:eastAsia="Times New Roman" w:hAnsi="Times New Roman" w:cs="Times New Roman"/>
          <w:b/>
          <w:bCs/>
          <w:sz w:val="28"/>
          <w:szCs w:val="28"/>
          <w:lang w:eastAsia="ru-RU"/>
        </w:rPr>
        <w:t>Прогноз транспортного спроса, изменения объемов и характера передвижения населения и перевозок грузов на территории город</w:t>
      </w:r>
      <w:r w:rsidR="00EB4BEE">
        <w:rPr>
          <w:rFonts w:ascii="Times New Roman" w:eastAsia="Times New Roman" w:hAnsi="Times New Roman" w:cs="Times New Roman"/>
          <w:b/>
          <w:bCs/>
          <w:sz w:val="28"/>
          <w:szCs w:val="28"/>
          <w:lang w:eastAsia="ru-RU"/>
        </w:rPr>
        <w:t>а Бузулука</w:t>
      </w:r>
    </w:p>
    <w:p w:rsidR="00E30058" w:rsidRPr="00D82110" w:rsidRDefault="00E30058" w:rsidP="00857F2A">
      <w:pPr>
        <w:spacing w:after="0" w:line="240" w:lineRule="auto"/>
        <w:ind w:firstLine="709"/>
        <w:jc w:val="center"/>
        <w:rPr>
          <w:rFonts w:ascii="Times New Roman" w:eastAsia="Times New Roman" w:hAnsi="Times New Roman" w:cs="Times New Roman"/>
          <w:b/>
          <w:iCs/>
          <w:sz w:val="28"/>
          <w:szCs w:val="28"/>
          <w:lang w:eastAsia="ru-RU"/>
        </w:rPr>
      </w:pPr>
    </w:p>
    <w:p w:rsidR="007C1497" w:rsidRPr="00D82110" w:rsidRDefault="007C1497" w:rsidP="00857F2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iCs/>
          <w:sz w:val="28"/>
          <w:szCs w:val="28"/>
          <w:lang w:eastAsia="ru-RU"/>
        </w:rPr>
        <w:t>3.1</w:t>
      </w:r>
      <w:r w:rsidR="00857F2A">
        <w:rPr>
          <w:rFonts w:ascii="Times New Roman" w:eastAsia="Times New Roman" w:hAnsi="Times New Roman" w:cs="Times New Roman"/>
          <w:b/>
          <w:iCs/>
          <w:sz w:val="28"/>
          <w:szCs w:val="28"/>
          <w:lang w:eastAsia="ru-RU"/>
        </w:rPr>
        <w:t>.</w:t>
      </w:r>
      <w:r w:rsidRPr="00D82110">
        <w:rPr>
          <w:rFonts w:ascii="Times New Roman" w:eastAsia="Times New Roman" w:hAnsi="Times New Roman" w:cs="Times New Roman"/>
          <w:b/>
          <w:iCs/>
          <w:sz w:val="28"/>
          <w:szCs w:val="28"/>
          <w:lang w:eastAsia="ru-RU"/>
        </w:rPr>
        <w:t xml:space="preserve"> Прогноз социально-экономического и градостроительного развития</w:t>
      </w:r>
    </w:p>
    <w:p w:rsidR="00072869" w:rsidRPr="00D82110" w:rsidRDefault="00072869" w:rsidP="00DE56E0">
      <w:pPr>
        <w:spacing w:after="0" w:line="240" w:lineRule="auto"/>
        <w:ind w:firstLine="709"/>
        <w:jc w:val="both"/>
        <w:rPr>
          <w:rFonts w:ascii="Times New Roman" w:eastAsia="Times New Roman" w:hAnsi="Times New Roman" w:cs="Times New Roman"/>
          <w:iCs/>
          <w:sz w:val="28"/>
          <w:szCs w:val="28"/>
          <w:lang w:eastAsia="ru-RU"/>
        </w:rPr>
      </w:pP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В основу планирования градостроительных мероприятий по развитию транспортной инфраструктуры положены следующие позиции:</w:t>
      </w:r>
    </w:p>
    <w:p w:rsidR="00DE56E0" w:rsidRPr="00D82110" w:rsidRDefault="00DE56E0" w:rsidP="00DE56E0">
      <w:pPr>
        <w:numPr>
          <w:ilvl w:val="0"/>
          <w:numId w:val="11"/>
        </w:numPr>
        <w:tabs>
          <w:tab w:val="clear" w:pos="1869"/>
          <w:tab w:val="num" w:pos="720"/>
        </w:tabs>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взаимовыгодное объединение общегосударственных, региональных, муниципальных и частных интересов в развитии отдельных объектов транспортной системы;</w:t>
      </w:r>
    </w:p>
    <w:p w:rsidR="00DE56E0" w:rsidRPr="00D82110" w:rsidRDefault="00DE56E0" w:rsidP="00DE56E0">
      <w:pPr>
        <w:numPr>
          <w:ilvl w:val="0"/>
          <w:numId w:val="11"/>
        </w:numPr>
        <w:tabs>
          <w:tab w:val="clear" w:pos="1869"/>
          <w:tab w:val="num" w:pos="720"/>
        </w:tabs>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комплексное развитие всех видов транспортной инфраструктуры на основе применения международных стандартов качества.</w:t>
      </w:r>
    </w:p>
    <w:p w:rsidR="00DE56E0" w:rsidRPr="00D82110" w:rsidRDefault="00DE56E0" w:rsidP="00DE56E0">
      <w:pPr>
        <w:spacing w:after="0" w:line="240" w:lineRule="auto"/>
        <w:ind w:firstLine="709"/>
        <w:jc w:val="both"/>
        <w:rPr>
          <w:rFonts w:ascii="Times New Roman" w:eastAsia="Times New Roman" w:hAnsi="Times New Roman" w:cs="Times New Roman"/>
          <w:b/>
          <w:iCs/>
          <w:sz w:val="28"/>
          <w:szCs w:val="28"/>
          <w:lang w:eastAsia="ru-RU"/>
        </w:rPr>
      </w:pPr>
      <w:r w:rsidRPr="00D82110">
        <w:rPr>
          <w:rFonts w:ascii="Times New Roman" w:eastAsia="Times New Roman" w:hAnsi="Times New Roman" w:cs="Times New Roman"/>
          <w:iCs/>
          <w:sz w:val="28"/>
          <w:szCs w:val="28"/>
          <w:lang w:eastAsia="ru-RU"/>
        </w:rPr>
        <w:t xml:space="preserve">Градостроительные преобразования должны способствовать развитию транспорта. Развитие улично-дорожной сети и сети пассажирского </w:t>
      </w:r>
      <w:r w:rsidRPr="00D82110">
        <w:rPr>
          <w:rFonts w:ascii="Times New Roman" w:eastAsia="Times New Roman" w:hAnsi="Times New Roman" w:cs="Times New Roman"/>
          <w:iCs/>
          <w:sz w:val="28"/>
          <w:szCs w:val="28"/>
          <w:lang w:eastAsia="ru-RU"/>
        </w:rPr>
        <w:lastRenderedPageBreak/>
        <w:t>транспорта общего пользования должны обеспечить повышение безопасности и надежности всех видов передвижений, снижение негативного воздействия транспорта на среду жизнедеятельности до уровней, предусмотренных национальными</w:t>
      </w:r>
      <w:r w:rsidR="00857F2A">
        <w:rPr>
          <w:rFonts w:ascii="Times New Roman" w:eastAsia="Times New Roman" w:hAnsi="Times New Roman" w:cs="Times New Roman"/>
          <w:iCs/>
          <w:sz w:val="28"/>
          <w:szCs w:val="28"/>
          <w:lang w:eastAsia="ru-RU"/>
        </w:rPr>
        <w:t xml:space="preserve"> и международными стандартами, а</w:t>
      </w:r>
      <w:r w:rsidRPr="00D82110">
        <w:rPr>
          <w:rFonts w:ascii="Times New Roman" w:eastAsia="Times New Roman" w:hAnsi="Times New Roman" w:cs="Times New Roman"/>
          <w:iCs/>
          <w:sz w:val="28"/>
          <w:szCs w:val="28"/>
          <w:lang w:eastAsia="ru-RU"/>
        </w:rPr>
        <w:t xml:space="preserve"> так же обеспечить передвижения по территории города со средними затратами времени не более 30 – 40 минут для 100% населения.</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Внешний транспорт представлен трассами федерального значения: Уральской железной дорогой, проходящей через весь город с юго-востока на северо-запад. </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Транспортные пути федерального и международного значения, реализующие транзитный потенциал</w:t>
      </w:r>
      <w:r w:rsidR="00857F2A">
        <w:rPr>
          <w:rFonts w:ascii="Times New Roman" w:eastAsia="Times New Roman" w:hAnsi="Times New Roman" w:cs="Times New Roman"/>
          <w:iCs/>
          <w:sz w:val="28"/>
          <w:szCs w:val="28"/>
          <w:lang w:eastAsia="ru-RU"/>
        </w:rPr>
        <w:t xml:space="preserve"> города Бузулука</w:t>
      </w:r>
      <w:r w:rsidRPr="00D82110">
        <w:rPr>
          <w:rFonts w:ascii="Times New Roman" w:eastAsia="Times New Roman" w:hAnsi="Times New Roman" w:cs="Times New Roman"/>
          <w:iCs/>
          <w:sz w:val="28"/>
          <w:szCs w:val="28"/>
          <w:lang w:eastAsia="ru-RU"/>
        </w:rPr>
        <w:t xml:space="preserve"> и обеспечивающие дальние и межрегиональные связи, </w:t>
      </w:r>
      <w:r w:rsidR="00857F2A">
        <w:rPr>
          <w:rFonts w:ascii="Times New Roman" w:eastAsia="Times New Roman" w:hAnsi="Times New Roman" w:cs="Times New Roman"/>
          <w:iCs/>
          <w:sz w:val="28"/>
          <w:szCs w:val="28"/>
          <w:lang w:eastAsia="ru-RU"/>
        </w:rPr>
        <w:t>делят</w:t>
      </w:r>
      <w:r w:rsidRPr="00D82110">
        <w:rPr>
          <w:rFonts w:ascii="Times New Roman" w:eastAsia="Times New Roman" w:hAnsi="Times New Roman" w:cs="Times New Roman"/>
          <w:iCs/>
          <w:sz w:val="28"/>
          <w:szCs w:val="28"/>
          <w:lang w:eastAsia="ru-RU"/>
        </w:rPr>
        <w:t xml:space="preserve"> территорию города на части, связи между которыми локализуются в ограниченном количестве узлов, что ведет к ограничению связанности территории. </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Развитие улично-дорожной сети города должно способствовать минимизации негативного воздействия, путем образования новых связей, строительству развязок, позволяющих хотя бы частично исключить федеральные дороги из общей уличной сети, тем самым, увеличив их пропускную способность. </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Транспортная ситуация в городе за последние годы сильно ухудшилась не только из-за увеличения количества автомобилей, но</w:t>
      </w:r>
      <w:r w:rsidR="00857F2A">
        <w:rPr>
          <w:rFonts w:ascii="Times New Roman" w:eastAsia="Times New Roman" w:hAnsi="Times New Roman" w:cs="Times New Roman"/>
          <w:iCs/>
          <w:sz w:val="28"/>
          <w:szCs w:val="28"/>
          <w:lang w:eastAsia="ru-RU"/>
        </w:rPr>
        <w:t xml:space="preserve"> и</w:t>
      </w:r>
      <w:r w:rsidRPr="00D82110">
        <w:rPr>
          <w:rFonts w:ascii="Times New Roman" w:eastAsia="Times New Roman" w:hAnsi="Times New Roman" w:cs="Times New Roman"/>
          <w:iCs/>
          <w:sz w:val="28"/>
          <w:szCs w:val="28"/>
          <w:lang w:eastAsia="ru-RU"/>
        </w:rPr>
        <w:t xml:space="preserve"> из-за не надлежащего состояния дорог. При достаточно высокой плотности улично-дорожной сети ее пропускная способность очень низкая и не соответствует потребностям современного автомобильного движения. Общее положение усугубляется низким качеством дорожного покрытия, что способствует повышению аварийности на улицах города, что в свою очередь ведет к заторам и пробкам.</w:t>
      </w:r>
    </w:p>
    <w:p w:rsidR="00186D7C" w:rsidRPr="00D82110" w:rsidRDefault="00186D7C" w:rsidP="00DE56E0">
      <w:pPr>
        <w:spacing w:after="0" w:line="240" w:lineRule="auto"/>
        <w:ind w:firstLine="709"/>
        <w:jc w:val="both"/>
        <w:rPr>
          <w:rFonts w:ascii="Times New Roman" w:eastAsia="Times New Roman" w:hAnsi="Times New Roman" w:cs="Times New Roman"/>
          <w:iCs/>
          <w:sz w:val="28"/>
          <w:szCs w:val="28"/>
          <w:lang w:eastAsia="ru-RU"/>
        </w:rPr>
      </w:pPr>
    </w:p>
    <w:p w:rsidR="007C1497" w:rsidRPr="00D82110" w:rsidRDefault="007C1497" w:rsidP="00DE56E0">
      <w:pPr>
        <w:spacing w:after="0" w:line="240" w:lineRule="auto"/>
        <w:ind w:firstLine="709"/>
        <w:jc w:val="both"/>
        <w:rPr>
          <w:rFonts w:ascii="Times New Roman" w:eastAsia="Times New Roman" w:hAnsi="Times New Roman" w:cs="Times New Roman"/>
          <w:b/>
          <w:iCs/>
          <w:sz w:val="28"/>
          <w:szCs w:val="28"/>
          <w:lang w:eastAsia="ru-RU"/>
        </w:rPr>
      </w:pPr>
    </w:p>
    <w:p w:rsidR="007C1497" w:rsidRPr="00D82110" w:rsidRDefault="007C1497" w:rsidP="00857F2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3.2</w:t>
      </w:r>
      <w:r w:rsidR="00857F2A">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Прогноз </w:t>
      </w:r>
      <w:r w:rsidRPr="00D82110">
        <w:rPr>
          <w:rFonts w:ascii="Times New Roman" w:eastAsia="Times New Roman" w:hAnsi="Times New Roman" w:cs="Times New Roman"/>
          <w:b/>
          <w:iCs/>
          <w:sz w:val="28"/>
          <w:szCs w:val="28"/>
          <w:lang w:eastAsia="ru-RU"/>
        </w:rPr>
        <w:t>транспортного спроса город</w:t>
      </w:r>
      <w:r w:rsidR="008E3202">
        <w:rPr>
          <w:rFonts w:ascii="Times New Roman" w:eastAsia="Times New Roman" w:hAnsi="Times New Roman" w:cs="Times New Roman"/>
          <w:b/>
          <w:iCs/>
          <w:sz w:val="28"/>
          <w:szCs w:val="28"/>
          <w:lang w:eastAsia="ru-RU"/>
        </w:rPr>
        <w:t>а</w:t>
      </w:r>
      <w:r w:rsidR="00857F2A">
        <w:rPr>
          <w:rFonts w:ascii="Times New Roman" w:eastAsia="Times New Roman" w:hAnsi="Times New Roman" w:cs="Times New Roman"/>
          <w:b/>
          <w:iCs/>
          <w:sz w:val="28"/>
          <w:szCs w:val="28"/>
          <w:lang w:eastAsia="ru-RU"/>
        </w:rPr>
        <w:t xml:space="preserve"> Бузулука</w:t>
      </w:r>
      <w:r w:rsidRPr="00D82110">
        <w:rPr>
          <w:rFonts w:ascii="Times New Roman" w:eastAsia="Times New Roman" w:hAnsi="Times New Roman" w:cs="Times New Roman"/>
          <w:b/>
          <w:iCs/>
          <w:sz w:val="28"/>
          <w:szCs w:val="28"/>
          <w:lang w:eastAsia="ru-RU"/>
        </w:rPr>
        <w:t>, объемов и характера передвижения населения и перевозок грузов по видам транспорта, имеющегося на территории города</w:t>
      </w:r>
      <w:r w:rsidR="00857F2A">
        <w:rPr>
          <w:rFonts w:ascii="Times New Roman" w:eastAsia="Times New Roman" w:hAnsi="Times New Roman" w:cs="Times New Roman"/>
          <w:b/>
          <w:iCs/>
          <w:sz w:val="28"/>
          <w:szCs w:val="28"/>
          <w:lang w:eastAsia="ru-RU"/>
        </w:rPr>
        <w:t xml:space="preserve"> Бузулука</w:t>
      </w:r>
    </w:p>
    <w:p w:rsidR="00D74E8A" w:rsidRPr="00D82110" w:rsidRDefault="00D74E8A" w:rsidP="00186D7C">
      <w:pPr>
        <w:spacing w:after="0" w:line="240" w:lineRule="auto"/>
        <w:ind w:firstLine="709"/>
        <w:jc w:val="both"/>
        <w:rPr>
          <w:rFonts w:ascii="Times New Roman" w:eastAsia="Times New Roman" w:hAnsi="Times New Roman" w:cs="Times New Roman"/>
          <w:b/>
          <w:iCs/>
          <w:sz w:val="28"/>
          <w:szCs w:val="28"/>
          <w:lang w:eastAsia="ru-RU"/>
        </w:rPr>
      </w:pPr>
    </w:p>
    <w:p w:rsidR="00D82110" w:rsidRPr="00D82110" w:rsidRDefault="00D82110" w:rsidP="00186D7C">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Предполагается рост парка индивидуальных легковых автомобилей. </w:t>
      </w:r>
    </w:p>
    <w:p w:rsidR="00D74E8A" w:rsidRPr="00D82110" w:rsidRDefault="00D74E8A" w:rsidP="00186D7C">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Не ожидается значительного увеличения объемов перевозок на пригородных маршрутах ввиду роста уровня автомобилизации населения и совершения части поездок в прилегающий район на индивидуальных автомашинах.</w:t>
      </w:r>
    </w:p>
    <w:p w:rsidR="007C1497" w:rsidRPr="00D82110" w:rsidRDefault="00D74E8A" w:rsidP="00186D7C">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Резкого роста грузооборота на автомобильном транспорте также не ожидается.</w:t>
      </w:r>
    </w:p>
    <w:p w:rsidR="0098272D" w:rsidRPr="001C25D2" w:rsidRDefault="0098272D" w:rsidP="0098272D">
      <w:pPr>
        <w:spacing w:after="0" w:line="240" w:lineRule="auto"/>
        <w:ind w:firstLine="709"/>
        <w:jc w:val="both"/>
        <w:rPr>
          <w:rFonts w:ascii="Times New Roman" w:eastAsia="Times New Roman" w:hAnsi="Times New Roman" w:cs="Times New Roman"/>
          <w:sz w:val="28"/>
          <w:szCs w:val="28"/>
          <w:lang w:eastAsia="ru-RU"/>
        </w:rPr>
      </w:pPr>
      <w:r w:rsidRPr="001C25D2">
        <w:rPr>
          <w:rFonts w:ascii="Times New Roman" w:eastAsia="Times New Roman" w:hAnsi="Times New Roman" w:cs="Times New Roman"/>
          <w:sz w:val="28"/>
          <w:szCs w:val="28"/>
          <w:lang w:eastAsia="ru-RU"/>
        </w:rPr>
        <w:t>Автомобильные дороги являются важнейшей составной частью транспортной системы. От уровня транспортно-эксплуатационного состояния и развития сети автомобильных дорог во многом зависит решение задач по достижению устойчивого экономического роста города, повышению качества жизни населения.</w:t>
      </w:r>
    </w:p>
    <w:p w:rsidR="0098272D" w:rsidRDefault="001C25D2" w:rsidP="0098272D">
      <w:pPr>
        <w:spacing w:after="0" w:line="240" w:lineRule="auto"/>
        <w:ind w:firstLine="709"/>
        <w:jc w:val="both"/>
        <w:rPr>
          <w:rFonts w:ascii="Times New Roman" w:eastAsia="Times New Roman" w:hAnsi="Times New Roman" w:cs="Times New Roman"/>
          <w:sz w:val="28"/>
          <w:szCs w:val="28"/>
          <w:lang w:eastAsia="ru-RU"/>
        </w:rPr>
      </w:pPr>
      <w:r w:rsidRPr="001C25D2">
        <w:rPr>
          <w:rFonts w:ascii="Times New Roman" w:eastAsia="Times New Roman" w:hAnsi="Times New Roman" w:cs="Times New Roman"/>
          <w:sz w:val="28"/>
          <w:szCs w:val="28"/>
          <w:lang w:eastAsia="ru-RU"/>
        </w:rPr>
        <w:lastRenderedPageBreak/>
        <w:t xml:space="preserve">В городе зарегистрировано </w:t>
      </w:r>
      <w:proofErr w:type="gramStart"/>
      <w:r w:rsidRPr="001C25D2">
        <w:rPr>
          <w:rFonts w:ascii="Times New Roman" w:eastAsia="Times New Roman" w:hAnsi="Times New Roman" w:cs="Times New Roman"/>
          <w:sz w:val="28"/>
          <w:szCs w:val="28"/>
          <w:lang w:eastAsia="ru-RU"/>
        </w:rPr>
        <w:t>на конец</w:t>
      </w:r>
      <w:proofErr w:type="gramEnd"/>
      <w:r w:rsidRPr="001C25D2">
        <w:rPr>
          <w:rFonts w:ascii="Times New Roman" w:eastAsia="Times New Roman" w:hAnsi="Times New Roman" w:cs="Times New Roman"/>
          <w:sz w:val="28"/>
          <w:szCs w:val="28"/>
          <w:lang w:eastAsia="ru-RU"/>
        </w:rPr>
        <w:t xml:space="preserve"> 20</w:t>
      </w:r>
      <w:r w:rsidR="00B11E9D">
        <w:rPr>
          <w:rFonts w:ascii="Times New Roman" w:eastAsia="Times New Roman" w:hAnsi="Times New Roman" w:cs="Times New Roman"/>
          <w:sz w:val="28"/>
          <w:szCs w:val="28"/>
          <w:lang w:eastAsia="ru-RU"/>
        </w:rPr>
        <w:t xml:space="preserve">15 </w:t>
      </w:r>
      <w:r w:rsidRPr="001C25D2">
        <w:rPr>
          <w:rFonts w:ascii="Times New Roman" w:eastAsia="Times New Roman" w:hAnsi="Times New Roman" w:cs="Times New Roman"/>
          <w:sz w:val="28"/>
          <w:szCs w:val="28"/>
          <w:lang w:eastAsia="ru-RU"/>
        </w:rPr>
        <w:t xml:space="preserve">г.: грузовых автомобилей – </w:t>
      </w:r>
      <w:r w:rsidR="00B11E9D">
        <w:rPr>
          <w:rFonts w:ascii="Times New Roman" w:eastAsia="Times New Roman" w:hAnsi="Times New Roman" w:cs="Times New Roman"/>
          <w:sz w:val="28"/>
          <w:szCs w:val="28"/>
          <w:lang w:eastAsia="ru-RU"/>
        </w:rPr>
        <w:t>8651</w:t>
      </w:r>
      <w:r w:rsidRPr="001C25D2">
        <w:rPr>
          <w:rFonts w:ascii="Times New Roman" w:eastAsia="Times New Roman" w:hAnsi="Times New Roman" w:cs="Times New Roman"/>
          <w:sz w:val="28"/>
          <w:szCs w:val="28"/>
          <w:lang w:eastAsia="ru-RU"/>
        </w:rPr>
        <w:t xml:space="preserve"> шт.; легковых автомобилей – </w:t>
      </w:r>
      <w:r w:rsidR="00B11E9D">
        <w:rPr>
          <w:rFonts w:ascii="Times New Roman" w:eastAsia="Times New Roman" w:hAnsi="Times New Roman" w:cs="Times New Roman"/>
          <w:sz w:val="28"/>
          <w:szCs w:val="28"/>
          <w:lang w:eastAsia="ru-RU"/>
        </w:rPr>
        <w:t>28566</w:t>
      </w:r>
      <w:r w:rsidRPr="001C25D2">
        <w:rPr>
          <w:rFonts w:ascii="Times New Roman" w:eastAsia="Times New Roman" w:hAnsi="Times New Roman" w:cs="Times New Roman"/>
          <w:sz w:val="28"/>
          <w:szCs w:val="28"/>
          <w:lang w:eastAsia="ru-RU"/>
        </w:rPr>
        <w:t xml:space="preserve"> шт., </w:t>
      </w:r>
      <w:r w:rsidR="00B11E9D">
        <w:rPr>
          <w:rFonts w:ascii="Times New Roman" w:eastAsia="Times New Roman" w:hAnsi="Times New Roman" w:cs="Times New Roman"/>
          <w:sz w:val="28"/>
          <w:szCs w:val="28"/>
          <w:lang w:eastAsia="ru-RU"/>
        </w:rPr>
        <w:t>прицепов грузовых и легковых - 3022</w:t>
      </w:r>
      <w:r>
        <w:rPr>
          <w:rFonts w:ascii="Times New Roman" w:eastAsia="Times New Roman" w:hAnsi="Times New Roman" w:cs="Times New Roman"/>
          <w:sz w:val="28"/>
          <w:szCs w:val="28"/>
          <w:lang w:eastAsia="ru-RU"/>
        </w:rPr>
        <w:t xml:space="preserve">.; мотоциклов, мотороллеров и мопедов – </w:t>
      </w:r>
      <w:r w:rsidR="00B11E9D">
        <w:rPr>
          <w:rFonts w:ascii="Times New Roman" w:eastAsia="Times New Roman" w:hAnsi="Times New Roman" w:cs="Times New Roman"/>
          <w:sz w:val="28"/>
          <w:szCs w:val="28"/>
          <w:lang w:eastAsia="ru-RU"/>
        </w:rPr>
        <w:t>395</w:t>
      </w:r>
      <w:r>
        <w:rPr>
          <w:rFonts w:ascii="Times New Roman" w:eastAsia="Times New Roman" w:hAnsi="Times New Roman" w:cs="Times New Roman"/>
          <w:sz w:val="28"/>
          <w:szCs w:val="28"/>
          <w:lang w:eastAsia="ru-RU"/>
        </w:rPr>
        <w:t xml:space="preserve"> шт.</w:t>
      </w:r>
    </w:p>
    <w:p w:rsidR="001C25D2" w:rsidRPr="001C25D2" w:rsidRDefault="001C25D2" w:rsidP="0098272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w:t>
      </w:r>
      <w:r w:rsidR="00C47942">
        <w:rPr>
          <w:rFonts w:ascii="Times New Roman" w:eastAsia="Times New Roman" w:hAnsi="Times New Roman" w:cs="Times New Roman"/>
          <w:sz w:val="28"/>
          <w:szCs w:val="28"/>
          <w:lang w:eastAsia="ru-RU"/>
        </w:rPr>
        <w:t>период действия настоящей Программы</w:t>
      </w:r>
      <w:r>
        <w:rPr>
          <w:rFonts w:ascii="Times New Roman" w:eastAsia="Times New Roman" w:hAnsi="Times New Roman" w:cs="Times New Roman"/>
          <w:sz w:val="28"/>
          <w:szCs w:val="28"/>
          <w:lang w:eastAsia="ru-RU"/>
        </w:rPr>
        <w:t xml:space="preserve"> </w:t>
      </w:r>
      <w:r w:rsidR="00D41A3B">
        <w:rPr>
          <w:rFonts w:ascii="Times New Roman" w:eastAsia="Times New Roman" w:hAnsi="Times New Roman" w:cs="Times New Roman"/>
          <w:sz w:val="28"/>
          <w:szCs w:val="28"/>
          <w:lang w:eastAsia="ru-RU"/>
        </w:rPr>
        <w:t xml:space="preserve">по нормативам </w:t>
      </w:r>
      <w:r>
        <w:rPr>
          <w:rFonts w:ascii="Times New Roman" w:eastAsia="Times New Roman" w:hAnsi="Times New Roman" w:cs="Times New Roman"/>
          <w:sz w:val="28"/>
          <w:szCs w:val="28"/>
          <w:lang w:eastAsia="ru-RU"/>
        </w:rPr>
        <w:t xml:space="preserve">планируется увеличение транспорта: </w:t>
      </w:r>
      <w:r w:rsidRPr="001C25D2">
        <w:rPr>
          <w:rFonts w:ascii="Times New Roman" w:eastAsia="Times New Roman" w:hAnsi="Times New Roman" w:cs="Times New Roman"/>
          <w:sz w:val="28"/>
          <w:szCs w:val="28"/>
          <w:lang w:eastAsia="ru-RU"/>
        </w:rPr>
        <w:t xml:space="preserve">грузовых автомобилей – </w:t>
      </w:r>
      <w:r>
        <w:rPr>
          <w:rFonts w:ascii="Times New Roman" w:eastAsia="Times New Roman" w:hAnsi="Times New Roman" w:cs="Times New Roman"/>
          <w:sz w:val="28"/>
          <w:szCs w:val="28"/>
          <w:lang w:eastAsia="ru-RU"/>
        </w:rPr>
        <w:t xml:space="preserve">до </w:t>
      </w:r>
      <w:r w:rsidRPr="001C25D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800</w:t>
      </w:r>
      <w:r w:rsidRPr="001C25D2">
        <w:rPr>
          <w:rFonts w:ascii="Times New Roman" w:eastAsia="Times New Roman" w:hAnsi="Times New Roman" w:cs="Times New Roman"/>
          <w:sz w:val="28"/>
          <w:szCs w:val="28"/>
          <w:lang w:eastAsia="ru-RU"/>
        </w:rPr>
        <w:t xml:space="preserve"> шт.; легковых автомобилей – </w:t>
      </w:r>
      <w:r w:rsidR="00D41A3B">
        <w:rPr>
          <w:rFonts w:ascii="Times New Roman" w:eastAsia="Times New Roman" w:hAnsi="Times New Roman" w:cs="Times New Roman"/>
          <w:sz w:val="28"/>
          <w:szCs w:val="28"/>
          <w:lang w:eastAsia="ru-RU"/>
        </w:rPr>
        <w:t xml:space="preserve">до </w:t>
      </w:r>
      <w:r w:rsidRPr="001C25D2">
        <w:rPr>
          <w:rFonts w:ascii="Times New Roman" w:eastAsia="Times New Roman" w:hAnsi="Times New Roman" w:cs="Times New Roman"/>
          <w:sz w:val="28"/>
          <w:szCs w:val="28"/>
          <w:lang w:eastAsia="ru-RU"/>
        </w:rPr>
        <w:t>3</w:t>
      </w:r>
      <w:r w:rsidR="00D41A3B">
        <w:rPr>
          <w:rFonts w:ascii="Times New Roman" w:eastAsia="Times New Roman" w:hAnsi="Times New Roman" w:cs="Times New Roman"/>
          <w:sz w:val="28"/>
          <w:szCs w:val="28"/>
          <w:lang w:eastAsia="ru-RU"/>
        </w:rPr>
        <w:t>3250</w:t>
      </w:r>
      <w:r w:rsidRPr="001C25D2">
        <w:rPr>
          <w:rFonts w:ascii="Times New Roman" w:eastAsia="Times New Roman" w:hAnsi="Times New Roman" w:cs="Times New Roman"/>
          <w:sz w:val="28"/>
          <w:szCs w:val="28"/>
          <w:lang w:eastAsia="ru-RU"/>
        </w:rPr>
        <w:t xml:space="preserve"> шт., из них индивидуальных – </w:t>
      </w:r>
      <w:r w:rsidR="00D41A3B">
        <w:rPr>
          <w:rFonts w:ascii="Times New Roman" w:eastAsia="Times New Roman" w:hAnsi="Times New Roman" w:cs="Times New Roman"/>
          <w:sz w:val="28"/>
          <w:szCs w:val="28"/>
          <w:lang w:eastAsia="ru-RU"/>
        </w:rPr>
        <w:t>до 3</w:t>
      </w:r>
      <w:r w:rsidRPr="001C25D2">
        <w:rPr>
          <w:rFonts w:ascii="Times New Roman" w:eastAsia="Times New Roman" w:hAnsi="Times New Roman" w:cs="Times New Roman"/>
          <w:sz w:val="28"/>
          <w:szCs w:val="28"/>
          <w:lang w:eastAsia="ru-RU"/>
        </w:rPr>
        <w:t>2</w:t>
      </w:r>
      <w:r w:rsidR="00D41A3B">
        <w:rPr>
          <w:rFonts w:ascii="Times New Roman" w:eastAsia="Times New Roman" w:hAnsi="Times New Roman" w:cs="Times New Roman"/>
          <w:sz w:val="28"/>
          <w:szCs w:val="28"/>
          <w:lang w:eastAsia="ru-RU"/>
        </w:rPr>
        <w:t>775</w:t>
      </w:r>
      <w:r w:rsidRPr="001C25D2">
        <w:rPr>
          <w:rFonts w:ascii="Times New Roman" w:eastAsia="Times New Roman" w:hAnsi="Times New Roman" w:cs="Times New Roman"/>
          <w:sz w:val="28"/>
          <w:szCs w:val="28"/>
          <w:lang w:eastAsia="ru-RU"/>
        </w:rPr>
        <w:t xml:space="preserve"> шт.; мотоциклов, мотороллеров и мопедов – </w:t>
      </w:r>
      <w:r w:rsidR="00D41A3B">
        <w:rPr>
          <w:rFonts w:ascii="Times New Roman" w:eastAsia="Times New Roman" w:hAnsi="Times New Roman" w:cs="Times New Roman"/>
          <w:sz w:val="28"/>
          <w:szCs w:val="28"/>
          <w:lang w:eastAsia="ru-RU"/>
        </w:rPr>
        <w:t>до 1425</w:t>
      </w:r>
      <w:r w:rsidRPr="001C25D2">
        <w:rPr>
          <w:rFonts w:ascii="Times New Roman" w:eastAsia="Times New Roman" w:hAnsi="Times New Roman" w:cs="Times New Roman"/>
          <w:sz w:val="28"/>
          <w:szCs w:val="28"/>
          <w:lang w:eastAsia="ru-RU"/>
        </w:rPr>
        <w:t>0 шт.</w:t>
      </w:r>
    </w:p>
    <w:p w:rsidR="00141ACA" w:rsidRDefault="00141ACA" w:rsidP="00186D7C">
      <w:pPr>
        <w:spacing w:after="0" w:line="240" w:lineRule="auto"/>
        <w:ind w:firstLine="709"/>
        <w:jc w:val="both"/>
        <w:rPr>
          <w:rFonts w:ascii="Times New Roman" w:eastAsia="Times New Roman" w:hAnsi="Times New Roman" w:cs="Times New Roman"/>
          <w:iCs/>
          <w:sz w:val="28"/>
          <w:szCs w:val="28"/>
          <w:lang w:eastAsia="ru-RU"/>
        </w:rPr>
      </w:pPr>
    </w:p>
    <w:p w:rsidR="007C4011" w:rsidRDefault="007C4011" w:rsidP="00186D7C">
      <w:pPr>
        <w:spacing w:after="0" w:line="240" w:lineRule="auto"/>
        <w:ind w:firstLine="709"/>
        <w:jc w:val="both"/>
        <w:rPr>
          <w:rFonts w:ascii="Times New Roman" w:eastAsia="Times New Roman" w:hAnsi="Times New Roman" w:cs="Times New Roman"/>
          <w:iCs/>
          <w:sz w:val="28"/>
          <w:szCs w:val="28"/>
          <w:lang w:eastAsia="ru-RU"/>
        </w:rPr>
      </w:pPr>
    </w:p>
    <w:p w:rsidR="007C1497" w:rsidRPr="00D82110" w:rsidRDefault="007C1497" w:rsidP="00857F2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3.3</w:t>
      </w:r>
      <w:r w:rsidR="00857F2A">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Прогноз </w:t>
      </w:r>
      <w:r w:rsidRPr="00D82110">
        <w:rPr>
          <w:rFonts w:ascii="Times New Roman" w:eastAsia="Times New Roman" w:hAnsi="Times New Roman" w:cs="Times New Roman"/>
          <w:b/>
          <w:iCs/>
          <w:sz w:val="28"/>
          <w:szCs w:val="28"/>
          <w:lang w:eastAsia="ru-RU"/>
        </w:rPr>
        <w:t>развития транспортной инфраструктуры по видам транспорта</w:t>
      </w:r>
    </w:p>
    <w:p w:rsidR="007C1497" w:rsidRPr="00D82110" w:rsidRDefault="007C1497" w:rsidP="00186D7C">
      <w:pPr>
        <w:spacing w:after="0" w:line="240" w:lineRule="auto"/>
        <w:ind w:firstLine="709"/>
        <w:jc w:val="both"/>
        <w:rPr>
          <w:rFonts w:ascii="Times New Roman" w:eastAsia="Times New Roman" w:hAnsi="Times New Roman" w:cs="Times New Roman"/>
          <w:b/>
          <w:iCs/>
          <w:sz w:val="28"/>
          <w:szCs w:val="28"/>
          <w:lang w:eastAsia="ru-RU"/>
        </w:rPr>
      </w:pPr>
    </w:p>
    <w:p w:rsidR="004D7DDB" w:rsidRPr="00CB042D" w:rsidRDefault="004D7DDB" w:rsidP="004D7DDB">
      <w:pPr>
        <w:spacing w:after="0" w:line="240" w:lineRule="auto"/>
        <w:ind w:firstLine="709"/>
        <w:jc w:val="both"/>
        <w:rPr>
          <w:rFonts w:ascii="Times New Roman" w:eastAsia="Times New Roman" w:hAnsi="Times New Roman" w:cs="Times New Roman"/>
          <w:bCs/>
          <w:iCs/>
          <w:sz w:val="28"/>
          <w:szCs w:val="28"/>
          <w:lang w:eastAsia="ru-RU"/>
        </w:rPr>
      </w:pPr>
      <w:r w:rsidRPr="00CB042D">
        <w:rPr>
          <w:rFonts w:ascii="Times New Roman" w:eastAsia="Times New Roman" w:hAnsi="Times New Roman" w:cs="Times New Roman"/>
          <w:bCs/>
          <w:iCs/>
          <w:sz w:val="28"/>
          <w:szCs w:val="28"/>
          <w:lang w:eastAsia="ru-RU"/>
        </w:rPr>
        <w:t xml:space="preserve">Развитая сеть магистральных железных, автомобильных и местных дорог обеспечивает связь города с центральными регионами и транзитные связи между центральными и восточными районами страны. </w:t>
      </w:r>
    </w:p>
    <w:p w:rsidR="004D7DDB" w:rsidRPr="00CB042D" w:rsidRDefault="004D7DDB" w:rsidP="004D7DDB">
      <w:pPr>
        <w:spacing w:after="0" w:line="240" w:lineRule="auto"/>
        <w:ind w:firstLine="709"/>
        <w:jc w:val="both"/>
        <w:rPr>
          <w:rFonts w:ascii="Times New Roman" w:eastAsia="Times New Roman" w:hAnsi="Times New Roman" w:cs="Times New Roman"/>
          <w:bCs/>
          <w:iCs/>
          <w:sz w:val="28"/>
          <w:szCs w:val="28"/>
          <w:lang w:eastAsia="ru-RU"/>
        </w:rPr>
      </w:pPr>
      <w:r w:rsidRPr="00CB042D">
        <w:rPr>
          <w:rFonts w:ascii="Times New Roman" w:eastAsia="Times New Roman" w:hAnsi="Times New Roman" w:cs="Times New Roman"/>
          <w:bCs/>
          <w:iCs/>
          <w:sz w:val="28"/>
          <w:szCs w:val="28"/>
          <w:lang w:eastAsia="ru-RU"/>
        </w:rPr>
        <w:t>Система магистральных связей дополнена сетью местных автомобильных дорог, которые обеспечивают пригородные перевозки.</w:t>
      </w:r>
    </w:p>
    <w:p w:rsidR="007C1497" w:rsidRPr="00D82110" w:rsidRDefault="008C5623" w:rsidP="004D7DDB">
      <w:pPr>
        <w:spacing w:after="0" w:line="240" w:lineRule="auto"/>
        <w:ind w:firstLine="709"/>
        <w:jc w:val="both"/>
        <w:rPr>
          <w:rFonts w:ascii="Times New Roman" w:eastAsia="Times New Roman" w:hAnsi="Times New Roman" w:cs="Times New Roman"/>
          <w:iCs/>
          <w:sz w:val="28"/>
          <w:szCs w:val="28"/>
          <w:lang w:eastAsia="ru-RU"/>
        </w:rPr>
      </w:pPr>
      <w:r w:rsidRPr="00CB042D">
        <w:rPr>
          <w:rFonts w:ascii="Times New Roman" w:eastAsia="Times New Roman" w:hAnsi="Times New Roman" w:cs="Times New Roman"/>
          <w:iCs/>
          <w:sz w:val="28"/>
          <w:szCs w:val="28"/>
          <w:lang w:eastAsia="ru-RU"/>
        </w:rPr>
        <w:t>Совершенствование транспортной системы города (со строительством еще одного путепровода через железнодорожную линию) направлено на</w:t>
      </w:r>
      <w:r w:rsidRPr="00D82110">
        <w:rPr>
          <w:rFonts w:ascii="Times New Roman" w:eastAsia="Times New Roman" w:hAnsi="Times New Roman" w:cs="Times New Roman"/>
          <w:iCs/>
          <w:sz w:val="28"/>
          <w:szCs w:val="28"/>
          <w:lang w:eastAsia="ru-RU"/>
        </w:rPr>
        <w:t xml:space="preserve"> увеличение пропускной способности дорог с интенсивным движением автотранспорта, вывод грузовых и транзитных потоков из центральной части города, со</w:t>
      </w:r>
      <w:r w:rsidR="00857F2A">
        <w:rPr>
          <w:rFonts w:ascii="Times New Roman" w:eastAsia="Times New Roman" w:hAnsi="Times New Roman" w:cs="Times New Roman"/>
          <w:iCs/>
          <w:sz w:val="28"/>
          <w:szCs w:val="28"/>
          <w:lang w:eastAsia="ru-RU"/>
        </w:rPr>
        <w:t>к</w:t>
      </w:r>
      <w:r w:rsidRPr="00D82110">
        <w:rPr>
          <w:rFonts w:ascii="Times New Roman" w:eastAsia="Times New Roman" w:hAnsi="Times New Roman" w:cs="Times New Roman"/>
          <w:iCs/>
          <w:sz w:val="28"/>
          <w:szCs w:val="28"/>
          <w:lang w:eastAsia="ru-RU"/>
        </w:rPr>
        <w:t>ращение негативных воздействий на жилые кварталы.</w:t>
      </w:r>
    </w:p>
    <w:p w:rsidR="004D7DDB" w:rsidRDefault="004D7DDB" w:rsidP="00186D7C">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Система обходных дорог Самара - Оренбург и Бугуруслан – Бузулук </w:t>
      </w:r>
      <w:r w:rsidR="00CB042D">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Уральск</w:t>
      </w:r>
      <w:r w:rsidR="00CB042D">
        <w:rPr>
          <w:rFonts w:ascii="Times New Roman" w:eastAsia="Times New Roman" w:hAnsi="Times New Roman" w:cs="Times New Roman"/>
          <w:iCs/>
          <w:sz w:val="28"/>
          <w:szCs w:val="28"/>
          <w:lang w:eastAsia="ru-RU"/>
        </w:rPr>
        <w:t xml:space="preserve"> позволяет снять транзитное движение с городских улиц, а также распределяют входящие и выходящие из города потоки автотранспорта по необходимым направлениям.</w:t>
      </w:r>
    </w:p>
    <w:p w:rsidR="00CB042D" w:rsidRDefault="00CB042D" w:rsidP="00186D7C">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Пересечение западной обходной дороги (</w:t>
      </w:r>
      <w:r w:rsidRPr="00CB042D">
        <w:rPr>
          <w:rFonts w:ascii="Times New Roman" w:eastAsia="Times New Roman" w:hAnsi="Times New Roman" w:cs="Times New Roman"/>
          <w:iCs/>
          <w:sz w:val="28"/>
          <w:szCs w:val="28"/>
          <w:lang w:eastAsia="ru-RU"/>
        </w:rPr>
        <w:t>Бугуруслан – Бузулук – Уральск</w:t>
      </w:r>
      <w:r>
        <w:rPr>
          <w:rFonts w:ascii="Times New Roman" w:eastAsia="Times New Roman" w:hAnsi="Times New Roman" w:cs="Times New Roman"/>
          <w:iCs/>
          <w:sz w:val="28"/>
          <w:szCs w:val="28"/>
          <w:lang w:eastAsia="ru-RU"/>
        </w:rPr>
        <w:t>) с магистральными путями железной дороги устроено в разных уровнях, пересечение с местными автомобильными дорогами – в одном.</w:t>
      </w:r>
    </w:p>
    <w:p w:rsidR="008C5623" w:rsidRPr="00D82110" w:rsidRDefault="00791211" w:rsidP="00186D7C">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Взаимодействие отельных видов транспорта</w:t>
      </w:r>
      <w:r w:rsidR="00857F2A">
        <w:rPr>
          <w:rFonts w:ascii="Times New Roman" w:eastAsia="Times New Roman" w:hAnsi="Times New Roman" w:cs="Times New Roman"/>
          <w:iCs/>
          <w:sz w:val="28"/>
          <w:szCs w:val="28"/>
          <w:lang w:eastAsia="ru-RU"/>
        </w:rPr>
        <w:t xml:space="preserve"> </w:t>
      </w:r>
      <w:r w:rsidRPr="00D82110">
        <w:rPr>
          <w:rFonts w:ascii="Times New Roman" w:eastAsia="Times New Roman" w:hAnsi="Times New Roman" w:cs="Times New Roman"/>
          <w:iCs/>
          <w:sz w:val="28"/>
          <w:szCs w:val="28"/>
          <w:lang w:eastAsia="ru-RU"/>
        </w:rPr>
        <w:t>способствует улучшению транспортной инфраструктуры в целом, позволяет разгрузить отдельные участки</w:t>
      </w:r>
      <w:r w:rsidR="00857F2A">
        <w:rPr>
          <w:rFonts w:ascii="Times New Roman" w:eastAsia="Times New Roman" w:hAnsi="Times New Roman" w:cs="Times New Roman"/>
          <w:iCs/>
          <w:sz w:val="28"/>
          <w:szCs w:val="28"/>
          <w:lang w:eastAsia="ru-RU"/>
        </w:rPr>
        <w:t xml:space="preserve"> автомобильных дорог</w:t>
      </w:r>
      <w:r w:rsidRPr="00D82110">
        <w:rPr>
          <w:rFonts w:ascii="Times New Roman" w:eastAsia="Times New Roman" w:hAnsi="Times New Roman" w:cs="Times New Roman"/>
          <w:iCs/>
          <w:sz w:val="28"/>
          <w:szCs w:val="28"/>
          <w:lang w:eastAsia="ru-RU"/>
        </w:rPr>
        <w:t>, сократить затраты на перевозки.</w:t>
      </w:r>
    </w:p>
    <w:p w:rsidR="004D7DDB" w:rsidRDefault="00F97060" w:rsidP="004D7DDB">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Для развития транспортной инфраструктуры будут проведены следующие мероприятия:</w:t>
      </w:r>
    </w:p>
    <w:p w:rsidR="00F97060" w:rsidRDefault="00F97060" w:rsidP="004D7DDB">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увеличение обеспеченности пассажирским транспортом;</w:t>
      </w:r>
    </w:p>
    <w:p w:rsidR="00F97060" w:rsidRDefault="00F97060" w:rsidP="004D7DDB">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актуализация проекта </w:t>
      </w:r>
      <w:r w:rsidRPr="00F97060">
        <w:rPr>
          <w:rFonts w:ascii="Times New Roman" w:eastAsia="Times New Roman" w:hAnsi="Times New Roman" w:cs="Times New Roman"/>
          <w:bCs/>
          <w:iCs/>
          <w:sz w:val="28"/>
          <w:szCs w:val="28"/>
          <w:lang w:eastAsia="ru-RU"/>
        </w:rPr>
        <w:t>оптимизации маршрутной сети города Бузулука</w:t>
      </w:r>
      <w:r>
        <w:rPr>
          <w:rFonts w:ascii="Times New Roman" w:eastAsia="Times New Roman" w:hAnsi="Times New Roman" w:cs="Times New Roman"/>
          <w:bCs/>
          <w:iCs/>
          <w:sz w:val="28"/>
          <w:szCs w:val="28"/>
          <w:lang w:eastAsia="ru-RU"/>
        </w:rPr>
        <w:t>;</w:t>
      </w:r>
    </w:p>
    <w:p w:rsidR="00F97060" w:rsidRPr="004D7DDB" w:rsidRDefault="00F97060" w:rsidP="004D7DDB">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разработка схемы </w:t>
      </w:r>
      <w:r w:rsidRPr="00F97060">
        <w:rPr>
          <w:rFonts w:ascii="Times New Roman" w:eastAsia="Times New Roman" w:hAnsi="Times New Roman" w:cs="Times New Roman"/>
          <w:bCs/>
          <w:iCs/>
          <w:sz w:val="28"/>
          <w:szCs w:val="28"/>
          <w:lang w:eastAsia="ru-RU"/>
        </w:rPr>
        <w:t>организации дорожного движения города Бузулука</w:t>
      </w:r>
      <w:r>
        <w:rPr>
          <w:rFonts w:ascii="Times New Roman" w:eastAsia="Times New Roman" w:hAnsi="Times New Roman" w:cs="Times New Roman"/>
          <w:bCs/>
          <w:iCs/>
          <w:sz w:val="28"/>
          <w:szCs w:val="28"/>
          <w:lang w:eastAsia="ru-RU"/>
        </w:rPr>
        <w:t>.</w:t>
      </w:r>
    </w:p>
    <w:p w:rsidR="00791211" w:rsidRPr="00D82110" w:rsidRDefault="00791211" w:rsidP="00186D7C">
      <w:pPr>
        <w:spacing w:after="0" w:line="240" w:lineRule="auto"/>
        <w:ind w:firstLine="709"/>
        <w:jc w:val="both"/>
        <w:rPr>
          <w:rFonts w:ascii="Times New Roman" w:eastAsia="Times New Roman" w:hAnsi="Times New Roman" w:cs="Times New Roman"/>
          <w:iCs/>
          <w:sz w:val="28"/>
          <w:szCs w:val="28"/>
          <w:lang w:eastAsia="ru-RU"/>
        </w:rPr>
      </w:pPr>
    </w:p>
    <w:p w:rsidR="008C5623" w:rsidRPr="00D82110" w:rsidRDefault="008C5623" w:rsidP="00186D7C">
      <w:pPr>
        <w:spacing w:after="0" w:line="240" w:lineRule="auto"/>
        <w:ind w:firstLine="709"/>
        <w:jc w:val="both"/>
        <w:rPr>
          <w:rFonts w:ascii="Times New Roman" w:eastAsia="Times New Roman" w:hAnsi="Times New Roman" w:cs="Times New Roman"/>
          <w:iCs/>
          <w:sz w:val="28"/>
          <w:szCs w:val="28"/>
          <w:lang w:eastAsia="ru-RU"/>
        </w:rPr>
      </w:pPr>
    </w:p>
    <w:p w:rsidR="005B29A0" w:rsidRPr="00D82110" w:rsidRDefault="005B29A0" w:rsidP="00857F2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3.4</w:t>
      </w:r>
      <w:r w:rsidR="00857F2A">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Прогноз </w:t>
      </w:r>
      <w:r w:rsidRPr="00D82110">
        <w:rPr>
          <w:rFonts w:ascii="Times New Roman" w:eastAsia="Times New Roman" w:hAnsi="Times New Roman" w:cs="Times New Roman"/>
          <w:b/>
          <w:iCs/>
          <w:sz w:val="28"/>
          <w:szCs w:val="28"/>
          <w:lang w:eastAsia="ru-RU"/>
        </w:rPr>
        <w:t>развития дорожной сети город</w:t>
      </w:r>
      <w:r w:rsidR="008E3202">
        <w:rPr>
          <w:rFonts w:ascii="Times New Roman" w:eastAsia="Times New Roman" w:hAnsi="Times New Roman" w:cs="Times New Roman"/>
          <w:b/>
          <w:iCs/>
          <w:sz w:val="28"/>
          <w:szCs w:val="28"/>
          <w:lang w:eastAsia="ru-RU"/>
        </w:rPr>
        <w:t>а</w:t>
      </w:r>
    </w:p>
    <w:p w:rsidR="007C1497" w:rsidRPr="00D82110" w:rsidRDefault="007C1497" w:rsidP="00186D7C">
      <w:pPr>
        <w:spacing w:after="0" w:line="240" w:lineRule="auto"/>
        <w:ind w:firstLine="709"/>
        <w:jc w:val="both"/>
        <w:rPr>
          <w:rFonts w:ascii="Times New Roman" w:eastAsia="Times New Roman" w:hAnsi="Times New Roman" w:cs="Times New Roman"/>
          <w:b/>
          <w:iCs/>
          <w:sz w:val="28"/>
          <w:szCs w:val="28"/>
          <w:lang w:eastAsia="ru-RU"/>
        </w:rPr>
      </w:pPr>
    </w:p>
    <w:p w:rsidR="008C3063" w:rsidRPr="00D82110" w:rsidRDefault="008C3063" w:rsidP="00186D7C">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Для развития дорожной сети город</w:t>
      </w:r>
      <w:r w:rsidR="008E3202">
        <w:rPr>
          <w:rFonts w:ascii="Times New Roman" w:eastAsia="Times New Roman" w:hAnsi="Times New Roman" w:cs="Times New Roman"/>
          <w:iCs/>
          <w:sz w:val="28"/>
          <w:szCs w:val="28"/>
          <w:lang w:eastAsia="ru-RU"/>
        </w:rPr>
        <w:t xml:space="preserve">а </w:t>
      </w:r>
      <w:r w:rsidRPr="00D82110">
        <w:rPr>
          <w:rFonts w:ascii="Times New Roman" w:eastAsia="Times New Roman" w:hAnsi="Times New Roman" w:cs="Times New Roman"/>
          <w:iCs/>
          <w:sz w:val="28"/>
          <w:szCs w:val="28"/>
          <w:lang w:eastAsia="ru-RU"/>
        </w:rPr>
        <w:t>необходимо совершенствование улично-дорожной сети и транспортного обслуживания города:</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 </w:t>
      </w:r>
      <w:r w:rsidR="00857F2A">
        <w:rPr>
          <w:rFonts w:ascii="Times New Roman" w:eastAsia="Times New Roman" w:hAnsi="Times New Roman" w:cs="Times New Roman"/>
          <w:iCs/>
          <w:sz w:val="28"/>
          <w:szCs w:val="28"/>
          <w:lang w:eastAsia="ru-RU"/>
        </w:rPr>
        <w:t>реконструкция Уральского тракта;</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ст</w:t>
      </w:r>
      <w:r w:rsidR="00857F2A">
        <w:rPr>
          <w:rFonts w:ascii="Times New Roman" w:eastAsia="Times New Roman" w:hAnsi="Times New Roman" w:cs="Times New Roman"/>
          <w:iCs/>
          <w:sz w:val="28"/>
          <w:szCs w:val="28"/>
          <w:lang w:eastAsia="ru-RU"/>
        </w:rPr>
        <w:t>роительство второго путепровода;</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lastRenderedPageBreak/>
        <w:t>- строител</w:t>
      </w:r>
      <w:r w:rsidR="00857F2A">
        <w:rPr>
          <w:rFonts w:ascii="Times New Roman" w:eastAsia="Times New Roman" w:hAnsi="Times New Roman" w:cs="Times New Roman"/>
          <w:iCs/>
          <w:sz w:val="28"/>
          <w:szCs w:val="28"/>
          <w:lang w:eastAsia="ru-RU"/>
        </w:rPr>
        <w:t xml:space="preserve">ьство дублера Уральского </w:t>
      </w:r>
      <w:r w:rsidR="00CA1271">
        <w:rPr>
          <w:rFonts w:ascii="Times New Roman" w:eastAsia="Times New Roman" w:hAnsi="Times New Roman" w:cs="Times New Roman"/>
          <w:iCs/>
          <w:sz w:val="28"/>
          <w:szCs w:val="28"/>
          <w:lang w:eastAsia="ru-RU"/>
        </w:rPr>
        <w:t>тракта, который будет проходить по улицам</w:t>
      </w:r>
      <w:r w:rsidR="00CA1271" w:rsidRPr="00CA1271">
        <w:rPr>
          <w:rFonts w:ascii="Times New Roman" w:eastAsia="Times New Roman" w:hAnsi="Times New Roman" w:cs="Times New Roman"/>
          <w:iCs/>
          <w:sz w:val="28"/>
          <w:szCs w:val="28"/>
          <w:lang w:eastAsia="ru-RU"/>
        </w:rPr>
        <w:t xml:space="preserve"> Широкой, Иркутской, </w:t>
      </w:r>
      <w:proofErr w:type="spellStart"/>
      <w:r w:rsidR="00CA1271" w:rsidRPr="00CA1271">
        <w:rPr>
          <w:rFonts w:ascii="Times New Roman" w:eastAsia="Times New Roman" w:hAnsi="Times New Roman" w:cs="Times New Roman"/>
          <w:iCs/>
          <w:sz w:val="28"/>
          <w:szCs w:val="28"/>
          <w:lang w:eastAsia="ru-RU"/>
        </w:rPr>
        <w:t>Бузулукской</w:t>
      </w:r>
      <w:proofErr w:type="spellEnd"/>
      <w:r w:rsidR="00CA1271" w:rsidRPr="00CA1271">
        <w:rPr>
          <w:rFonts w:ascii="Times New Roman" w:eastAsia="Times New Roman" w:hAnsi="Times New Roman" w:cs="Times New Roman"/>
          <w:iCs/>
          <w:sz w:val="28"/>
          <w:szCs w:val="28"/>
          <w:lang w:eastAsia="ru-RU"/>
        </w:rPr>
        <w:t>, Почтовой, Дачной, Ново-Чапаевской до путепровода «Молодежный»</w:t>
      </w:r>
      <w:r w:rsidR="00CA1271">
        <w:rPr>
          <w:rFonts w:ascii="Times New Roman" w:eastAsia="Times New Roman" w:hAnsi="Times New Roman" w:cs="Times New Roman"/>
          <w:iCs/>
          <w:sz w:val="28"/>
          <w:szCs w:val="28"/>
          <w:lang w:eastAsia="ru-RU"/>
        </w:rPr>
        <w:t>;</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отк</w:t>
      </w:r>
      <w:r w:rsidR="00910107">
        <w:rPr>
          <w:rFonts w:ascii="Times New Roman" w:eastAsia="Times New Roman" w:hAnsi="Times New Roman" w:cs="Times New Roman"/>
          <w:iCs/>
          <w:sz w:val="28"/>
          <w:szCs w:val="28"/>
          <w:lang w:eastAsia="ru-RU"/>
        </w:rPr>
        <w:t xml:space="preserve">рытие движения по ул. С. </w:t>
      </w:r>
      <w:proofErr w:type="spellStart"/>
      <w:r w:rsidR="00910107">
        <w:rPr>
          <w:rFonts w:ascii="Times New Roman" w:eastAsia="Times New Roman" w:hAnsi="Times New Roman" w:cs="Times New Roman"/>
          <w:iCs/>
          <w:sz w:val="28"/>
          <w:szCs w:val="28"/>
          <w:lang w:eastAsia="ru-RU"/>
        </w:rPr>
        <w:t>Юлаева</w:t>
      </w:r>
      <w:proofErr w:type="spellEnd"/>
      <w:r w:rsidRPr="00D82110">
        <w:rPr>
          <w:rFonts w:ascii="Times New Roman" w:eastAsia="Times New Roman" w:hAnsi="Times New Roman" w:cs="Times New Roman"/>
          <w:iCs/>
          <w:sz w:val="28"/>
          <w:szCs w:val="28"/>
          <w:lang w:eastAsia="ru-RU"/>
        </w:rPr>
        <w:t xml:space="preserve"> </w:t>
      </w:r>
      <w:r w:rsidR="00910107">
        <w:rPr>
          <w:rFonts w:ascii="Times New Roman" w:eastAsia="Times New Roman" w:hAnsi="Times New Roman" w:cs="Times New Roman"/>
          <w:iCs/>
          <w:sz w:val="28"/>
          <w:szCs w:val="28"/>
          <w:lang w:eastAsia="ru-RU"/>
        </w:rPr>
        <w:t>с последующим</w:t>
      </w:r>
      <w:r w:rsidRPr="00D82110">
        <w:rPr>
          <w:rFonts w:ascii="Times New Roman" w:eastAsia="Times New Roman" w:hAnsi="Times New Roman" w:cs="Times New Roman"/>
          <w:iCs/>
          <w:sz w:val="28"/>
          <w:szCs w:val="28"/>
          <w:lang w:eastAsia="ru-RU"/>
        </w:rPr>
        <w:t xml:space="preserve"> соединени</w:t>
      </w:r>
      <w:r w:rsidR="00910107">
        <w:rPr>
          <w:rFonts w:ascii="Times New Roman" w:eastAsia="Times New Roman" w:hAnsi="Times New Roman" w:cs="Times New Roman"/>
          <w:iCs/>
          <w:sz w:val="28"/>
          <w:szCs w:val="28"/>
          <w:lang w:eastAsia="ru-RU"/>
        </w:rPr>
        <w:t>ем</w:t>
      </w:r>
      <w:r w:rsidR="00CA1271">
        <w:rPr>
          <w:rFonts w:ascii="Times New Roman" w:eastAsia="Times New Roman" w:hAnsi="Times New Roman" w:cs="Times New Roman"/>
          <w:iCs/>
          <w:sz w:val="28"/>
          <w:szCs w:val="28"/>
          <w:lang w:eastAsia="ru-RU"/>
        </w:rPr>
        <w:t xml:space="preserve"> с проспектом Новым;</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открытие дорожного движения по ул. Серго от</w:t>
      </w:r>
      <w:r w:rsidR="00CA1271">
        <w:rPr>
          <w:rFonts w:ascii="Times New Roman" w:eastAsia="Times New Roman" w:hAnsi="Times New Roman" w:cs="Times New Roman"/>
          <w:iCs/>
          <w:sz w:val="28"/>
          <w:szCs w:val="28"/>
          <w:lang w:eastAsia="ru-RU"/>
        </w:rPr>
        <w:t xml:space="preserve"> ул. </w:t>
      </w:r>
      <w:proofErr w:type="spellStart"/>
      <w:r w:rsidR="00CA1271">
        <w:rPr>
          <w:rFonts w:ascii="Times New Roman" w:eastAsia="Times New Roman" w:hAnsi="Times New Roman" w:cs="Times New Roman"/>
          <w:iCs/>
          <w:sz w:val="28"/>
          <w:szCs w:val="28"/>
          <w:lang w:eastAsia="ru-RU"/>
        </w:rPr>
        <w:t>Отакара</w:t>
      </w:r>
      <w:proofErr w:type="spellEnd"/>
      <w:r w:rsidR="00CA1271">
        <w:rPr>
          <w:rFonts w:ascii="Times New Roman" w:eastAsia="Times New Roman" w:hAnsi="Times New Roman" w:cs="Times New Roman"/>
          <w:iCs/>
          <w:sz w:val="28"/>
          <w:szCs w:val="28"/>
          <w:lang w:eastAsia="ru-RU"/>
        </w:rPr>
        <w:t xml:space="preserve"> </w:t>
      </w:r>
      <w:proofErr w:type="spellStart"/>
      <w:r w:rsidR="00CA1271">
        <w:rPr>
          <w:rFonts w:ascii="Times New Roman" w:eastAsia="Times New Roman" w:hAnsi="Times New Roman" w:cs="Times New Roman"/>
          <w:iCs/>
          <w:sz w:val="28"/>
          <w:szCs w:val="28"/>
          <w:lang w:eastAsia="ru-RU"/>
        </w:rPr>
        <w:t>Яроша</w:t>
      </w:r>
      <w:proofErr w:type="spellEnd"/>
      <w:r w:rsidR="00CA1271">
        <w:rPr>
          <w:rFonts w:ascii="Times New Roman" w:eastAsia="Times New Roman" w:hAnsi="Times New Roman" w:cs="Times New Roman"/>
          <w:iCs/>
          <w:sz w:val="28"/>
          <w:szCs w:val="28"/>
          <w:lang w:eastAsia="ru-RU"/>
        </w:rPr>
        <w:t xml:space="preserve"> до ул. 1 Мая;</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 соединение дороги по ул. Дорожная и ул. Линейная, дорогой по </w:t>
      </w:r>
      <w:r w:rsidR="00910107">
        <w:rPr>
          <w:rFonts w:ascii="Times New Roman" w:eastAsia="Times New Roman" w:hAnsi="Times New Roman" w:cs="Times New Roman"/>
          <w:iCs/>
          <w:sz w:val="28"/>
          <w:szCs w:val="28"/>
          <w:lang w:eastAsia="ru-RU"/>
        </w:rPr>
        <w:t xml:space="preserve">                </w:t>
      </w:r>
      <w:r w:rsidRPr="00D82110">
        <w:rPr>
          <w:rFonts w:ascii="Times New Roman" w:eastAsia="Times New Roman" w:hAnsi="Times New Roman" w:cs="Times New Roman"/>
          <w:iCs/>
          <w:sz w:val="28"/>
          <w:szCs w:val="28"/>
          <w:lang w:eastAsia="ru-RU"/>
        </w:rPr>
        <w:t>ул. Вишн</w:t>
      </w:r>
      <w:r w:rsidR="00CA1271">
        <w:rPr>
          <w:rFonts w:ascii="Times New Roman" w:eastAsia="Times New Roman" w:hAnsi="Times New Roman" w:cs="Times New Roman"/>
          <w:iCs/>
          <w:sz w:val="28"/>
          <w:szCs w:val="28"/>
          <w:lang w:eastAsia="ru-RU"/>
        </w:rPr>
        <w:t>евая;</w:t>
      </w:r>
    </w:p>
    <w:p w:rsidR="00DE56E0"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продление автомобильной дороги по улиц</w:t>
      </w:r>
      <w:r w:rsidR="00CA1271">
        <w:rPr>
          <w:rFonts w:ascii="Times New Roman" w:eastAsia="Times New Roman" w:hAnsi="Times New Roman" w:cs="Times New Roman"/>
          <w:iCs/>
          <w:sz w:val="28"/>
          <w:szCs w:val="28"/>
          <w:lang w:eastAsia="ru-RU"/>
        </w:rPr>
        <w:t>е Матросова и улице Челюскинцев;</w:t>
      </w:r>
    </w:p>
    <w:p w:rsidR="008C3063" w:rsidRPr="00D82110" w:rsidRDefault="00DE56E0" w:rsidP="00DE56E0">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открытие движения по ул. Тополиная от кольца путепровода до</w:t>
      </w:r>
      <w:r w:rsidR="00CA1271">
        <w:rPr>
          <w:rFonts w:ascii="Times New Roman" w:eastAsia="Times New Roman" w:hAnsi="Times New Roman" w:cs="Times New Roman"/>
          <w:iCs/>
          <w:sz w:val="28"/>
          <w:szCs w:val="28"/>
          <w:lang w:eastAsia="ru-RU"/>
        </w:rPr>
        <w:t xml:space="preserve">                  </w:t>
      </w:r>
      <w:r w:rsidRPr="00D82110">
        <w:rPr>
          <w:rFonts w:ascii="Times New Roman" w:eastAsia="Times New Roman" w:hAnsi="Times New Roman" w:cs="Times New Roman"/>
          <w:iCs/>
          <w:sz w:val="28"/>
          <w:szCs w:val="28"/>
          <w:lang w:eastAsia="ru-RU"/>
        </w:rPr>
        <w:t xml:space="preserve"> ул. Вишневой.</w:t>
      </w:r>
    </w:p>
    <w:p w:rsidR="00791211" w:rsidRPr="00D82110" w:rsidRDefault="00791211" w:rsidP="00597D83">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Современная уличная сеть города имеет ряд явных недостатков, прежде всего, недостаточно развитую сеть магистральных улиц </w:t>
      </w:r>
      <w:r w:rsidR="000841DB">
        <w:rPr>
          <w:rFonts w:ascii="Times New Roman" w:eastAsia="Times New Roman" w:hAnsi="Times New Roman" w:cs="Times New Roman"/>
          <w:iCs/>
          <w:sz w:val="28"/>
          <w:szCs w:val="28"/>
          <w:lang w:eastAsia="ru-RU"/>
        </w:rPr>
        <w:t>общего пользования</w:t>
      </w:r>
      <w:r w:rsidRPr="00D82110">
        <w:rPr>
          <w:rFonts w:ascii="Times New Roman" w:eastAsia="Times New Roman" w:hAnsi="Times New Roman" w:cs="Times New Roman"/>
          <w:iCs/>
          <w:sz w:val="28"/>
          <w:szCs w:val="28"/>
          <w:lang w:eastAsia="ru-RU"/>
        </w:rPr>
        <w:t>, недостаточное количество мостовых переходов через реки города и отсутствие обходных транзитных трасс.</w:t>
      </w:r>
    </w:p>
    <w:p w:rsidR="00C614C9" w:rsidRPr="00D82110" w:rsidRDefault="00791211" w:rsidP="00597D83">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Основным мероприятием </w:t>
      </w:r>
      <w:r w:rsidR="00DC1F55" w:rsidRPr="00DC1F55">
        <w:rPr>
          <w:rFonts w:ascii="Times New Roman" w:eastAsia="Times New Roman" w:hAnsi="Times New Roman" w:cs="Times New Roman"/>
          <w:iCs/>
          <w:sz w:val="28"/>
          <w:szCs w:val="28"/>
          <w:lang w:eastAsia="ru-RU"/>
        </w:rPr>
        <w:t>Генеральн</w:t>
      </w:r>
      <w:r w:rsidR="00DC1F55">
        <w:rPr>
          <w:rFonts w:ascii="Times New Roman" w:eastAsia="Times New Roman" w:hAnsi="Times New Roman" w:cs="Times New Roman"/>
          <w:iCs/>
          <w:sz w:val="28"/>
          <w:szCs w:val="28"/>
          <w:lang w:eastAsia="ru-RU"/>
        </w:rPr>
        <w:t>ого</w:t>
      </w:r>
      <w:r w:rsidR="00DC1F55" w:rsidRPr="00DC1F55">
        <w:rPr>
          <w:rFonts w:ascii="Times New Roman" w:eastAsia="Times New Roman" w:hAnsi="Times New Roman" w:cs="Times New Roman"/>
          <w:iCs/>
          <w:sz w:val="28"/>
          <w:szCs w:val="28"/>
          <w:lang w:eastAsia="ru-RU"/>
        </w:rPr>
        <w:t xml:space="preserve"> план</w:t>
      </w:r>
      <w:r w:rsidR="00DC1F55">
        <w:rPr>
          <w:rFonts w:ascii="Times New Roman" w:eastAsia="Times New Roman" w:hAnsi="Times New Roman" w:cs="Times New Roman"/>
          <w:iCs/>
          <w:sz w:val="28"/>
          <w:szCs w:val="28"/>
          <w:lang w:eastAsia="ru-RU"/>
        </w:rPr>
        <w:t>а</w:t>
      </w:r>
      <w:r w:rsidR="00DC1F55" w:rsidRPr="00DC1F55">
        <w:rPr>
          <w:rFonts w:ascii="Times New Roman" w:eastAsia="Times New Roman" w:hAnsi="Times New Roman" w:cs="Times New Roman"/>
          <w:iCs/>
          <w:sz w:val="28"/>
          <w:szCs w:val="28"/>
          <w:lang w:eastAsia="ru-RU"/>
        </w:rPr>
        <w:t xml:space="preserve"> муниципального образования город Бузулук Оренбургской</w:t>
      </w:r>
      <w:r w:rsidRPr="00D82110">
        <w:rPr>
          <w:rFonts w:ascii="Times New Roman" w:eastAsia="Times New Roman" w:hAnsi="Times New Roman" w:cs="Times New Roman"/>
          <w:iCs/>
          <w:sz w:val="28"/>
          <w:szCs w:val="28"/>
          <w:lang w:eastAsia="ru-RU"/>
        </w:rPr>
        <w:t xml:space="preserve"> по развитию улично-дорожной сети является создание системы магистралей общегородского значения с непрерывным движением. Эти магистрали позволяют двигаться автотранспорту в обход наиболее загруженных улиц центра, существенно сократив выбросы выхлопных газов.</w:t>
      </w:r>
    </w:p>
    <w:p w:rsidR="00597D83" w:rsidRPr="00D82110" w:rsidRDefault="00597D83" w:rsidP="00597D83">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В результате реализации мероприятий ожидается:</w:t>
      </w:r>
    </w:p>
    <w:p w:rsidR="00597D83" w:rsidRPr="00D82110" w:rsidRDefault="00597D83" w:rsidP="00597D83">
      <w:pPr>
        <w:numPr>
          <w:ilvl w:val="0"/>
          <w:numId w:val="10"/>
        </w:numPr>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Увеличение протяженности отремонтированных автомобильных дорог в среднем на 2% ежегодно.</w:t>
      </w:r>
    </w:p>
    <w:p w:rsidR="00597D83" w:rsidRPr="00D82110" w:rsidRDefault="00597D83" w:rsidP="00597D83">
      <w:pPr>
        <w:numPr>
          <w:ilvl w:val="0"/>
          <w:numId w:val="10"/>
        </w:numPr>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Повышение безопасности движения.</w:t>
      </w:r>
    </w:p>
    <w:p w:rsidR="00597D83" w:rsidRPr="00D82110" w:rsidRDefault="00597D83" w:rsidP="00597D83">
      <w:pPr>
        <w:numPr>
          <w:ilvl w:val="0"/>
          <w:numId w:val="10"/>
        </w:numPr>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Повышение комфортности проживания населения города.</w:t>
      </w:r>
    </w:p>
    <w:p w:rsidR="00597D83" w:rsidRPr="00D82110" w:rsidRDefault="00597D83" w:rsidP="00597D83">
      <w:pPr>
        <w:numPr>
          <w:ilvl w:val="0"/>
          <w:numId w:val="10"/>
        </w:numPr>
        <w:spacing w:after="0" w:line="240" w:lineRule="auto"/>
        <w:ind w:left="0"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Увеличение срока службы и качества объектов благоустройства.</w:t>
      </w:r>
    </w:p>
    <w:p w:rsidR="00791211" w:rsidRDefault="00791211" w:rsidP="00072869">
      <w:pPr>
        <w:spacing w:after="0" w:line="240" w:lineRule="auto"/>
        <w:ind w:firstLine="709"/>
        <w:jc w:val="both"/>
        <w:rPr>
          <w:rFonts w:ascii="Times New Roman" w:eastAsia="Times New Roman" w:hAnsi="Times New Roman" w:cs="Times New Roman"/>
          <w:iCs/>
          <w:sz w:val="28"/>
          <w:szCs w:val="28"/>
          <w:lang w:eastAsia="ru-RU"/>
        </w:rPr>
      </w:pPr>
    </w:p>
    <w:p w:rsidR="00CB042D" w:rsidRPr="00D82110" w:rsidRDefault="00CB042D" w:rsidP="00072869">
      <w:pPr>
        <w:spacing w:after="0" w:line="240" w:lineRule="auto"/>
        <w:ind w:firstLine="709"/>
        <w:jc w:val="both"/>
        <w:rPr>
          <w:rFonts w:ascii="Times New Roman" w:eastAsia="Times New Roman" w:hAnsi="Times New Roman" w:cs="Times New Roman"/>
          <w:iCs/>
          <w:sz w:val="28"/>
          <w:szCs w:val="28"/>
          <w:lang w:eastAsia="ru-RU"/>
        </w:rPr>
      </w:pPr>
    </w:p>
    <w:p w:rsidR="005B29A0" w:rsidRPr="00D82110" w:rsidRDefault="005B29A0" w:rsidP="00CA1271">
      <w:pPr>
        <w:spacing w:after="0" w:line="240" w:lineRule="auto"/>
        <w:ind w:firstLine="709"/>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3.5</w:t>
      </w:r>
      <w:r w:rsidR="00CA1271">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Прогноз </w:t>
      </w:r>
      <w:r w:rsidRPr="00D82110">
        <w:rPr>
          <w:rFonts w:ascii="Times New Roman" w:eastAsia="Times New Roman" w:hAnsi="Times New Roman" w:cs="Times New Roman"/>
          <w:b/>
          <w:iCs/>
          <w:sz w:val="28"/>
          <w:szCs w:val="28"/>
          <w:lang w:eastAsia="ru-RU"/>
        </w:rPr>
        <w:t>уровня автомобилизации, параметров дорожного движения</w:t>
      </w:r>
    </w:p>
    <w:p w:rsidR="007C1497" w:rsidRPr="00D82110" w:rsidRDefault="007C1497" w:rsidP="00072869">
      <w:pPr>
        <w:spacing w:after="0" w:line="240" w:lineRule="auto"/>
        <w:ind w:firstLine="709"/>
        <w:jc w:val="both"/>
        <w:rPr>
          <w:rFonts w:ascii="Times New Roman" w:eastAsia="Times New Roman" w:hAnsi="Times New Roman" w:cs="Times New Roman"/>
          <w:b/>
          <w:iCs/>
          <w:sz w:val="28"/>
          <w:szCs w:val="28"/>
          <w:lang w:eastAsia="ru-RU"/>
        </w:rPr>
      </w:pPr>
    </w:p>
    <w:p w:rsidR="00072869" w:rsidRPr="00D82110" w:rsidRDefault="00072869" w:rsidP="00072869">
      <w:pPr>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 xml:space="preserve">Необходимость развития и совершенствования магистрально транспортной сети диктуется как современными потребностями, так и предполагаемым территориальным ростом города, увеличением автомобилизации и подвижности населения, что приведет к дальнейшему росту транспортных потоков по улично-дорожной сети города. </w:t>
      </w:r>
    </w:p>
    <w:p w:rsidR="00072869" w:rsidRPr="00D82110" w:rsidRDefault="00072869" w:rsidP="00072869">
      <w:pPr>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Интенсивность движения в направлениях к городу с развитием и ростом населения возрастает.</w:t>
      </w:r>
    </w:p>
    <w:p w:rsidR="00072869" w:rsidRPr="00D82110" w:rsidRDefault="00072869" w:rsidP="00072869">
      <w:pPr>
        <w:tabs>
          <w:tab w:val="left" w:pos="3465"/>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Исходя из этого интенсивность транспортных потоков с внешних дорог, следующих транзитом по улицам города, достаточно высока, что значительно увеличивает транспортную нагрузку на городские улицы.</w:t>
      </w:r>
    </w:p>
    <w:p w:rsidR="00072869" w:rsidRPr="00D82110" w:rsidRDefault="00072869" w:rsidP="00072869">
      <w:pPr>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Для решения существующих транспортных проблем и реализации программ развития города на расчетный срок предлагаются следующие мероприятия:</w:t>
      </w:r>
    </w:p>
    <w:p w:rsidR="00072869" w:rsidRPr="00D82110" w:rsidRDefault="00072869" w:rsidP="00072869">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lastRenderedPageBreak/>
        <w:t>вывод транзитного движения из города, создание обходов;</w:t>
      </w:r>
    </w:p>
    <w:p w:rsidR="00072869" w:rsidRPr="00D82110" w:rsidRDefault="00072869" w:rsidP="00072869">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строительство путепровода через магистральную железнодорожную линию;</w:t>
      </w:r>
    </w:p>
    <w:p w:rsidR="00072869" w:rsidRPr="00D82110" w:rsidRDefault="00CA1271" w:rsidP="00072869">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приведени</w:t>
      </w:r>
      <w:r w:rsidR="00DC1F55">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 габаритов</w:t>
      </w:r>
      <w:r w:rsidR="00072869" w:rsidRPr="00D82110">
        <w:rPr>
          <w:rFonts w:ascii="Times New Roman" w:eastAsia="Times New Roman" w:hAnsi="Times New Roman" w:cs="Times New Roman"/>
          <w:color w:val="000000"/>
          <w:sz w:val="28"/>
          <w:szCs w:val="28"/>
          <w:lang w:eastAsia="ru-RU"/>
        </w:rPr>
        <w:t xml:space="preserve"> улиц города в соответствие с предлагаемыми </w:t>
      </w:r>
      <w:r>
        <w:rPr>
          <w:rFonts w:ascii="Times New Roman" w:eastAsia="Times New Roman" w:hAnsi="Times New Roman" w:cs="Times New Roman"/>
          <w:color w:val="000000"/>
          <w:sz w:val="28"/>
          <w:szCs w:val="28"/>
          <w:lang w:eastAsia="ru-RU"/>
        </w:rPr>
        <w:t xml:space="preserve">Генеральным </w:t>
      </w:r>
      <w:r w:rsidR="00072869" w:rsidRPr="00D82110">
        <w:rPr>
          <w:rFonts w:ascii="Times New Roman" w:eastAsia="Times New Roman" w:hAnsi="Times New Roman" w:cs="Times New Roman"/>
          <w:color w:val="000000"/>
          <w:sz w:val="28"/>
          <w:szCs w:val="28"/>
          <w:lang w:eastAsia="ru-RU"/>
        </w:rPr>
        <w:t xml:space="preserve">планом </w:t>
      </w:r>
      <w:r>
        <w:rPr>
          <w:rFonts w:ascii="Times New Roman" w:eastAsia="Times New Roman" w:hAnsi="Times New Roman" w:cs="Times New Roman"/>
          <w:color w:val="000000"/>
          <w:sz w:val="28"/>
          <w:szCs w:val="28"/>
          <w:lang w:eastAsia="ru-RU"/>
        </w:rPr>
        <w:t xml:space="preserve">муниципального образования город Бузулук Оренбургской области </w:t>
      </w:r>
      <w:r w:rsidR="00072869" w:rsidRPr="00D82110">
        <w:rPr>
          <w:rFonts w:ascii="Times New Roman" w:eastAsia="Times New Roman" w:hAnsi="Times New Roman" w:cs="Times New Roman"/>
          <w:color w:val="000000"/>
          <w:sz w:val="28"/>
          <w:szCs w:val="28"/>
          <w:lang w:eastAsia="ru-RU"/>
        </w:rPr>
        <w:t>поперечными профилями;</w:t>
      </w:r>
    </w:p>
    <w:p w:rsidR="00072869" w:rsidRPr="00D82110" w:rsidRDefault="00072869" w:rsidP="00072869">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дове</w:t>
      </w:r>
      <w:r w:rsidR="00CA1271">
        <w:rPr>
          <w:rFonts w:ascii="Times New Roman" w:eastAsia="Times New Roman" w:hAnsi="Times New Roman" w:cs="Times New Roman"/>
          <w:color w:val="000000"/>
          <w:sz w:val="28"/>
          <w:szCs w:val="28"/>
          <w:lang w:eastAsia="ru-RU"/>
        </w:rPr>
        <w:t>дени</w:t>
      </w:r>
      <w:r w:rsidR="00DC1F55">
        <w:rPr>
          <w:rFonts w:ascii="Times New Roman" w:eastAsia="Times New Roman" w:hAnsi="Times New Roman" w:cs="Times New Roman"/>
          <w:color w:val="000000"/>
          <w:sz w:val="28"/>
          <w:szCs w:val="28"/>
          <w:lang w:eastAsia="ru-RU"/>
        </w:rPr>
        <w:t>е</w:t>
      </w:r>
      <w:r w:rsidR="00CA1271">
        <w:rPr>
          <w:rFonts w:ascii="Times New Roman" w:eastAsia="Times New Roman" w:hAnsi="Times New Roman" w:cs="Times New Roman"/>
          <w:color w:val="000000"/>
          <w:sz w:val="28"/>
          <w:szCs w:val="28"/>
          <w:lang w:eastAsia="ru-RU"/>
        </w:rPr>
        <w:t xml:space="preserve"> доли</w:t>
      </w:r>
      <w:r w:rsidRPr="00D82110">
        <w:rPr>
          <w:rFonts w:ascii="Times New Roman" w:eastAsia="Times New Roman" w:hAnsi="Times New Roman" w:cs="Times New Roman"/>
          <w:color w:val="000000"/>
          <w:sz w:val="28"/>
          <w:szCs w:val="28"/>
          <w:lang w:eastAsia="ru-RU"/>
        </w:rPr>
        <w:t xml:space="preserve"> магистралей и улиц города с твердым покрытием до 7</w:t>
      </w:r>
      <w:r w:rsidR="000841DB">
        <w:rPr>
          <w:rFonts w:ascii="Times New Roman" w:eastAsia="Times New Roman" w:hAnsi="Times New Roman" w:cs="Times New Roman"/>
          <w:color w:val="000000"/>
          <w:sz w:val="28"/>
          <w:szCs w:val="28"/>
          <w:lang w:eastAsia="ru-RU"/>
        </w:rPr>
        <w:t>3,5</w:t>
      </w:r>
      <w:r w:rsidRPr="00D82110">
        <w:rPr>
          <w:rFonts w:ascii="Times New Roman" w:eastAsia="Times New Roman" w:hAnsi="Times New Roman" w:cs="Times New Roman"/>
          <w:color w:val="000000"/>
          <w:sz w:val="28"/>
          <w:szCs w:val="28"/>
          <w:lang w:eastAsia="ru-RU"/>
        </w:rPr>
        <w:t xml:space="preserve"> -</w:t>
      </w:r>
      <w:r w:rsidR="000841DB">
        <w:rPr>
          <w:rFonts w:ascii="Times New Roman" w:eastAsia="Times New Roman" w:hAnsi="Times New Roman" w:cs="Times New Roman"/>
          <w:color w:val="000000"/>
          <w:sz w:val="28"/>
          <w:szCs w:val="28"/>
          <w:lang w:eastAsia="ru-RU"/>
        </w:rPr>
        <w:t xml:space="preserve"> 9</w:t>
      </w:r>
      <w:r w:rsidRPr="00D82110">
        <w:rPr>
          <w:rFonts w:ascii="Times New Roman" w:eastAsia="Times New Roman" w:hAnsi="Times New Roman" w:cs="Times New Roman"/>
          <w:color w:val="000000"/>
          <w:sz w:val="28"/>
          <w:szCs w:val="28"/>
          <w:lang w:eastAsia="ru-RU"/>
        </w:rPr>
        <w:t>0%;</w:t>
      </w:r>
    </w:p>
    <w:p w:rsidR="00072869" w:rsidRPr="00D82110" w:rsidRDefault="00072869" w:rsidP="00CB042D">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 xml:space="preserve">создание сети автостоянок близ объектов социальной инфраструктуры, и так же строительство стоянок, гаражей, которые </w:t>
      </w:r>
      <w:r w:rsidR="00CA1271">
        <w:rPr>
          <w:rFonts w:ascii="Times New Roman" w:eastAsia="Times New Roman" w:hAnsi="Times New Roman" w:cs="Times New Roman"/>
          <w:color w:val="000000"/>
          <w:sz w:val="28"/>
          <w:szCs w:val="28"/>
          <w:lang w:eastAsia="ru-RU"/>
        </w:rPr>
        <w:t xml:space="preserve">позволят решить </w:t>
      </w:r>
      <w:r w:rsidRPr="00D82110">
        <w:rPr>
          <w:rFonts w:ascii="Times New Roman" w:eastAsia="Times New Roman" w:hAnsi="Times New Roman" w:cs="Times New Roman"/>
          <w:color w:val="000000"/>
          <w:sz w:val="28"/>
          <w:szCs w:val="28"/>
          <w:lang w:eastAsia="ru-RU"/>
        </w:rPr>
        <w:t>часть проблем по разгрузке дворовых пространств жилых микрорайонов;</w:t>
      </w:r>
    </w:p>
    <w:p w:rsidR="00072869" w:rsidRDefault="00072869" w:rsidP="00CB042D">
      <w:pPr>
        <w:numPr>
          <w:ilvl w:val="0"/>
          <w:numId w:val="9"/>
        </w:numPr>
        <w:autoSpaceDE w:val="0"/>
        <w:autoSpaceDN w:val="0"/>
        <w:spacing w:after="0" w:line="240" w:lineRule="auto"/>
        <w:ind w:left="0" w:firstLine="709"/>
        <w:jc w:val="both"/>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реализация ряда программ по реконструкции и строительству улично-дорожной сети.</w:t>
      </w:r>
    </w:p>
    <w:p w:rsidR="00CB042D" w:rsidRPr="001C25D2" w:rsidRDefault="00CB042D" w:rsidP="00CB042D">
      <w:pPr>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Генеральным планом на сети существующих территориальных и местных дорог </w:t>
      </w:r>
      <w:r w:rsidRPr="001C25D2">
        <w:rPr>
          <w:rFonts w:ascii="Times New Roman" w:eastAsia="Times New Roman" w:hAnsi="Times New Roman" w:cs="Times New Roman"/>
          <w:color w:val="000000"/>
          <w:sz w:val="28"/>
          <w:szCs w:val="28"/>
          <w:lang w:eastAsia="ru-RU"/>
        </w:rPr>
        <w:t>предполагается приведение параметров элементов дорожного профиля до нормативных значений, реконструкция проезжей части, укрепление обочин, расчистка и устройство дренажных канав.</w:t>
      </w:r>
    </w:p>
    <w:p w:rsidR="00F97060" w:rsidRDefault="00F97060"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Для </w:t>
      </w:r>
      <w:r w:rsidR="008935FC">
        <w:rPr>
          <w:rFonts w:ascii="Times New Roman" w:eastAsia="Times New Roman" w:hAnsi="Times New Roman" w:cs="Times New Roman"/>
          <w:bCs/>
          <w:iCs/>
          <w:sz w:val="28"/>
          <w:szCs w:val="28"/>
          <w:lang w:eastAsia="ru-RU"/>
        </w:rPr>
        <w:t>повышения уровня автомобилизации и развития параметров дорожного движения</w:t>
      </w:r>
      <w:r>
        <w:rPr>
          <w:rFonts w:ascii="Times New Roman" w:eastAsia="Times New Roman" w:hAnsi="Times New Roman" w:cs="Times New Roman"/>
          <w:bCs/>
          <w:iCs/>
          <w:sz w:val="28"/>
          <w:szCs w:val="28"/>
          <w:lang w:eastAsia="ru-RU"/>
        </w:rPr>
        <w:t xml:space="preserve"> пров</w:t>
      </w:r>
      <w:r w:rsidR="000C6986">
        <w:rPr>
          <w:rFonts w:ascii="Times New Roman" w:eastAsia="Times New Roman" w:hAnsi="Times New Roman" w:cs="Times New Roman"/>
          <w:bCs/>
          <w:iCs/>
          <w:sz w:val="28"/>
          <w:szCs w:val="28"/>
          <w:lang w:eastAsia="ru-RU"/>
        </w:rPr>
        <w:t>о</w:t>
      </w:r>
      <w:r>
        <w:rPr>
          <w:rFonts w:ascii="Times New Roman" w:eastAsia="Times New Roman" w:hAnsi="Times New Roman" w:cs="Times New Roman"/>
          <w:bCs/>
          <w:iCs/>
          <w:sz w:val="28"/>
          <w:szCs w:val="28"/>
          <w:lang w:eastAsia="ru-RU"/>
        </w:rPr>
        <w:t>д</w:t>
      </w:r>
      <w:r w:rsidR="00DC1F55">
        <w:rPr>
          <w:rFonts w:ascii="Times New Roman" w:eastAsia="Times New Roman" w:hAnsi="Times New Roman" w:cs="Times New Roman"/>
          <w:bCs/>
          <w:iCs/>
          <w:sz w:val="28"/>
          <w:szCs w:val="28"/>
          <w:lang w:eastAsia="ru-RU"/>
        </w:rPr>
        <w:t>ятся</w:t>
      </w:r>
      <w:r>
        <w:rPr>
          <w:rFonts w:ascii="Times New Roman" w:eastAsia="Times New Roman" w:hAnsi="Times New Roman" w:cs="Times New Roman"/>
          <w:bCs/>
          <w:iCs/>
          <w:sz w:val="28"/>
          <w:szCs w:val="28"/>
          <w:lang w:eastAsia="ru-RU"/>
        </w:rPr>
        <w:t xml:space="preserve"> следующие мероприятия:</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ремонт</w:t>
      </w:r>
      <w:r w:rsidRPr="008935FC">
        <w:rPr>
          <w:rFonts w:ascii="Times New Roman" w:eastAsia="Times New Roman" w:hAnsi="Times New Roman" w:cs="Times New Roman"/>
          <w:bCs/>
          <w:iCs/>
          <w:sz w:val="28"/>
          <w:szCs w:val="28"/>
          <w:lang w:eastAsia="ru-RU"/>
        </w:rPr>
        <w:t xml:space="preserve"> автомобильных дорог</w:t>
      </w:r>
      <w:r>
        <w:rPr>
          <w:rFonts w:ascii="Times New Roman" w:eastAsia="Times New Roman" w:hAnsi="Times New Roman" w:cs="Times New Roman"/>
          <w:bCs/>
          <w:iCs/>
          <w:sz w:val="28"/>
          <w:szCs w:val="28"/>
          <w:lang w:eastAsia="ru-RU"/>
        </w:rPr>
        <w:t>;</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Pr="008935FC">
        <w:rPr>
          <w:rFonts w:ascii="Times New Roman" w:eastAsia="Times New Roman" w:hAnsi="Times New Roman" w:cs="Times New Roman"/>
          <w:bCs/>
          <w:iCs/>
          <w:sz w:val="28"/>
          <w:szCs w:val="28"/>
          <w:lang w:eastAsia="ru-RU"/>
        </w:rPr>
        <w:t>стро</w:t>
      </w:r>
      <w:r>
        <w:rPr>
          <w:rFonts w:ascii="Times New Roman" w:eastAsia="Times New Roman" w:hAnsi="Times New Roman" w:cs="Times New Roman"/>
          <w:bCs/>
          <w:iCs/>
          <w:sz w:val="28"/>
          <w:szCs w:val="28"/>
          <w:lang w:eastAsia="ru-RU"/>
        </w:rPr>
        <w:t>ительство</w:t>
      </w:r>
      <w:r w:rsidRPr="008935FC">
        <w:rPr>
          <w:rFonts w:ascii="Times New Roman" w:eastAsia="Times New Roman" w:hAnsi="Times New Roman" w:cs="Times New Roman"/>
          <w:bCs/>
          <w:iCs/>
          <w:sz w:val="28"/>
          <w:szCs w:val="28"/>
          <w:lang w:eastAsia="ru-RU"/>
        </w:rPr>
        <w:t xml:space="preserve"> автомобильных дорог с гравийно-щебеночным покрытием в г</w:t>
      </w:r>
      <w:r w:rsidR="000C6986">
        <w:rPr>
          <w:rFonts w:ascii="Times New Roman" w:eastAsia="Times New Roman" w:hAnsi="Times New Roman" w:cs="Times New Roman"/>
          <w:bCs/>
          <w:iCs/>
          <w:sz w:val="28"/>
          <w:szCs w:val="28"/>
          <w:lang w:eastAsia="ru-RU"/>
        </w:rPr>
        <w:t>ороде</w:t>
      </w:r>
      <w:r w:rsidRPr="008935FC">
        <w:rPr>
          <w:rFonts w:ascii="Times New Roman" w:eastAsia="Times New Roman" w:hAnsi="Times New Roman" w:cs="Times New Roman"/>
          <w:bCs/>
          <w:iCs/>
          <w:sz w:val="28"/>
          <w:szCs w:val="28"/>
          <w:lang w:eastAsia="ru-RU"/>
        </w:rPr>
        <w:t xml:space="preserve"> Бузулуке</w:t>
      </w:r>
      <w:r>
        <w:rPr>
          <w:rFonts w:ascii="Times New Roman" w:eastAsia="Times New Roman" w:hAnsi="Times New Roman" w:cs="Times New Roman"/>
          <w:bCs/>
          <w:iCs/>
          <w:sz w:val="28"/>
          <w:szCs w:val="28"/>
          <w:lang w:eastAsia="ru-RU"/>
        </w:rPr>
        <w:t>;</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Pr="008935FC">
        <w:rPr>
          <w:rFonts w:ascii="Times New Roman" w:eastAsia="Times New Roman" w:hAnsi="Times New Roman" w:cs="Times New Roman"/>
          <w:bCs/>
          <w:iCs/>
          <w:sz w:val="28"/>
          <w:szCs w:val="28"/>
          <w:lang w:eastAsia="ru-RU"/>
        </w:rPr>
        <w:t>ремонт автомобильных дорог с добавлением новых материалов</w:t>
      </w:r>
      <w:r>
        <w:rPr>
          <w:rFonts w:ascii="Times New Roman" w:eastAsia="Times New Roman" w:hAnsi="Times New Roman" w:cs="Times New Roman"/>
          <w:bCs/>
          <w:iCs/>
          <w:sz w:val="28"/>
          <w:szCs w:val="28"/>
          <w:lang w:eastAsia="ru-RU"/>
        </w:rPr>
        <w:t>;</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Pr="008935FC">
        <w:rPr>
          <w:rFonts w:ascii="Times New Roman" w:eastAsia="Times New Roman" w:hAnsi="Times New Roman" w:cs="Times New Roman"/>
          <w:bCs/>
          <w:iCs/>
          <w:sz w:val="28"/>
          <w:szCs w:val="28"/>
          <w:lang w:eastAsia="ru-RU"/>
        </w:rPr>
        <w:t>строительство тро</w:t>
      </w:r>
      <w:r w:rsidR="00DC1F55">
        <w:rPr>
          <w:rFonts w:ascii="Times New Roman" w:eastAsia="Times New Roman" w:hAnsi="Times New Roman" w:cs="Times New Roman"/>
          <w:bCs/>
          <w:iCs/>
          <w:sz w:val="28"/>
          <w:szCs w:val="28"/>
          <w:lang w:eastAsia="ru-RU"/>
        </w:rPr>
        <w:t>туаров и пешеходных дорожек в городе</w:t>
      </w:r>
      <w:r w:rsidRPr="008935FC">
        <w:rPr>
          <w:rFonts w:ascii="Times New Roman" w:eastAsia="Times New Roman" w:hAnsi="Times New Roman" w:cs="Times New Roman"/>
          <w:bCs/>
          <w:iCs/>
          <w:sz w:val="28"/>
          <w:szCs w:val="28"/>
          <w:lang w:eastAsia="ru-RU"/>
        </w:rPr>
        <w:t xml:space="preserve"> Бузулуке</w:t>
      </w:r>
      <w:r>
        <w:rPr>
          <w:rFonts w:ascii="Times New Roman" w:eastAsia="Times New Roman" w:hAnsi="Times New Roman" w:cs="Times New Roman"/>
          <w:bCs/>
          <w:iCs/>
          <w:sz w:val="28"/>
          <w:szCs w:val="28"/>
          <w:lang w:eastAsia="ru-RU"/>
        </w:rPr>
        <w:t>;</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Pr="008935FC">
        <w:rPr>
          <w:rFonts w:ascii="Times New Roman" w:eastAsia="Times New Roman" w:hAnsi="Times New Roman" w:cs="Times New Roman"/>
          <w:bCs/>
          <w:iCs/>
          <w:sz w:val="28"/>
          <w:szCs w:val="28"/>
          <w:lang w:eastAsia="ru-RU"/>
        </w:rPr>
        <w:t>строительство автомобильных стоянок и заездных карманов в г</w:t>
      </w:r>
      <w:r w:rsidR="00DC1F55">
        <w:rPr>
          <w:rFonts w:ascii="Times New Roman" w:eastAsia="Times New Roman" w:hAnsi="Times New Roman" w:cs="Times New Roman"/>
          <w:bCs/>
          <w:iCs/>
          <w:sz w:val="28"/>
          <w:szCs w:val="28"/>
          <w:lang w:eastAsia="ru-RU"/>
        </w:rPr>
        <w:t>ороде</w:t>
      </w:r>
      <w:r w:rsidRPr="008935FC">
        <w:rPr>
          <w:rFonts w:ascii="Times New Roman" w:eastAsia="Times New Roman" w:hAnsi="Times New Roman" w:cs="Times New Roman"/>
          <w:bCs/>
          <w:iCs/>
          <w:sz w:val="28"/>
          <w:szCs w:val="28"/>
          <w:lang w:eastAsia="ru-RU"/>
        </w:rPr>
        <w:t xml:space="preserve"> Бузулуке</w:t>
      </w:r>
      <w:r>
        <w:rPr>
          <w:rFonts w:ascii="Times New Roman" w:eastAsia="Times New Roman" w:hAnsi="Times New Roman" w:cs="Times New Roman"/>
          <w:bCs/>
          <w:iCs/>
          <w:sz w:val="28"/>
          <w:szCs w:val="28"/>
          <w:lang w:eastAsia="ru-RU"/>
        </w:rPr>
        <w:t>;</w:t>
      </w:r>
    </w:p>
    <w:p w:rsidR="008935FC" w:rsidRDefault="008935FC" w:rsidP="00F97060">
      <w:pPr>
        <w:spacing w:after="0" w:line="240" w:lineRule="auto"/>
        <w:ind w:firstLine="709"/>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о</w:t>
      </w:r>
      <w:r w:rsidRPr="008935FC">
        <w:rPr>
          <w:rFonts w:ascii="Times New Roman" w:eastAsia="Times New Roman" w:hAnsi="Times New Roman" w:cs="Times New Roman"/>
          <w:bCs/>
          <w:iCs/>
          <w:sz w:val="28"/>
          <w:szCs w:val="28"/>
          <w:lang w:eastAsia="ru-RU"/>
        </w:rPr>
        <w:t>рганизация комплексного благоустройства города</w:t>
      </w:r>
      <w:r>
        <w:rPr>
          <w:rFonts w:ascii="Times New Roman" w:eastAsia="Times New Roman" w:hAnsi="Times New Roman" w:cs="Times New Roman"/>
          <w:bCs/>
          <w:iCs/>
          <w:sz w:val="28"/>
          <w:szCs w:val="28"/>
          <w:lang w:eastAsia="ru-RU"/>
        </w:rPr>
        <w:t>.</w:t>
      </w:r>
    </w:p>
    <w:p w:rsidR="007C4011" w:rsidRDefault="007C4011" w:rsidP="00CA1271">
      <w:pPr>
        <w:spacing w:after="0" w:line="240" w:lineRule="auto"/>
        <w:ind w:firstLine="709"/>
        <w:jc w:val="center"/>
        <w:outlineLvl w:val="2"/>
        <w:rPr>
          <w:rFonts w:ascii="Times New Roman" w:eastAsia="Times New Roman" w:hAnsi="Times New Roman" w:cs="Times New Roman"/>
          <w:b/>
          <w:bCs/>
          <w:sz w:val="28"/>
          <w:szCs w:val="28"/>
          <w:lang w:eastAsia="ru-RU"/>
        </w:rPr>
      </w:pPr>
    </w:p>
    <w:p w:rsidR="005B29A0" w:rsidRPr="00D82110" w:rsidRDefault="005B29A0" w:rsidP="00CA1271">
      <w:pPr>
        <w:spacing w:after="0" w:line="240" w:lineRule="auto"/>
        <w:ind w:firstLine="709"/>
        <w:jc w:val="center"/>
        <w:outlineLvl w:val="2"/>
        <w:rPr>
          <w:rFonts w:ascii="Times New Roman" w:eastAsia="Times New Roman" w:hAnsi="Times New Roman" w:cs="Times New Roman"/>
          <w:b/>
          <w:bCs/>
          <w:sz w:val="28"/>
          <w:szCs w:val="28"/>
          <w:lang w:eastAsia="ru-RU"/>
        </w:rPr>
      </w:pPr>
      <w:r w:rsidRPr="001C25D2">
        <w:rPr>
          <w:rFonts w:ascii="Times New Roman" w:eastAsia="Times New Roman" w:hAnsi="Times New Roman" w:cs="Times New Roman"/>
          <w:b/>
          <w:bCs/>
          <w:sz w:val="28"/>
          <w:szCs w:val="28"/>
          <w:lang w:eastAsia="ru-RU"/>
        </w:rPr>
        <w:t>3.6</w:t>
      </w:r>
      <w:r w:rsidR="00CA1271" w:rsidRPr="001C25D2">
        <w:rPr>
          <w:rFonts w:ascii="Times New Roman" w:eastAsia="Times New Roman" w:hAnsi="Times New Roman" w:cs="Times New Roman"/>
          <w:b/>
          <w:bCs/>
          <w:sz w:val="28"/>
          <w:szCs w:val="28"/>
          <w:lang w:eastAsia="ru-RU"/>
        </w:rPr>
        <w:t>.</w:t>
      </w:r>
      <w:r w:rsidRPr="001C25D2">
        <w:rPr>
          <w:rFonts w:ascii="Times New Roman" w:eastAsia="Times New Roman" w:hAnsi="Times New Roman" w:cs="Times New Roman"/>
          <w:b/>
          <w:bCs/>
          <w:sz w:val="28"/>
          <w:szCs w:val="28"/>
          <w:lang w:eastAsia="ru-RU"/>
        </w:rPr>
        <w:t xml:space="preserve"> Прогноз</w:t>
      </w:r>
      <w:r w:rsidRPr="00D82110">
        <w:rPr>
          <w:rFonts w:ascii="Times New Roman" w:eastAsia="Times New Roman" w:hAnsi="Times New Roman" w:cs="Times New Roman"/>
          <w:b/>
          <w:bCs/>
          <w:sz w:val="28"/>
          <w:szCs w:val="28"/>
          <w:lang w:eastAsia="ru-RU"/>
        </w:rPr>
        <w:t xml:space="preserve"> </w:t>
      </w:r>
      <w:r w:rsidRPr="00D82110">
        <w:rPr>
          <w:rFonts w:ascii="Times New Roman" w:eastAsia="Times New Roman" w:hAnsi="Times New Roman" w:cs="Times New Roman"/>
          <w:b/>
          <w:iCs/>
          <w:sz w:val="28"/>
          <w:szCs w:val="28"/>
          <w:lang w:eastAsia="ru-RU"/>
        </w:rPr>
        <w:t>показателей безопасности дорожного движения</w:t>
      </w:r>
    </w:p>
    <w:p w:rsidR="007C1497" w:rsidRPr="00D82110" w:rsidRDefault="007C1497" w:rsidP="00072869">
      <w:pPr>
        <w:spacing w:after="0" w:line="240" w:lineRule="auto"/>
        <w:ind w:firstLine="709"/>
        <w:jc w:val="both"/>
        <w:rPr>
          <w:rFonts w:ascii="Times New Roman" w:eastAsia="Times New Roman" w:hAnsi="Times New Roman" w:cs="Times New Roman"/>
          <w:b/>
          <w:iCs/>
          <w:sz w:val="28"/>
          <w:szCs w:val="28"/>
          <w:lang w:eastAsia="ru-RU"/>
        </w:rPr>
      </w:pP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Повысить уровень безопасности дорожного движения позволяют следующие показатели:</w:t>
      </w: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1. Снижение вероятности наездов на детей на дороге в темное время суток.</w:t>
      </w: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2. Совершенствование обучения детей Правилам дорожного движения и повышение культуры поведения на дороге.</w:t>
      </w: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3. Повышение уровня правового сознания участников дорожного движения, ответственности и культуры поведения на дороге.</w:t>
      </w: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4. Повышение безопасности дорожного движения на улицах города.</w:t>
      </w:r>
    </w:p>
    <w:p w:rsidR="005804FF" w:rsidRPr="00D82110" w:rsidRDefault="005804FF" w:rsidP="00072869">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5. Повышение пропускной способности улично-дорожной сети.</w:t>
      </w:r>
    </w:p>
    <w:p w:rsidR="005804FF" w:rsidRDefault="005804FF" w:rsidP="005804FF">
      <w:pPr>
        <w:spacing w:after="0" w:line="240" w:lineRule="auto"/>
        <w:ind w:firstLine="709"/>
        <w:jc w:val="both"/>
        <w:rPr>
          <w:rFonts w:ascii="Times New Roman" w:eastAsia="Times New Roman" w:hAnsi="Times New Roman" w:cs="Times New Roman"/>
          <w:iCs/>
          <w:sz w:val="28"/>
          <w:szCs w:val="28"/>
          <w:lang w:eastAsia="ru-RU"/>
        </w:rPr>
      </w:pPr>
      <w:r w:rsidRPr="00D82110">
        <w:rPr>
          <w:rFonts w:ascii="Times New Roman" w:eastAsia="Times New Roman" w:hAnsi="Times New Roman" w:cs="Times New Roman"/>
          <w:iCs/>
          <w:sz w:val="28"/>
          <w:szCs w:val="28"/>
          <w:lang w:eastAsia="ru-RU"/>
        </w:rPr>
        <w:t xml:space="preserve">6. </w:t>
      </w:r>
      <w:r w:rsidR="00CA1271">
        <w:rPr>
          <w:rFonts w:ascii="Times New Roman" w:eastAsia="Times New Roman" w:hAnsi="Times New Roman" w:cs="Times New Roman"/>
          <w:iCs/>
          <w:sz w:val="28"/>
          <w:szCs w:val="28"/>
          <w:lang w:eastAsia="ru-RU"/>
        </w:rPr>
        <w:t>Подготовка</w:t>
      </w:r>
      <w:r w:rsidRPr="00D82110">
        <w:rPr>
          <w:rFonts w:ascii="Times New Roman" w:eastAsia="Times New Roman" w:hAnsi="Times New Roman" w:cs="Times New Roman"/>
          <w:iCs/>
          <w:sz w:val="28"/>
          <w:szCs w:val="28"/>
          <w:lang w:eastAsia="ru-RU"/>
        </w:rPr>
        <w:t xml:space="preserve"> технических паспортов автомобильных дорог.</w:t>
      </w:r>
    </w:p>
    <w:p w:rsidR="007271E6" w:rsidRDefault="00DC1F55" w:rsidP="005804FF">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П</w:t>
      </w:r>
      <w:r w:rsidR="007271E6">
        <w:rPr>
          <w:rFonts w:ascii="Times New Roman" w:eastAsia="Times New Roman" w:hAnsi="Times New Roman" w:cs="Times New Roman"/>
          <w:iCs/>
          <w:sz w:val="28"/>
          <w:szCs w:val="28"/>
          <w:lang w:eastAsia="ru-RU"/>
        </w:rPr>
        <w:t>ровед</w:t>
      </w:r>
      <w:r w:rsidR="000C6986">
        <w:rPr>
          <w:rFonts w:ascii="Times New Roman" w:eastAsia="Times New Roman" w:hAnsi="Times New Roman" w:cs="Times New Roman"/>
          <w:iCs/>
          <w:sz w:val="28"/>
          <w:szCs w:val="28"/>
          <w:lang w:eastAsia="ru-RU"/>
        </w:rPr>
        <w:t>ены</w:t>
      </w:r>
      <w:r w:rsidR="007271E6">
        <w:rPr>
          <w:rFonts w:ascii="Times New Roman" w:eastAsia="Times New Roman" w:hAnsi="Times New Roman" w:cs="Times New Roman"/>
          <w:iCs/>
          <w:sz w:val="28"/>
          <w:szCs w:val="28"/>
          <w:lang w:eastAsia="ru-RU"/>
        </w:rPr>
        <w:t xml:space="preserve"> следующие </w:t>
      </w:r>
      <w:r w:rsidR="007271E6" w:rsidRPr="007271E6">
        <w:rPr>
          <w:rFonts w:ascii="Times New Roman" w:eastAsia="Times New Roman" w:hAnsi="Times New Roman" w:cs="Times New Roman"/>
          <w:iCs/>
          <w:sz w:val="28"/>
          <w:szCs w:val="28"/>
          <w:lang w:eastAsia="ru-RU"/>
        </w:rPr>
        <w:t>работ</w:t>
      </w:r>
      <w:r w:rsidR="007271E6">
        <w:rPr>
          <w:rFonts w:ascii="Times New Roman" w:eastAsia="Times New Roman" w:hAnsi="Times New Roman" w:cs="Times New Roman"/>
          <w:iCs/>
          <w:sz w:val="28"/>
          <w:szCs w:val="28"/>
          <w:lang w:eastAsia="ru-RU"/>
        </w:rPr>
        <w:t>ы</w:t>
      </w:r>
      <w:r w:rsidR="007271E6" w:rsidRPr="007271E6">
        <w:rPr>
          <w:rFonts w:ascii="Times New Roman" w:eastAsia="Times New Roman" w:hAnsi="Times New Roman" w:cs="Times New Roman"/>
          <w:iCs/>
          <w:sz w:val="28"/>
          <w:szCs w:val="28"/>
          <w:lang w:eastAsia="ru-RU"/>
        </w:rPr>
        <w:t xml:space="preserve"> по обеспечению безопасности дорожного движения на автомобильных дорогах местного пользования</w:t>
      </w:r>
      <w:r w:rsidR="007271E6">
        <w:rPr>
          <w:rFonts w:ascii="Times New Roman" w:eastAsia="Times New Roman" w:hAnsi="Times New Roman" w:cs="Times New Roman"/>
          <w:iCs/>
          <w:sz w:val="28"/>
          <w:szCs w:val="28"/>
          <w:lang w:eastAsia="ru-RU"/>
        </w:rPr>
        <w:t>:</w:t>
      </w:r>
    </w:p>
    <w:p w:rsidR="007271E6" w:rsidRDefault="007271E6" w:rsidP="005804FF">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7271E6">
        <w:rPr>
          <w:rFonts w:ascii="Times New Roman" w:eastAsia="Times New Roman" w:hAnsi="Times New Roman" w:cs="Times New Roman"/>
          <w:iCs/>
          <w:sz w:val="28"/>
          <w:szCs w:val="28"/>
          <w:lang w:eastAsia="ru-RU"/>
        </w:rPr>
        <w:t>нанесен</w:t>
      </w:r>
      <w:r>
        <w:rPr>
          <w:rFonts w:ascii="Times New Roman" w:eastAsia="Times New Roman" w:hAnsi="Times New Roman" w:cs="Times New Roman"/>
          <w:iCs/>
          <w:sz w:val="28"/>
          <w:szCs w:val="28"/>
          <w:lang w:eastAsia="ru-RU"/>
        </w:rPr>
        <w:t>ие</w:t>
      </w:r>
      <w:r w:rsidRPr="007271E6">
        <w:rPr>
          <w:rFonts w:ascii="Times New Roman" w:eastAsia="Times New Roman" w:hAnsi="Times New Roman" w:cs="Times New Roman"/>
          <w:iCs/>
          <w:sz w:val="28"/>
          <w:szCs w:val="28"/>
          <w:lang w:eastAsia="ru-RU"/>
        </w:rPr>
        <w:t xml:space="preserve"> дорожн</w:t>
      </w:r>
      <w:r>
        <w:rPr>
          <w:rFonts w:ascii="Times New Roman" w:eastAsia="Times New Roman" w:hAnsi="Times New Roman" w:cs="Times New Roman"/>
          <w:iCs/>
          <w:sz w:val="28"/>
          <w:szCs w:val="28"/>
          <w:lang w:eastAsia="ru-RU"/>
        </w:rPr>
        <w:t>ой</w:t>
      </w:r>
      <w:r w:rsidRPr="007271E6">
        <w:rPr>
          <w:rFonts w:ascii="Times New Roman" w:eastAsia="Times New Roman" w:hAnsi="Times New Roman" w:cs="Times New Roman"/>
          <w:iCs/>
          <w:sz w:val="28"/>
          <w:szCs w:val="28"/>
          <w:lang w:eastAsia="ru-RU"/>
        </w:rPr>
        <w:t xml:space="preserve"> разметк</w:t>
      </w:r>
      <w:r>
        <w:rPr>
          <w:rFonts w:ascii="Times New Roman" w:eastAsia="Times New Roman" w:hAnsi="Times New Roman" w:cs="Times New Roman"/>
          <w:iCs/>
          <w:sz w:val="28"/>
          <w:szCs w:val="28"/>
          <w:lang w:eastAsia="ru-RU"/>
        </w:rPr>
        <w:t>и на</w:t>
      </w:r>
      <w:r w:rsidRPr="007271E6">
        <w:rPr>
          <w:rFonts w:ascii="Times New Roman" w:eastAsia="Times New Roman" w:hAnsi="Times New Roman" w:cs="Times New Roman"/>
          <w:iCs/>
          <w:sz w:val="28"/>
          <w:szCs w:val="28"/>
          <w:lang w:eastAsia="ru-RU"/>
        </w:rPr>
        <w:t xml:space="preserve"> пешеходны</w:t>
      </w:r>
      <w:r>
        <w:rPr>
          <w:rFonts w:ascii="Times New Roman" w:eastAsia="Times New Roman" w:hAnsi="Times New Roman" w:cs="Times New Roman"/>
          <w:iCs/>
          <w:sz w:val="28"/>
          <w:szCs w:val="28"/>
          <w:lang w:eastAsia="ru-RU"/>
        </w:rPr>
        <w:t>е</w:t>
      </w:r>
      <w:r w:rsidRPr="007271E6">
        <w:rPr>
          <w:rFonts w:ascii="Times New Roman" w:eastAsia="Times New Roman" w:hAnsi="Times New Roman" w:cs="Times New Roman"/>
          <w:iCs/>
          <w:sz w:val="28"/>
          <w:szCs w:val="28"/>
          <w:lang w:eastAsia="ru-RU"/>
        </w:rPr>
        <w:t xml:space="preserve"> переход</w:t>
      </w:r>
      <w:r>
        <w:rPr>
          <w:rFonts w:ascii="Times New Roman" w:eastAsia="Times New Roman" w:hAnsi="Times New Roman" w:cs="Times New Roman"/>
          <w:iCs/>
          <w:sz w:val="28"/>
          <w:szCs w:val="28"/>
          <w:lang w:eastAsia="ru-RU"/>
        </w:rPr>
        <w:t>ы</w:t>
      </w:r>
      <w:r w:rsidR="00DC1F55">
        <w:rPr>
          <w:rFonts w:ascii="Times New Roman" w:eastAsia="Times New Roman" w:hAnsi="Times New Roman" w:cs="Times New Roman"/>
          <w:iCs/>
          <w:sz w:val="28"/>
          <w:szCs w:val="28"/>
          <w:lang w:eastAsia="ru-RU"/>
        </w:rPr>
        <w:t>;</w:t>
      </w:r>
    </w:p>
    <w:p w:rsidR="007271E6" w:rsidRDefault="007271E6" w:rsidP="005804FF">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7271E6">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установка и замена знаков</w:t>
      </w:r>
      <w:r w:rsidRPr="007271E6">
        <w:rPr>
          <w:rFonts w:ascii="Times New Roman" w:eastAsia="Times New Roman" w:hAnsi="Times New Roman" w:cs="Times New Roman"/>
          <w:iCs/>
          <w:sz w:val="28"/>
          <w:szCs w:val="28"/>
          <w:lang w:eastAsia="ru-RU"/>
        </w:rPr>
        <w:t>;</w:t>
      </w:r>
    </w:p>
    <w:p w:rsidR="007A6B3E" w:rsidRPr="007A6B3E" w:rsidRDefault="007A6B3E" w:rsidP="007A6B3E">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 xml:space="preserve">- </w:t>
      </w:r>
      <w:r w:rsidRPr="007A6B3E">
        <w:rPr>
          <w:rFonts w:ascii="Times New Roman" w:eastAsia="Times New Roman" w:hAnsi="Times New Roman" w:cs="Times New Roman"/>
          <w:iCs/>
          <w:sz w:val="28"/>
          <w:szCs w:val="28"/>
          <w:lang w:eastAsia="ru-RU"/>
        </w:rPr>
        <w:t>пров</w:t>
      </w:r>
      <w:r>
        <w:rPr>
          <w:rFonts w:ascii="Times New Roman" w:eastAsia="Times New Roman" w:hAnsi="Times New Roman" w:cs="Times New Roman"/>
          <w:iCs/>
          <w:sz w:val="28"/>
          <w:szCs w:val="28"/>
          <w:lang w:eastAsia="ru-RU"/>
        </w:rPr>
        <w:t>е</w:t>
      </w:r>
      <w:r w:rsidRPr="007A6B3E">
        <w:rPr>
          <w:rFonts w:ascii="Times New Roman" w:eastAsia="Times New Roman" w:hAnsi="Times New Roman" w:cs="Times New Roman"/>
          <w:iCs/>
          <w:sz w:val="28"/>
          <w:szCs w:val="28"/>
          <w:lang w:eastAsia="ru-RU"/>
        </w:rPr>
        <w:t>д</w:t>
      </w:r>
      <w:r>
        <w:rPr>
          <w:rFonts w:ascii="Times New Roman" w:eastAsia="Times New Roman" w:hAnsi="Times New Roman" w:cs="Times New Roman"/>
          <w:iCs/>
          <w:sz w:val="28"/>
          <w:szCs w:val="28"/>
          <w:lang w:eastAsia="ru-RU"/>
        </w:rPr>
        <w:t>ение</w:t>
      </w:r>
      <w:r w:rsidRPr="007A6B3E">
        <w:rPr>
          <w:rFonts w:ascii="Times New Roman" w:eastAsia="Times New Roman" w:hAnsi="Times New Roman" w:cs="Times New Roman"/>
          <w:iCs/>
          <w:sz w:val="28"/>
          <w:szCs w:val="28"/>
          <w:lang w:eastAsia="ru-RU"/>
        </w:rPr>
        <w:t xml:space="preserve"> техническ</w:t>
      </w:r>
      <w:r>
        <w:rPr>
          <w:rFonts w:ascii="Times New Roman" w:eastAsia="Times New Roman" w:hAnsi="Times New Roman" w:cs="Times New Roman"/>
          <w:iCs/>
          <w:sz w:val="28"/>
          <w:szCs w:val="28"/>
          <w:lang w:eastAsia="ru-RU"/>
        </w:rPr>
        <w:t>ого</w:t>
      </w:r>
      <w:r w:rsidRPr="007A6B3E">
        <w:rPr>
          <w:rFonts w:ascii="Times New Roman" w:eastAsia="Times New Roman" w:hAnsi="Times New Roman" w:cs="Times New Roman"/>
          <w:iCs/>
          <w:sz w:val="28"/>
          <w:szCs w:val="28"/>
          <w:lang w:eastAsia="ru-RU"/>
        </w:rPr>
        <w:t xml:space="preserve"> осмотр</w:t>
      </w:r>
      <w:r>
        <w:rPr>
          <w:rFonts w:ascii="Times New Roman" w:eastAsia="Times New Roman" w:hAnsi="Times New Roman" w:cs="Times New Roman"/>
          <w:iCs/>
          <w:sz w:val="28"/>
          <w:szCs w:val="28"/>
          <w:lang w:eastAsia="ru-RU"/>
        </w:rPr>
        <w:t>а</w:t>
      </w:r>
      <w:r w:rsidRPr="007A6B3E">
        <w:rPr>
          <w:rFonts w:ascii="Times New Roman" w:eastAsia="Times New Roman" w:hAnsi="Times New Roman" w:cs="Times New Roman"/>
          <w:iCs/>
          <w:sz w:val="28"/>
          <w:szCs w:val="28"/>
          <w:lang w:eastAsia="ru-RU"/>
        </w:rPr>
        <w:t>, содержание (ремонт в случае выхода из строя)</w:t>
      </w:r>
      <w:r w:rsidRPr="007A6B3E">
        <w:rPr>
          <w:rFonts w:ascii="Times New Roman" w:eastAsia="Times New Roman" w:hAnsi="Times New Roman" w:cs="Times New Roman"/>
          <w:color w:val="000000"/>
          <w:sz w:val="24"/>
          <w:szCs w:val="24"/>
          <w:lang w:eastAsia="ru-RU"/>
        </w:rPr>
        <w:t xml:space="preserve"> </w:t>
      </w:r>
      <w:r w:rsidRPr="007A6B3E">
        <w:rPr>
          <w:rFonts w:ascii="Times New Roman" w:eastAsia="Times New Roman" w:hAnsi="Times New Roman" w:cs="Times New Roman"/>
          <w:iCs/>
          <w:sz w:val="28"/>
          <w:szCs w:val="28"/>
          <w:lang w:eastAsia="ru-RU"/>
        </w:rPr>
        <w:t>светофорных объектов;</w:t>
      </w:r>
    </w:p>
    <w:p w:rsidR="007A6B3E" w:rsidRDefault="007A6B3E" w:rsidP="005804FF">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7A6B3E">
        <w:rPr>
          <w:rFonts w:ascii="Times New Roman" w:eastAsia="Times New Roman" w:hAnsi="Times New Roman" w:cs="Times New Roman"/>
          <w:iCs/>
          <w:sz w:val="28"/>
          <w:szCs w:val="28"/>
          <w:lang w:eastAsia="ru-RU"/>
        </w:rPr>
        <w:t>ремонт остановочных пунктов общественного пассажирского транспорта</w:t>
      </w:r>
      <w:r>
        <w:rPr>
          <w:rFonts w:ascii="Times New Roman" w:eastAsia="Times New Roman" w:hAnsi="Times New Roman" w:cs="Times New Roman"/>
          <w:iCs/>
          <w:sz w:val="28"/>
          <w:szCs w:val="28"/>
          <w:lang w:eastAsia="ru-RU"/>
        </w:rPr>
        <w:t>.</w:t>
      </w:r>
    </w:p>
    <w:p w:rsidR="00910107" w:rsidRPr="00910107" w:rsidRDefault="00910107" w:rsidP="00C16E54">
      <w:pPr>
        <w:spacing w:after="0" w:line="240" w:lineRule="auto"/>
        <w:ind w:firstLine="709"/>
        <w:jc w:val="both"/>
        <w:rPr>
          <w:rFonts w:ascii="Times New Roman" w:eastAsia="Times New Roman" w:hAnsi="Times New Roman" w:cs="Times New Roman"/>
          <w:iCs/>
          <w:sz w:val="28"/>
          <w:szCs w:val="28"/>
          <w:lang w:eastAsia="ru-RU"/>
        </w:rPr>
      </w:pPr>
      <w:r w:rsidRPr="00910107">
        <w:rPr>
          <w:rFonts w:ascii="Times New Roman" w:eastAsia="Times New Roman" w:hAnsi="Times New Roman" w:cs="Times New Roman"/>
          <w:iCs/>
          <w:sz w:val="28"/>
          <w:szCs w:val="28"/>
          <w:lang w:eastAsia="ru-RU"/>
        </w:rPr>
        <w:t xml:space="preserve">Ежегодно </w:t>
      </w:r>
      <w:r w:rsidR="00C16E54">
        <w:rPr>
          <w:rFonts w:ascii="Times New Roman" w:eastAsia="Times New Roman" w:hAnsi="Times New Roman" w:cs="Times New Roman"/>
          <w:iCs/>
          <w:sz w:val="28"/>
          <w:szCs w:val="28"/>
          <w:lang w:eastAsia="ru-RU"/>
        </w:rPr>
        <w:t>проводятся работы, направленные на улучшение технического состояния дорог местного значения.</w:t>
      </w:r>
    </w:p>
    <w:p w:rsidR="007C4011" w:rsidRPr="00D82110" w:rsidRDefault="007C4011" w:rsidP="00186D7C">
      <w:pPr>
        <w:spacing w:after="0" w:line="240" w:lineRule="auto"/>
        <w:ind w:firstLine="709"/>
        <w:jc w:val="both"/>
        <w:rPr>
          <w:rFonts w:ascii="Times New Roman" w:eastAsia="Times New Roman" w:hAnsi="Times New Roman" w:cs="Times New Roman"/>
          <w:iCs/>
          <w:sz w:val="28"/>
          <w:szCs w:val="28"/>
          <w:lang w:eastAsia="ru-RU"/>
        </w:rPr>
      </w:pPr>
    </w:p>
    <w:p w:rsidR="00CA1271" w:rsidRDefault="005B29A0" w:rsidP="00CA1271">
      <w:pPr>
        <w:spacing w:after="0" w:line="240" w:lineRule="auto"/>
        <w:jc w:val="center"/>
        <w:outlineLvl w:val="2"/>
        <w:rPr>
          <w:rFonts w:ascii="Times New Roman" w:eastAsia="Times New Roman" w:hAnsi="Times New Roman" w:cs="Times New Roman"/>
          <w:b/>
          <w:iCs/>
          <w:sz w:val="28"/>
          <w:szCs w:val="28"/>
          <w:lang w:eastAsia="ru-RU"/>
        </w:rPr>
      </w:pPr>
      <w:r w:rsidRPr="00D82110">
        <w:rPr>
          <w:rFonts w:ascii="Times New Roman" w:eastAsia="Times New Roman" w:hAnsi="Times New Roman" w:cs="Times New Roman"/>
          <w:b/>
          <w:bCs/>
          <w:sz w:val="28"/>
          <w:szCs w:val="28"/>
          <w:lang w:eastAsia="ru-RU"/>
        </w:rPr>
        <w:t>3.7</w:t>
      </w:r>
      <w:r w:rsidR="00CA1271">
        <w:rPr>
          <w:rFonts w:ascii="Times New Roman" w:eastAsia="Times New Roman" w:hAnsi="Times New Roman" w:cs="Times New Roman"/>
          <w:b/>
          <w:bCs/>
          <w:sz w:val="28"/>
          <w:szCs w:val="28"/>
          <w:lang w:eastAsia="ru-RU"/>
        </w:rPr>
        <w:t>.</w:t>
      </w:r>
      <w:r w:rsidRPr="00D82110">
        <w:rPr>
          <w:rFonts w:ascii="Times New Roman" w:eastAsia="Times New Roman" w:hAnsi="Times New Roman" w:cs="Times New Roman"/>
          <w:b/>
          <w:bCs/>
          <w:sz w:val="28"/>
          <w:szCs w:val="28"/>
          <w:lang w:eastAsia="ru-RU"/>
        </w:rPr>
        <w:t xml:space="preserve"> Прогноз </w:t>
      </w:r>
      <w:r w:rsidRPr="00D82110">
        <w:rPr>
          <w:rFonts w:ascii="Times New Roman" w:eastAsia="Times New Roman" w:hAnsi="Times New Roman" w:cs="Times New Roman"/>
          <w:b/>
          <w:iCs/>
          <w:sz w:val="28"/>
          <w:szCs w:val="28"/>
          <w:lang w:eastAsia="ru-RU"/>
        </w:rPr>
        <w:t xml:space="preserve">негативного воздействия транспортной </w:t>
      </w:r>
      <w:r w:rsidR="00321C3E" w:rsidRPr="00D82110">
        <w:rPr>
          <w:rFonts w:ascii="Times New Roman" w:eastAsia="Times New Roman" w:hAnsi="Times New Roman" w:cs="Times New Roman"/>
          <w:b/>
          <w:iCs/>
          <w:sz w:val="28"/>
          <w:szCs w:val="28"/>
          <w:lang w:eastAsia="ru-RU"/>
        </w:rPr>
        <w:t>инфраструктуры на окружающую среду и здоровье населения</w:t>
      </w:r>
    </w:p>
    <w:p w:rsidR="005804FF" w:rsidRPr="00D82110" w:rsidRDefault="005804FF" w:rsidP="00186D7C">
      <w:pPr>
        <w:spacing w:after="0" w:line="240" w:lineRule="auto"/>
        <w:ind w:firstLine="709"/>
        <w:jc w:val="both"/>
        <w:rPr>
          <w:rFonts w:ascii="Times New Roman" w:eastAsia="Times New Roman" w:hAnsi="Times New Roman" w:cs="Times New Roman"/>
          <w:iCs/>
          <w:sz w:val="28"/>
          <w:szCs w:val="28"/>
          <w:lang w:eastAsia="ru-RU"/>
        </w:rPr>
      </w:pPr>
    </w:p>
    <w:p w:rsidR="00DD7CDA" w:rsidRPr="00D82110" w:rsidRDefault="00DD7CDA"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настоящее время в пределах зон ненормативного градостроительного использования (в санитарно-защитных зонах, санитарных разрывах и зонах акустического дискомфорта) в городской черте и на прилегающих участках проживает около 27,3 тыс. человек, что составляет почти треть населения города (31%). Из них 15,6 тыс. человек проживают в застройке усадебного типа, 10,3 тыс. человек – в многоэтажных домах, 1,4 тыс. человек – в малоэтажной застройке.</w:t>
      </w:r>
    </w:p>
    <w:p w:rsidR="00F80CEF" w:rsidRPr="00D82110" w:rsidRDefault="001B0ABD"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В результате реализации мер, предусматриваемых генеральным планом, общее количество людей, остающихся проживать в границах санитарно-защитных зон, санитарных разрывов и зонах акустического дискомфорта на проектный срок сократится в семь раз: с 27,3 тыс. человек до 3,9 тыс. человек.</w:t>
      </w:r>
    </w:p>
    <w:p w:rsidR="00F80CEF" w:rsidRPr="00D82110" w:rsidRDefault="00CA1271" w:rsidP="00E300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w:t>
      </w:r>
      <w:r w:rsidRPr="00CA1271">
        <w:rPr>
          <w:rFonts w:ascii="Times New Roman" w:eastAsia="Times New Roman" w:hAnsi="Times New Roman" w:cs="Times New Roman"/>
          <w:color w:val="000000"/>
          <w:sz w:val="28"/>
          <w:szCs w:val="28"/>
          <w:lang w:eastAsia="ru-RU"/>
        </w:rPr>
        <w:t xml:space="preserve"> </w:t>
      </w:r>
      <w:r w:rsidRPr="00CA1271">
        <w:rPr>
          <w:rFonts w:ascii="Times New Roman" w:eastAsia="Times New Roman" w:hAnsi="Times New Roman" w:cs="Times New Roman"/>
          <w:sz w:val="28"/>
          <w:szCs w:val="28"/>
          <w:lang w:eastAsia="ru-RU"/>
        </w:rPr>
        <w:t>Генеральным планом муниципального образования город Бузулук Оренбургской области</w:t>
      </w:r>
      <w:r>
        <w:rPr>
          <w:rFonts w:ascii="Times New Roman" w:eastAsia="Times New Roman" w:hAnsi="Times New Roman" w:cs="Times New Roman"/>
          <w:sz w:val="28"/>
          <w:szCs w:val="28"/>
          <w:lang w:eastAsia="ru-RU"/>
        </w:rPr>
        <w:t xml:space="preserve"> </w:t>
      </w:r>
      <w:r w:rsidR="000427F8" w:rsidRPr="00D82110">
        <w:rPr>
          <w:rFonts w:ascii="Times New Roman" w:eastAsia="Times New Roman" w:hAnsi="Times New Roman" w:cs="Times New Roman"/>
          <w:sz w:val="28"/>
          <w:szCs w:val="28"/>
          <w:lang w:eastAsia="ru-RU"/>
        </w:rPr>
        <w:t>Наибольшее количество жителей останется проживать в санитарно-защитной зоне в районе железнодорожного узла (310 человек).</w:t>
      </w:r>
    </w:p>
    <w:p w:rsidR="000427F8" w:rsidRPr="00D82110" w:rsidRDefault="000427F8" w:rsidP="00E30058">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Для вывода жилой застройки из зоны негативных акустических воздействий железнодорожной магистрали и железнодорожной станции потребуется строительство </w:t>
      </w:r>
      <w:proofErr w:type="spellStart"/>
      <w:r w:rsidRPr="00D82110">
        <w:rPr>
          <w:rFonts w:ascii="Times New Roman" w:eastAsia="Times New Roman" w:hAnsi="Times New Roman" w:cs="Times New Roman"/>
          <w:sz w:val="28"/>
          <w:szCs w:val="28"/>
          <w:lang w:eastAsia="ru-RU"/>
        </w:rPr>
        <w:t>шумозащитных</w:t>
      </w:r>
      <w:proofErr w:type="spellEnd"/>
      <w:r w:rsidRPr="00D82110">
        <w:rPr>
          <w:rFonts w:ascii="Times New Roman" w:eastAsia="Times New Roman" w:hAnsi="Times New Roman" w:cs="Times New Roman"/>
          <w:sz w:val="28"/>
          <w:szCs w:val="28"/>
          <w:lang w:eastAsia="ru-RU"/>
        </w:rPr>
        <w:t xml:space="preserve"> экранов по обеим сторонам на 12-ти участках общей протяженностью более 5,1 км.</w:t>
      </w:r>
    </w:p>
    <w:p w:rsidR="00CA1271" w:rsidRDefault="00CA1271"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C16E54" w:rsidRDefault="00C16E54" w:rsidP="00E30058">
      <w:pPr>
        <w:spacing w:after="0" w:line="240" w:lineRule="auto"/>
        <w:ind w:firstLine="709"/>
        <w:jc w:val="both"/>
        <w:rPr>
          <w:rFonts w:ascii="Times New Roman" w:eastAsia="Times New Roman" w:hAnsi="Times New Roman" w:cs="Times New Roman"/>
          <w:sz w:val="28"/>
          <w:szCs w:val="28"/>
          <w:lang w:eastAsia="ru-RU"/>
        </w:rPr>
      </w:pPr>
    </w:p>
    <w:p w:rsidR="008A6A26" w:rsidRPr="00D82110" w:rsidRDefault="008A6A26" w:rsidP="00CA1271">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lastRenderedPageBreak/>
        <w:t xml:space="preserve">4. </w:t>
      </w:r>
      <w:r w:rsidR="00F80CEF" w:rsidRPr="00D82110">
        <w:rPr>
          <w:rFonts w:ascii="Times New Roman" w:eastAsia="Times New Roman" w:hAnsi="Times New Roman" w:cs="Times New Roman"/>
          <w:b/>
          <w:bCs/>
          <w:sz w:val="28"/>
          <w:szCs w:val="28"/>
          <w:lang w:eastAsia="ru-RU"/>
        </w:rPr>
        <w:t>Принципиальные варианты развития транспортной инфраструктуры и их укрупненн</w:t>
      </w:r>
      <w:r w:rsidR="000F5F64" w:rsidRPr="00D82110">
        <w:rPr>
          <w:rFonts w:ascii="Times New Roman" w:eastAsia="Times New Roman" w:hAnsi="Times New Roman" w:cs="Times New Roman"/>
          <w:b/>
          <w:bCs/>
          <w:sz w:val="28"/>
          <w:szCs w:val="28"/>
          <w:lang w:eastAsia="ru-RU"/>
        </w:rPr>
        <w:t>ая</w:t>
      </w:r>
      <w:r w:rsidR="00F80CEF" w:rsidRPr="00D82110">
        <w:rPr>
          <w:rFonts w:ascii="Times New Roman" w:eastAsia="Times New Roman" w:hAnsi="Times New Roman" w:cs="Times New Roman"/>
          <w:b/>
          <w:bCs/>
          <w:sz w:val="28"/>
          <w:szCs w:val="28"/>
          <w:lang w:eastAsia="ru-RU"/>
        </w:rPr>
        <w:t xml:space="preserve"> оценк</w:t>
      </w:r>
      <w:r w:rsidR="000F5F64" w:rsidRPr="00D82110">
        <w:rPr>
          <w:rFonts w:ascii="Times New Roman" w:eastAsia="Times New Roman" w:hAnsi="Times New Roman" w:cs="Times New Roman"/>
          <w:b/>
          <w:bCs/>
          <w:sz w:val="28"/>
          <w:szCs w:val="28"/>
          <w:lang w:eastAsia="ru-RU"/>
        </w:rPr>
        <w:t>а</w:t>
      </w:r>
      <w:r w:rsidR="00F80CEF" w:rsidRPr="00D82110">
        <w:rPr>
          <w:rFonts w:ascii="Times New Roman" w:eastAsia="Times New Roman" w:hAnsi="Times New Roman" w:cs="Times New Roman"/>
          <w:b/>
          <w:bCs/>
          <w:sz w:val="28"/>
          <w:szCs w:val="28"/>
          <w:lang w:eastAsia="ru-RU"/>
        </w:rPr>
        <w:t xml:space="preserve"> по целевым показателям (индикаторам) развития транспортной инфраструктуры с последующим выбором предлагаемого к реализации варианта</w:t>
      </w:r>
    </w:p>
    <w:p w:rsidR="00E30058" w:rsidRPr="00D82110" w:rsidRDefault="00E30058" w:rsidP="00E30058">
      <w:pPr>
        <w:spacing w:after="0" w:line="240" w:lineRule="auto"/>
        <w:ind w:firstLine="709"/>
        <w:jc w:val="both"/>
        <w:rPr>
          <w:rFonts w:ascii="Times New Roman" w:eastAsia="Times New Roman" w:hAnsi="Times New Roman" w:cs="Times New Roman"/>
          <w:sz w:val="28"/>
          <w:szCs w:val="28"/>
          <w:lang w:eastAsia="ru-RU"/>
        </w:rPr>
      </w:pPr>
    </w:p>
    <w:p w:rsidR="001D49E4" w:rsidRPr="00D82110" w:rsidRDefault="001D49E4" w:rsidP="001D49E4">
      <w:pPr>
        <w:spacing w:after="0" w:line="240" w:lineRule="auto"/>
        <w:ind w:firstLine="709"/>
        <w:jc w:val="both"/>
        <w:rPr>
          <w:rFonts w:ascii="Times New Roman" w:hAnsi="Times New Roman" w:cs="Times New Roman"/>
          <w:b/>
          <w:sz w:val="28"/>
          <w:szCs w:val="28"/>
        </w:rPr>
      </w:pPr>
      <w:r w:rsidRPr="00D82110">
        <w:rPr>
          <w:rFonts w:ascii="Times New Roman" w:hAnsi="Times New Roman" w:cs="Times New Roman"/>
          <w:b/>
          <w:sz w:val="28"/>
          <w:szCs w:val="28"/>
        </w:rPr>
        <w:t>Сведения о целевых показателях (индикаторах) программы комплексного развития транспортной инфраструктуры и их значениях</w:t>
      </w:r>
    </w:p>
    <w:p w:rsidR="001D49E4" w:rsidRPr="00D82110" w:rsidRDefault="001D49E4" w:rsidP="00E30058">
      <w:pPr>
        <w:spacing w:after="0" w:line="240" w:lineRule="auto"/>
        <w:ind w:firstLine="709"/>
        <w:jc w:val="both"/>
        <w:rPr>
          <w:rFonts w:ascii="Times New Roman" w:eastAsia="Times New Roman" w:hAnsi="Times New Roman" w:cs="Times New Roman"/>
          <w:sz w:val="28"/>
          <w:szCs w:val="28"/>
          <w:lang w:eastAsia="ru-RU"/>
        </w:rPr>
      </w:pP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
        <w:gridCol w:w="1274"/>
        <w:gridCol w:w="1174"/>
        <w:gridCol w:w="672"/>
        <w:gridCol w:w="672"/>
        <w:gridCol w:w="658"/>
        <w:gridCol w:w="567"/>
        <w:gridCol w:w="567"/>
        <w:gridCol w:w="567"/>
        <w:gridCol w:w="567"/>
        <w:gridCol w:w="567"/>
        <w:gridCol w:w="567"/>
        <w:gridCol w:w="567"/>
        <w:gridCol w:w="708"/>
        <w:gridCol w:w="710"/>
      </w:tblGrid>
      <w:tr w:rsidR="00F8669F" w:rsidRPr="00D82110" w:rsidTr="00F8669F">
        <w:trPr>
          <w:trHeight w:val="570"/>
        </w:trPr>
        <w:tc>
          <w:tcPr>
            <w:tcW w:w="370" w:type="dxa"/>
            <w:vMerge w:val="restart"/>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 xml:space="preserve"> № п/п</w:t>
            </w:r>
          </w:p>
        </w:tc>
        <w:tc>
          <w:tcPr>
            <w:tcW w:w="1274" w:type="dxa"/>
            <w:vMerge w:val="restart"/>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p>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Мероприятия</w:t>
            </w:r>
          </w:p>
        </w:tc>
        <w:tc>
          <w:tcPr>
            <w:tcW w:w="1174" w:type="dxa"/>
            <w:vMerge w:val="restart"/>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Наименование целевого индикатора</w:t>
            </w:r>
          </w:p>
        </w:tc>
        <w:tc>
          <w:tcPr>
            <w:tcW w:w="672" w:type="dxa"/>
            <w:vMerge w:val="restart"/>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 xml:space="preserve">Единица измерения            </w:t>
            </w:r>
          </w:p>
        </w:tc>
        <w:tc>
          <w:tcPr>
            <w:tcW w:w="672" w:type="dxa"/>
            <w:vMerge w:val="restart"/>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Исходные показатели базового года</w:t>
            </w:r>
          </w:p>
        </w:tc>
        <w:tc>
          <w:tcPr>
            <w:tcW w:w="658" w:type="dxa"/>
            <w:tcBorders>
              <w:top w:val="single" w:sz="4" w:space="0" w:color="auto"/>
              <w:left w:val="single" w:sz="4" w:space="0" w:color="auto"/>
              <w:bottom w:val="nil"/>
              <w:right w:val="single" w:sz="4" w:space="0" w:color="auto"/>
            </w:tcBorders>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p>
        </w:tc>
        <w:tc>
          <w:tcPr>
            <w:tcW w:w="5387" w:type="dxa"/>
            <w:gridSpan w:val="9"/>
            <w:tcBorders>
              <w:top w:val="single" w:sz="4" w:space="0" w:color="auto"/>
              <w:left w:val="single" w:sz="4" w:space="0" w:color="auto"/>
              <w:bottom w:val="single" w:sz="4" w:space="0" w:color="auto"/>
              <w:right w:val="single" w:sz="4" w:space="0" w:color="auto"/>
            </w:tcBorders>
          </w:tcPr>
          <w:p w:rsidR="00F8669F"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 xml:space="preserve">Планируемые показатели эффективности </w:t>
            </w:r>
          </w:p>
          <w:p w:rsidR="00F8669F" w:rsidRPr="00D82110" w:rsidRDefault="00F8669F" w:rsidP="00BB2E97">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реализации</w:t>
            </w:r>
          </w:p>
        </w:tc>
      </w:tr>
      <w:tr w:rsidR="00F8669F" w:rsidRPr="00D82110" w:rsidTr="00F8669F">
        <w:trPr>
          <w:trHeight w:val="506"/>
        </w:trPr>
        <w:tc>
          <w:tcPr>
            <w:tcW w:w="370" w:type="dxa"/>
            <w:vMerge/>
            <w:tcBorders>
              <w:top w:val="single" w:sz="4" w:space="0" w:color="auto"/>
              <w:left w:val="single" w:sz="4" w:space="0" w:color="auto"/>
              <w:bottom w:val="single" w:sz="4" w:space="0" w:color="auto"/>
              <w:right w:val="single" w:sz="4" w:space="0" w:color="auto"/>
            </w:tcBorders>
            <w:vAlign w:val="center"/>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tc>
        <w:tc>
          <w:tcPr>
            <w:tcW w:w="1174" w:type="dxa"/>
            <w:vMerge/>
            <w:tcBorders>
              <w:top w:val="single" w:sz="4" w:space="0" w:color="auto"/>
              <w:left w:val="single" w:sz="4" w:space="0" w:color="auto"/>
              <w:bottom w:val="single" w:sz="4" w:space="0" w:color="auto"/>
              <w:right w:val="single" w:sz="4" w:space="0" w:color="auto"/>
            </w:tcBorders>
            <w:vAlign w:val="center"/>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tc>
        <w:tc>
          <w:tcPr>
            <w:tcW w:w="672" w:type="dxa"/>
            <w:vMerge/>
            <w:tcBorders>
              <w:top w:val="single" w:sz="4" w:space="0" w:color="auto"/>
              <w:left w:val="single" w:sz="4" w:space="0" w:color="auto"/>
              <w:bottom w:val="single" w:sz="4" w:space="0" w:color="auto"/>
              <w:right w:val="single" w:sz="4" w:space="0" w:color="auto"/>
            </w:tcBorders>
            <w:vAlign w:val="center"/>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
        </w:tc>
        <w:tc>
          <w:tcPr>
            <w:tcW w:w="658" w:type="dxa"/>
            <w:tcBorders>
              <w:top w:val="nil"/>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b/>
                <w:color w:val="000000"/>
                <w:sz w:val="24"/>
                <w:szCs w:val="24"/>
                <w:lang w:eastAsia="ru-RU"/>
              </w:rPr>
              <w:t>Исходнве</w:t>
            </w:r>
            <w:proofErr w:type="spellEnd"/>
            <w:r>
              <w:rPr>
                <w:rFonts w:ascii="Times New Roman" w:eastAsia="Times New Roman" w:hAnsi="Times New Roman" w:cs="Times New Roman"/>
                <w:b/>
                <w:color w:val="000000"/>
                <w:sz w:val="24"/>
                <w:szCs w:val="24"/>
                <w:lang w:eastAsia="ru-RU"/>
              </w:rPr>
              <w:t xml:space="preserve"> данные 2017 года</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2018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2019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2020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2021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2022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F8669F">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2023</w:t>
            </w:r>
            <w:r w:rsidRPr="00D82110">
              <w:rPr>
                <w:rFonts w:ascii="Times New Roman" w:eastAsia="Times New Roman" w:hAnsi="Times New Roman" w:cs="Times New Roman"/>
                <w:b/>
                <w:color w:val="000000"/>
                <w:sz w:val="24"/>
                <w:szCs w:val="24"/>
                <w:lang w:eastAsia="ru-RU"/>
              </w:rPr>
              <w:t xml:space="preserve"> год</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2024 год</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2025 год</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2026 год</w:t>
            </w:r>
          </w:p>
        </w:tc>
      </w:tr>
      <w:tr w:rsidR="00F8669F" w:rsidRPr="00D82110" w:rsidTr="00F8669F">
        <w:tc>
          <w:tcPr>
            <w:tcW w:w="370"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w:t>
            </w:r>
          </w:p>
        </w:tc>
        <w:tc>
          <w:tcPr>
            <w:tcW w:w="1274" w:type="dxa"/>
            <w:tcBorders>
              <w:top w:val="single" w:sz="4" w:space="0" w:color="auto"/>
              <w:left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w:t>
            </w:r>
          </w:p>
        </w:tc>
        <w:tc>
          <w:tcPr>
            <w:tcW w:w="1174"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3</w:t>
            </w:r>
          </w:p>
        </w:tc>
        <w:tc>
          <w:tcPr>
            <w:tcW w:w="672"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4</w:t>
            </w:r>
          </w:p>
        </w:tc>
        <w:tc>
          <w:tcPr>
            <w:tcW w:w="672"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5</w:t>
            </w:r>
          </w:p>
        </w:tc>
        <w:tc>
          <w:tcPr>
            <w:tcW w:w="658"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ind w:left="-158" w:right="-155"/>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6</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7</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8</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9</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10</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11</w:t>
            </w:r>
          </w:p>
        </w:tc>
        <w:tc>
          <w:tcPr>
            <w:tcW w:w="567" w:type="dxa"/>
            <w:tcBorders>
              <w:top w:val="single" w:sz="4" w:space="0" w:color="auto"/>
              <w:left w:val="single" w:sz="4" w:space="0" w:color="auto"/>
              <w:bottom w:val="single" w:sz="4" w:space="0" w:color="auto"/>
              <w:right w:val="single" w:sz="4" w:space="0" w:color="auto"/>
            </w:tcBorders>
            <w:vAlign w:val="center"/>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12</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F8669F" w:rsidP="00F8669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r>
      <w:tr w:rsidR="00F8669F" w:rsidRPr="00D82110" w:rsidTr="00F8669F">
        <w:trPr>
          <w:trHeight w:val="1982"/>
        </w:trPr>
        <w:tc>
          <w:tcPr>
            <w:tcW w:w="370"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1274" w:type="dxa"/>
            <w:tcBorders>
              <w:top w:val="single" w:sz="4" w:space="0" w:color="auto"/>
              <w:left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Капитальный ремонт и ремонт объектов внешнего благоустройства</w:t>
            </w:r>
          </w:p>
        </w:tc>
        <w:tc>
          <w:tcPr>
            <w:tcW w:w="1174" w:type="dxa"/>
            <w:tcBorders>
              <w:top w:val="single" w:sz="4" w:space="0" w:color="auto"/>
              <w:left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Площадь отремонтированных автомобильных дорог (ежегодно)</w:t>
            </w:r>
          </w:p>
        </w:tc>
        <w:tc>
          <w:tcPr>
            <w:tcW w:w="672" w:type="dxa"/>
            <w:tcBorders>
              <w:top w:val="single" w:sz="4" w:space="0" w:color="auto"/>
              <w:left w:val="single" w:sz="4" w:space="0" w:color="auto"/>
              <w:right w:val="single" w:sz="4" w:space="0" w:color="auto"/>
            </w:tcBorders>
          </w:tcPr>
          <w:p w:rsidR="00F8669F" w:rsidRPr="00D82110" w:rsidRDefault="00F8669F" w:rsidP="00BB2E97">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тыс. м</w:t>
            </w:r>
            <w:r w:rsidRPr="00D82110">
              <w:rPr>
                <w:rFonts w:ascii="Times New Roman" w:eastAsia="Times New Roman" w:hAnsi="Times New Roman" w:cs="Times New Roman"/>
                <w:color w:val="000000"/>
                <w:sz w:val="24"/>
                <w:szCs w:val="24"/>
                <w:vertAlign w:val="superscript"/>
                <w:lang w:eastAsia="ru-RU"/>
              </w:rPr>
              <w:t>2</w:t>
            </w:r>
          </w:p>
        </w:tc>
        <w:tc>
          <w:tcPr>
            <w:tcW w:w="672"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40,11</w:t>
            </w:r>
          </w:p>
        </w:tc>
        <w:tc>
          <w:tcPr>
            <w:tcW w:w="658"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41,43</w:t>
            </w:r>
          </w:p>
        </w:tc>
        <w:tc>
          <w:tcPr>
            <w:tcW w:w="567"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25,0</w:t>
            </w:r>
          </w:p>
        </w:tc>
        <w:tc>
          <w:tcPr>
            <w:tcW w:w="567"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25,0</w:t>
            </w:r>
          </w:p>
        </w:tc>
        <w:tc>
          <w:tcPr>
            <w:tcW w:w="567"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26,5</w:t>
            </w:r>
          </w:p>
        </w:tc>
        <w:tc>
          <w:tcPr>
            <w:tcW w:w="567"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26,5</w:t>
            </w:r>
          </w:p>
        </w:tc>
        <w:tc>
          <w:tcPr>
            <w:tcW w:w="567" w:type="dxa"/>
            <w:tcBorders>
              <w:top w:val="single" w:sz="4" w:space="0" w:color="auto"/>
              <w:left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rPr>
          <w:trHeight w:val="1858"/>
        </w:trPr>
        <w:tc>
          <w:tcPr>
            <w:tcW w:w="370" w:type="dxa"/>
            <w:vMerge w:val="restart"/>
            <w:tcBorders>
              <w:top w:val="single" w:sz="4" w:space="0" w:color="auto"/>
              <w:left w:val="single" w:sz="4" w:space="0" w:color="auto"/>
              <w:right w:val="single" w:sz="4" w:space="0" w:color="auto"/>
            </w:tcBorders>
            <w:hideMark/>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w:t>
            </w:r>
          </w:p>
        </w:tc>
        <w:tc>
          <w:tcPr>
            <w:tcW w:w="1274" w:type="dxa"/>
            <w:vMerge w:val="restart"/>
            <w:tcBorders>
              <w:top w:val="single" w:sz="4" w:space="0" w:color="auto"/>
              <w:left w:val="single" w:sz="4" w:space="0" w:color="auto"/>
              <w:right w:val="single" w:sz="4" w:space="0" w:color="auto"/>
            </w:tcBorders>
            <w:hideMark/>
          </w:tcPr>
          <w:p w:rsidR="00F8669F" w:rsidRPr="00D82110" w:rsidRDefault="00F8669F" w:rsidP="00BB2E97">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Развитие сети автомобильных дорог в      г. Бузулуке</w:t>
            </w:r>
          </w:p>
        </w:tc>
        <w:tc>
          <w:tcPr>
            <w:tcW w:w="1174" w:type="dxa"/>
            <w:tcBorders>
              <w:top w:val="single" w:sz="4" w:space="0" w:color="auto"/>
              <w:left w:val="single" w:sz="4" w:space="0" w:color="auto"/>
              <w:bottom w:val="single" w:sz="4" w:space="0" w:color="auto"/>
              <w:right w:val="single" w:sz="4" w:space="0" w:color="auto"/>
            </w:tcBorders>
            <w:hideMark/>
          </w:tcPr>
          <w:p w:rsidR="00F8669F" w:rsidRPr="00D82110" w:rsidRDefault="00F8669F" w:rsidP="00BB2E97">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Площадь построенных автомобильных дорог с гравийно-щебеночным покрытием в г. Бузулуке (ежегодно)</w:t>
            </w:r>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м</w:t>
            </w:r>
            <w:proofErr w:type="gramStart"/>
            <w:r w:rsidRPr="00D82110">
              <w:rPr>
                <w:rFonts w:ascii="Times New Roman" w:eastAsia="Times New Roman" w:hAnsi="Times New Roman" w:cs="Times New Roman"/>
                <w:color w:val="000000"/>
                <w:sz w:val="24"/>
                <w:szCs w:val="24"/>
                <w:vertAlign w:val="superscript"/>
                <w:lang w:eastAsia="ru-RU"/>
              </w:rPr>
              <w:t>2</w:t>
            </w:r>
            <w:proofErr w:type="gramEnd"/>
          </w:p>
        </w:tc>
        <w:tc>
          <w:tcPr>
            <w:tcW w:w="672" w:type="dxa"/>
            <w:tcBorders>
              <w:top w:val="single" w:sz="4" w:space="0" w:color="auto"/>
              <w:left w:val="single" w:sz="4" w:space="0" w:color="auto"/>
              <w:bottom w:val="single" w:sz="4" w:space="0" w:color="auto"/>
              <w:right w:val="single" w:sz="4" w:space="0" w:color="auto"/>
            </w:tcBorders>
            <w:hideMark/>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358635,0</w:t>
            </w:r>
          </w:p>
        </w:tc>
        <w:tc>
          <w:tcPr>
            <w:tcW w:w="658"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10000,0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10000,0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BB2E97">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rPr>
          <w:trHeight w:val="1271"/>
        </w:trPr>
        <w:tc>
          <w:tcPr>
            <w:tcW w:w="370"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274"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146464">
              <w:rPr>
                <w:rFonts w:ascii="Times New Roman" w:eastAsia="Times New Roman" w:hAnsi="Times New Roman" w:cs="Times New Roman"/>
                <w:color w:val="000000"/>
                <w:sz w:val="24"/>
                <w:szCs w:val="24"/>
                <w:lang w:eastAsia="ru-RU"/>
              </w:rPr>
              <w:t xml:space="preserve">Площадь отремонтированных автомобильных дорог </w:t>
            </w:r>
            <w:r>
              <w:rPr>
                <w:rFonts w:ascii="Times New Roman" w:eastAsia="Times New Roman" w:hAnsi="Times New Roman" w:cs="Times New Roman"/>
                <w:color w:val="000000"/>
                <w:sz w:val="24"/>
                <w:szCs w:val="24"/>
                <w:lang w:eastAsia="ru-RU"/>
              </w:rPr>
              <w:t xml:space="preserve">с добавлением </w:t>
            </w:r>
            <w:r>
              <w:rPr>
                <w:rFonts w:ascii="Times New Roman" w:eastAsia="Times New Roman" w:hAnsi="Times New Roman" w:cs="Times New Roman"/>
                <w:color w:val="000000"/>
                <w:sz w:val="24"/>
                <w:szCs w:val="24"/>
                <w:lang w:eastAsia="ru-RU"/>
              </w:rPr>
              <w:lastRenderedPageBreak/>
              <w:t xml:space="preserve">новых материалов </w:t>
            </w:r>
            <w:r w:rsidRPr="00146464">
              <w:rPr>
                <w:rFonts w:ascii="Times New Roman" w:eastAsia="Times New Roman" w:hAnsi="Times New Roman" w:cs="Times New Roman"/>
                <w:color w:val="000000"/>
                <w:sz w:val="24"/>
                <w:szCs w:val="24"/>
                <w:lang w:eastAsia="ru-RU"/>
              </w:rPr>
              <w:t>(ежегодно)</w:t>
            </w:r>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146464">
              <w:rPr>
                <w:rFonts w:ascii="Times New Roman" w:eastAsia="Times New Roman" w:hAnsi="Times New Roman" w:cs="Times New Roman"/>
                <w:color w:val="000000"/>
                <w:sz w:val="24"/>
                <w:szCs w:val="24"/>
                <w:lang w:eastAsia="ru-RU"/>
              </w:rPr>
              <w:lastRenderedPageBreak/>
              <w:t>м</w:t>
            </w:r>
            <w:proofErr w:type="gramStart"/>
            <w:r w:rsidRPr="00146464">
              <w:rPr>
                <w:rFonts w:ascii="Times New Roman" w:eastAsia="Times New Roman" w:hAnsi="Times New Roman" w:cs="Times New Roman"/>
                <w:color w:val="000000"/>
                <w:sz w:val="24"/>
                <w:szCs w:val="24"/>
                <w:vertAlign w:val="superscript"/>
                <w:lang w:eastAsia="ru-RU"/>
              </w:rPr>
              <w:t>2</w:t>
            </w:r>
            <w:proofErr w:type="gramEnd"/>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658"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12385,0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6254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62545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rPr>
          <w:trHeight w:val="1775"/>
        </w:trPr>
        <w:tc>
          <w:tcPr>
            <w:tcW w:w="370"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274"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Площадь построенных тротуаров и пешеходных дорожек в г. Бузулуке (ежегодно)</w:t>
            </w:r>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м</w:t>
            </w:r>
            <w:proofErr w:type="gramStart"/>
            <w:r w:rsidRPr="00D82110">
              <w:rPr>
                <w:rFonts w:ascii="Times New Roman" w:eastAsia="Times New Roman" w:hAnsi="Times New Roman" w:cs="Times New Roman"/>
                <w:color w:val="000000"/>
                <w:sz w:val="24"/>
                <w:szCs w:val="24"/>
                <w:vertAlign w:val="superscript"/>
                <w:lang w:eastAsia="ru-RU"/>
              </w:rPr>
              <w:t>2</w:t>
            </w:r>
            <w:proofErr w:type="gramEnd"/>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2300,0</w:t>
            </w:r>
          </w:p>
        </w:tc>
        <w:tc>
          <w:tcPr>
            <w:tcW w:w="658"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1464,9</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1000,0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1000,0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rPr>
          <w:trHeight w:val="692"/>
        </w:trPr>
        <w:tc>
          <w:tcPr>
            <w:tcW w:w="370" w:type="dxa"/>
            <w:vMerge/>
            <w:tcBorders>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274" w:type="dxa"/>
            <w:vMerge/>
            <w:tcBorders>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Количество построенных автомобильных стоянок и заездных карманов в г. Бузулуке (ежегодно)</w:t>
            </w:r>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ед.</w:t>
            </w:r>
          </w:p>
        </w:tc>
        <w:tc>
          <w:tcPr>
            <w:tcW w:w="672"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658"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1"/>
        </w:trPr>
        <w:tc>
          <w:tcPr>
            <w:tcW w:w="370" w:type="dxa"/>
            <w:vMerge w:val="restart"/>
            <w:tcBorders>
              <w:top w:val="nil"/>
              <w:left w:val="single" w:sz="4" w:space="0" w:color="auto"/>
              <w:bottom w:val="single" w:sz="4" w:space="0" w:color="000000"/>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w:t>
            </w:r>
          </w:p>
        </w:tc>
        <w:tc>
          <w:tcPr>
            <w:tcW w:w="1274" w:type="dxa"/>
            <w:vMerge w:val="restart"/>
            <w:tcBorders>
              <w:top w:val="nil"/>
              <w:left w:val="single" w:sz="4" w:space="0" w:color="auto"/>
              <w:bottom w:val="single" w:sz="4" w:space="0" w:color="000000"/>
              <w:right w:val="nil"/>
            </w:tcBorders>
            <w:hideMark/>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комплексного благоустройства города</w:t>
            </w:r>
          </w:p>
        </w:tc>
        <w:tc>
          <w:tcPr>
            <w:tcW w:w="1174" w:type="dxa"/>
            <w:tcBorders>
              <w:top w:val="single" w:sz="4" w:space="0" w:color="auto"/>
              <w:left w:val="single" w:sz="4" w:space="0" w:color="auto"/>
              <w:bottom w:val="single" w:sz="4" w:space="0" w:color="auto"/>
              <w:right w:val="single" w:sz="4" w:space="0" w:color="auto"/>
            </w:tcBorders>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Общая площадь дорог, на которых произведены работы по устранению повреждений и деформаций дорожного полотна  </w:t>
            </w:r>
          </w:p>
        </w:tc>
        <w:tc>
          <w:tcPr>
            <w:tcW w:w="672" w:type="dxa"/>
            <w:tcBorders>
              <w:top w:val="single" w:sz="4" w:space="0" w:color="auto"/>
              <w:left w:val="nil"/>
              <w:bottom w:val="single" w:sz="4" w:space="0" w:color="auto"/>
              <w:right w:val="single" w:sz="4" w:space="0" w:color="auto"/>
            </w:tcBorders>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м</w:t>
            </w:r>
            <w:proofErr w:type="gramStart"/>
            <w:r w:rsidRPr="00D82110">
              <w:rPr>
                <w:rFonts w:ascii="Times New Roman" w:eastAsia="Times New Roman" w:hAnsi="Times New Roman" w:cs="Times New Roman"/>
                <w:sz w:val="24"/>
                <w:szCs w:val="24"/>
                <w:vertAlign w:val="superscript"/>
                <w:lang w:eastAsia="ru-RU"/>
              </w:rPr>
              <w:t>2</w:t>
            </w:r>
            <w:proofErr w:type="gramEnd"/>
          </w:p>
        </w:tc>
        <w:tc>
          <w:tcPr>
            <w:tcW w:w="672"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14 810</w:t>
            </w:r>
          </w:p>
        </w:tc>
        <w:tc>
          <w:tcPr>
            <w:tcW w:w="658"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15 000</w:t>
            </w:r>
          </w:p>
        </w:tc>
        <w:tc>
          <w:tcPr>
            <w:tcW w:w="567"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15 100</w:t>
            </w:r>
          </w:p>
        </w:tc>
        <w:tc>
          <w:tcPr>
            <w:tcW w:w="567"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15 200</w:t>
            </w:r>
          </w:p>
        </w:tc>
        <w:tc>
          <w:tcPr>
            <w:tcW w:w="567"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15 300</w:t>
            </w:r>
          </w:p>
        </w:tc>
        <w:tc>
          <w:tcPr>
            <w:tcW w:w="567"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15 400</w:t>
            </w:r>
          </w:p>
        </w:tc>
        <w:tc>
          <w:tcPr>
            <w:tcW w:w="567" w:type="dxa"/>
            <w:tcBorders>
              <w:top w:val="single" w:sz="4" w:space="0" w:color="auto"/>
              <w:left w:val="nil"/>
              <w:bottom w:val="single" w:sz="4" w:space="0" w:color="auto"/>
              <w:right w:val="single" w:sz="4" w:space="0" w:color="auto"/>
            </w:tcBorders>
            <w:noWrap/>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15 500</w:t>
            </w:r>
          </w:p>
        </w:tc>
        <w:tc>
          <w:tcPr>
            <w:tcW w:w="567" w:type="dxa"/>
            <w:tcBorders>
              <w:top w:val="single" w:sz="4" w:space="0" w:color="auto"/>
              <w:left w:val="nil"/>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nil"/>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tcBorders>
              <w:top w:val="single" w:sz="4" w:space="0" w:color="auto"/>
              <w:left w:val="nil"/>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10" w:type="dxa"/>
            <w:tcBorders>
              <w:top w:val="single" w:sz="4" w:space="0" w:color="auto"/>
              <w:left w:val="nil"/>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8669F" w:rsidRPr="00D82110" w:rsidTr="00F86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6"/>
        </w:trPr>
        <w:tc>
          <w:tcPr>
            <w:tcW w:w="370" w:type="dxa"/>
            <w:vMerge/>
            <w:tcBorders>
              <w:top w:val="nil"/>
              <w:left w:val="single" w:sz="4" w:space="0" w:color="auto"/>
              <w:bottom w:val="single" w:sz="4" w:space="0" w:color="000000"/>
              <w:right w:val="single" w:sz="4" w:space="0" w:color="auto"/>
            </w:tcBorders>
            <w:hideMark/>
          </w:tcPr>
          <w:p w:rsidR="00F8669F" w:rsidRPr="00D82110" w:rsidRDefault="00F8669F" w:rsidP="00146464">
            <w:pPr>
              <w:spacing w:after="0" w:line="240" w:lineRule="auto"/>
              <w:jc w:val="center"/>
              <w:rPr>
                <w:rFonts w:ascii="Times New Roman" w:eastAsia="Times New Roman" w:hAnsi="Times New Roman" w:cs="Times New Roman"/>
                <w:sz w:val="24"/>
                <w:szCs w:val="24"/>
                <w:lang w:eastAsia="ru-RU"/>
              </w:rPr>
            </w:pPr>
          </w:p>
        </w:tc>
        <w:tc>
          <w:tcPr>
            <w:tcW w:w="1274" w:type="dxa"/>
            <w:vMerge/>
            <w:tcBorders>
              <w:top w:val="nil"/>
              <w:left w:val="single" w:sz="4" w:space="0" w:color="auto"/>
              <w:bottom w:val="single" w:sz="4" w:space="0" w:color="000000"/>
              <w:right w:val="nil"/>
            </w:tcBorders>
            <w:hideMark/>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Удельный вес автомобильных дорог общего пользования, в отношении которых проводятся работы по их содержанию</w:t>
            </w:r>
          </w:p>
        </w:tc>
        <w:tc>
          <w:tcPr>
            <w:tcW w:w="672" w:type="dxa"/>
            <w:tcBorders>
              <w:top w:val="single" w:sz="4" w:space="0" w:color="auto"/>
              <w:left w:val="nil"/>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процент</w:t>
            </w:r>
          </w:p>
        </w:tc>
        <w:tc>
          <w:tcPr>
            <w:tcW w:w="672"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658"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100</w:t>
            </w:r>
          </w:p>
        </w:tc>
        <w:tc>
          <w:tcPr>
            <w:tcW w:w="567" w:type="dxa"/>
            <w:tcBorders>
              <w:top w:val="single" w:sz="4" w:space="0" w:color="auto"/>
              <w:left w:val="nil"/>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nil"/>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tcBorders>
              <w:top w:val="single" w:sz="4" w:space="0" w:color="auto"/>
              <w:left w:val="nil"/>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10" w:type="dxa"/>
            <w:tcBorders>
              <w:top w:val="single" w:sz="4" w:space="0" w:color="auto"/>
              <w:left w:val="nil"/>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val="restart"/>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4</w:t>
            </w:r>
          </w:p>
        </w:tc>
        <w:tc>
          <w:tcPr>
            <w:tcW w:w="1274" w:type="dxa"/>
            <w:vMerge w:val="restart"/>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пассажирских перевозок на территории города Бузулука</w:t>
            </w:r>
          </w:p>
        </w:tc>
        <w:tc>
          <w:tcPr>
            <w:tcW w:w="1174" w:type="dxa"/>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Обеспеченность пассажирским транспортом на 1000 человек</w:t>
            </w:r>
          </w:p>
        </w:tc>
        <w:tc>
          <w:tcPr>
            <w:tcW w:w="672" w:type="dxa"/>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количество единиц транспортных средств на 1000 человек</w:t>
            </w:r>
          </w:p>
        </w:tc>
        <w:tc>
          <w:tcPr>
            <w:tcW w:w="672"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3,45</w:t>
            </w:r>
          </w:p>
        </w:tc>
        <w:tc>
          <w:tcPr>
            <w:tcW w:w="658"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3,23</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274" w:type="dxa"/>
            <w:vMerge/>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Проведение актуализации проекта оптимизации маршрутной сети города Бузулука</w:t>
            </w:r>
          </w:p>
        </w:tc>
        <w:tc>
          <w:tcPr>
            <w:tcW w:w="672"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Да=1; Нет=0</w:t>
            </w:r>
          </w:p>
        </w:tc>
        <w:tc>
          <w:tcPr>
            <w:tcW w:w="672"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658"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noWrap/>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val="restart"/>
            <w:tcBorders>
              <w:top w:val="single" w:sz="4" w:space="0" w:color="auto"/>
              <w:left w:val="single" w:sz="4" w:space="0" w:color="auto"/>
              <w:right w:val="single" w:sz="4" w:space="0" w:color="auto"/>
            </w:tcBorders>
            <w:hideMark/>
          </w:tcPr>
          <w:p w:rsidR="00F8669F" w:rsidRPr="00D82110" w:rsidRDefault="00F8669F" w:rsidP="0014646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5</w:t>
            </w:r>
          </w:p>
        </w:tc>
        <w:tc>
          <w:tcPr>
            <w:tcW w:w="1274" w:type="dxa"/>
            <w:vMerge w:val="restart"/>
            <w:tcBorders>
              <w:top w:val="single" w:sz="4" w:space="0" w:color="auto"/>
              <w:left w:val="single" w:sz="4" w:space="0" w:color="auto"/>
              <w:right w:val="single" w:sz="4" w:space="0" w:color="auto"/>
            </w:tcBorders>
          </w:tcPr>
          <w:p w:rsidR="00F8669F" w:rsidRPr="00D82110" w:rsidRDefault="00F8669F" w:rsidP="0014646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Организация работ по обеспечению безопасности дорожного движения </w:t>
            </w:r>
            <w:r w:rsidRPr="00D82110">
              <w:rPr>
                <w:rFonts w:ascii="Times New Roman" w:eastAsia="Times New Roman" w:hAnsi="Times New Roman" w:cs="Times New Roman"/>
                <w:sz w:val="24"/>
                <w:szCs w:val="24"/>
                <w:lang w:eastAsia="ru-RU"/>
              </w:rPr>
              <w:lastRenderedPageBreak/>
              <w:t>на автомобильных дорогах местного пользования</w:t>
            </w:r>
          </w:p>
        </w:tc>
        <w:tc>
          <w:tcPr>
            <w:tcW w:w="1174" w:type="dxa"/>
            <w:tcBorders>
              <w:top w:val="nil"/>
              <w:left w:val="nil"/>
              <w:bottom w:val="single" w:sz="4" w:space="0" w:color="auto"/>
              <w:right w:val="single" w:sz="4" w:space="0" w:color="auto"/>
            </w:tcBorders>
            <w:shd w:val="clear" w:color="auto" w:fill="auto"/>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lastRenderedPageBreak/>
              <w:t xml:space="preserve">количество пешеходных переходов, на которых нанесена дорожная </w:t>
            </w:r>
            <w:r w:rsidRPr="00D82110">
              <w:rPr>
                <w:rFonts w:ascii="Times New Roman" w:eastAsia="Times New Roman" w:hAnsi="Times New Roman" w:cs="Times New Roman"/>
                <w:color w:val="000000"/>
                <w:sz w:val="24"/>
                <w:szCs w:val="24"/>
                <w:lang w:eastAsia="ru-RU"/>
              </w:rPr>
              <w:lastRenderedPageBreak/>
              <w:t>разметка</w:t>
            </w:r>
          </w:p>
        </w:tc>
        <w:tc>
          <w:tcPr>
            <w:tcW w:w="672" w:type="dxa"/>
            <w:tcBorders>
              <w:top w:val="nil"/>
              <w:left w:val="nil"/>
              <w:bottom w:val="single" w:sz="4" w:space="0" w:color="auto"/>
              <w:right w:val="single" w:sz="4" w:space="0" w:color="auto"/>
            </w:tcBorders>
            <w:shd w:val="clear" w:color="auto" w:fill="auto"/>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lastRenderedPageBreak/>
              <w:t>ед./год</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81</w:t>
            </w:r>
          </w:p>
        </w:tc>
        <w:tc>
          <w:tcPr>
            <w:tcW w:w="658"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w:t>
            </w:r>
          </w:p>
        </w:tc>
        <w:tc>
          <w:tcPr>
            <w:tcW w:w="567" w:type="dxa"/>
            <w:tcBorders>
              <w:top w:val="single" w:sz="4" w:space="0" w:color="auto"/>
              <w:left w:val="single" w:sz="4" w:space="0" w:color="auto"/>
              <w:bottom w:val="single" w:sz="4" w:space="0" w:color="auto"/>
              <w:right w:val="single" w:sz="4" w:space="0" w:color="auto"/>
            </w:tcBorders>
            <w:noWrap/>
          </w:tcPr>
          <w:p w:rsidR="00F8669F" w:rsidRPr="00D82110" w:rsidRDefault="00F8669F" w:rsidP="00D97F9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567" w:type="dxa"/>
            <w:tcBorders>
              <w:top w:val="single" w:sz="4" w:space="0" w:color="auto"/>
              <w:left w:val="single" w:sz="4" w:space="0" w:color="auto"/>
              <w:bottom w:val="single" w:sz="4" w:space="0" w:color="auto"/>
              <w:right w:val="single" w:sz="4" w:space="0" w:color="auto"/>
            </w:tcBorders>
            <w:noWrap/>
          </w:tcPr>
          <w:p w:rsidR="00F8669F" w:rsidRPr="00D82110" w:rsidRDefault="00F8669F" w:rsidP="00D97F9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567" w:type="dxa"/>
            <w:tcBorders>
              <w:top w:val="single" w:sz="4" w:space="0" w:color="auto"/>
              <w:left w:val="single" w:sz="4" w:space="0" w:color="auto"/>
              <w:bottom w:val="single" w:sz="4" w:space="0" w:color="auto"/>
              <w:right w:val="single" w:sz="4" w:space="0" w:color="auto"/>
            </w:tcBorders>
            <w:noWrap/>
          </w:tcPr>
          <w:p w:rsidR="00F8669F" w:rsidRPr="00D82110" w:rsidRDefault="00F8669F" w:rsidP="00D97F9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567" w:type="dxa"/>
            <w:tcBorders>
              <w:top w:val="single" w:sz="4" w:space="0" w:color="auto"/>
              <w:left w:val="single" w:sz="4" w:space="0" w:color="auto"/>
              <w:bottom w:val="single" w:sz="4" w:space="0" w:color="auto"/>
              <w:right w:val="single" w:sz="4" w:space="0" w:color="auto"/>
            </w:tcBorders>
            <w:noWrap/>
          </w:tcPr>
          <w:p w:rsidR="00F8669F" w:rsidRPr="00D82110" w:rsidRDefault="00F8669F" w:rsidP="00D97F9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567" w:type="dxa"/>
            <w:tcBorders>
              <w:top w:val="single" w:sz="4" w:space="0" w:color="auto"/>
              <w:left w:val="single" w:sz="4" w:space="0" w:color="auto"/>
              <w:bottom w:val="single" w:sz="4" w:space="0" w:color="auto"/>
              <w:right w:val="single" w:sz="4" w:space="0" w:color="auto"/>
            </w:tcBorders>
            <w:noWrap/>
          </w:tcPr>
          <w:p w:rsidR="00F8669F" w:rsidRPr="00D82110" w:rsidRDefault="00F8669F" w:rsidP="00D97F9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F8669F"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w:t>
            </w:r>
          </w:p>
        </w:tc>
        <w:tc>
          <w:tcPr>
            <w:tcW w:w="567"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08"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10" w:type="dxa"/>
            <w:tcBorders>
              <w:top w:val="single" w:sz="4" w:space="0" w:color="auto"/>
              <w:left w:val="single" w:sz="4" w:space="0" w:color="auto"/>
              <w:bottom w:val="single" w:sz="4" w:space="0" w:color="auto"/>
              <w:right w:val="single" w:sz="4" w:space="0" w:color="auto"/>
            </w:tcBorders>
          </w:tcPr>
          <w:p w:rsidR="00F8669F" w:rsidRPr="00D82110" w:rsidRDefault="005C61B0" w:rsidP="00C16E5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274" w:type="dxa"/>
            <w:vMerge/>
            <w:tcBorders>
              <w:left w:val="single" w:sz="4" w:space="0" w:color="auto"/>
              <w:right w:val="single" w:sz="4" w:space="0" w:color="auto"/>
            </w:tcBorders>
            <w:hideMark/>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174" w:type="dxa"/>
            <w:tcBorders>
              <w:top w:val="nil"/>
              <w:left w:val="nil"/>
              <w:bottom w:val="single" w:sz="4" w:space="0" w:color="auto"/>
              <w:right w:val="single" w:sz="4" w:space="0" w:color="auto"/>
            </w:tcBorders>
            <w:shd w:val="clear" w:color="auto" w:fill="auto"/>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количество установленных и заменённых знаков</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ед./год</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590</w:t>
            </w:r>
          </w:p>
        </w:tc>
        <w:tc>
          <w:tcPr>
            <w:tcW w:w="658"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tcBorders>
              <w:left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274" w:type="dxa"/>
            <w:vMerge/>
            <w:tcBorders>
              <w:left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174" w:type="dxa"/>
            <w:tcBorders>
              <w:top w:val="nil"/>
              <w:left w:val="nil"/>
              <w:bottom w:val="single" w:sz="4" w:space="0" w:color="auto"/>
              <w:right w:val="single" w:sz="4" w:space="0" w:color="auto"/>
            </w:tcBorders>
            <w:shd w:val="clear" w:color="auto" w:fill="auto"/>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количество светофорных объектов, по которым проводиться технический осмотр, содержание (ремонт в случае выхода из строя)</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ед./год</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26</w:t>
            </w:r>
          </w:p>
        </w:tc>
        <w:tc>
          <w:tcPr>
            <w:tcW w:w="658"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blPrEx>
          <w:tblLook w:val="04A0" w:firstRow="1" w:lastRow="0" w:firstColumn="1" w:lastColumn="0" w:noHBand="0" w:noVBand="1"/>
        </w:tblPrEx>
        <w:trPr>
          <w:trHeight w:val="262"/>
        </w:trPr>
        <w:tc>
          <w:tcPr>
            <w:tcW w:w="370" w:type="dxa"/>
            <w:vMerge/>
            <w:tcBorders>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274" w:type="dxa"/>
            <w:vMerge/>
            <w:tcBorders>
              <w:left w:val="single" w:sz="4" w:space="0" w:color="auto"/>
              <w:bottom w:val="single" w:sz="4" w:space="0" w:color="auto"/>
              <w:right w:val="single" w:sz="4" w:space="0" w:color="auto"/>
            </w:tcBorders>
          </w:tcPr>
          <w:p w:rsidR="00F8669F" w:rsidRPr="00D82110" w:rsidRDefault="00F8669F" w:rsidP="00146464">
            <w:pPr>
              <w:spacing w:after="0" w:line="240" w:lineRule="auto"/>
              <w:rPr>
                <w:rFonts w:ascii="Times New Roman" w:eastAsia="Times New Roman" w:hAnsi="Times New Roman" w:cs="Times New Roman"/>
                <w:sz w:val="24"/>
                <w:szCs w:val="24"/>
                <w:lang w:eastAsia="ru-RU"/>
              </w:rPr>
            </w:pPr>
          </w:p>
        </w:tc>
        <w:tc>
          <w:tcPr>
            <w:tcW w:w="1174" w:type="dxa"/>
            <w:tcBorders>
              <w:top w:val="nil"/>
              <w:left w:val="nil"/>
              <w:bottom w:val="single" w:sz="4" w:space="0" w:color="auto"/>
              <w:right w:val="single" w:sz="4" w:space="0" w:color="auto"/>
            </w:tcBorders>
            <w:shd w:val="clear" w:color="auto" w:fill="auto"/>
          </w:tcPr>
          <w:p w:rsidR="00F8669F" w:rsidRPr="00D82110" w:rsidRDefault="00F8669F" w:rsidP="0014646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количество отремонтированных остановочных пунктов общественного пассажирского транспорта</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ед./год</w:t>
            </w:r>
          </w:p>
        </w:tc>
        <w:tc>
          <w:tcPr>
            <w:tcW w:w="672"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658" w:type="dxa"/>
            <w:tcBorders>
              <w:top w:val="nil"/>
              <w:left w:val="nil"/>
              <w:bottom w:val="single" w:sz="4" w:space="0" w:color="auto"/>
              <w:right w:val="single" w:sz="4" w:space="0" w:color="auto"/>
            </w:tcBorders>
            <w:shd w:val="clear" w:color="auto" w:fill="auto"/>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noWrap/>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F8669F" w:rsidRPr="00D82110" w:rsidTr="00F8669F">
        <w:trPr>
          <w:trHeight w:val="5280"/>
        </w:trPr>
        <w:tc>
          <w:tcPr>
            <w:tcW w:w="370"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lastRenderedPageBreak/>
              <w:t>6</w:t>
            </w:r>
          </w:p>
        </w:tc>
        <w:tc>
          <w:tcPr>
            <w:tcW w:w="1274" w:type="dxa"/>
            <w:tcBorders>
              <w:top w:val="single" w:sz="4" w:space="0" w:color="auto"/>
              <w:left w:val="single" w:sz="4" w:space="0" w:color="auto"/>
              <w:right w:val="single" w:sz="4" w:space="0" w:color="auto"/>
            </w:tcBorders>
          </w:tcPr>
          <w:p w:rsidR="00F8669F" w:rsidRPr="00D82110" w:rsidRDefault="00F8669F" w:rsidP="00146464">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 xml:space="preserve">Организация работ по разработке комплексных схем (проектов) организации дорожного движения, паспортизации, категорированию, автомобильных дорог на территории города Бузулука  </w:t>
            </w:r>
          </w:p>
        </w:tc>
        <w:tc>
          <w:tcPr>
            <w:tcW w:w="1174" w:type="dxa"/>
            <w:tcBorders>
              <w:top w:val="single" w:sz="4" w:space="0" w:color="auto"/>
              <w:left w:val="single" w:sz="4" w:space="0" w:color="auto"/>
              <w:right w:val="single" w:sz="4" w:space="0" w:color="auto"/>
            </w:tcBorders>
          </w:tcPr>
          <w:p w:rsidR="00F8669F" w:rsidRPr="00D82110" w:rsidRDefault="00F8669F" w:rsidP="00146464">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Наличие схемы организации дорожного движения города Бузулука</w:t>
            </w:r>
          </w:p>
        </w:tc>
        <w:tc>
          <w:tcPr>
            <w:tcW w:w="672"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hAnsi="Times New Roman" w:cs="Times New Roman"/>
                <w:sz w:val="24"/>
                <w:szCs w:val="24"/>
              </w:rPr>
            </w:pPr>
            <w:r w:rsidRPr="00D82110">
              <w:rPr>
                <w:rFonts w:ascii="Times New Roman" w:hAnsi="Times New Roman" w:cs="Times New Roman"/>
                <w:sz w:val="24"/>
                <w:szCs w:val="24"/>
              </w:rPr>
              <w:t>Да = 1/ Нет = 0</w:t>
            </w:r>
          </w:p>
        </w:tc>
        <w:tc>
          <w:tcPr>
            <w:tcW w:w="672"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658"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567" w:type="dxa"/>
            <w:tcBorders>
              <w:top w:val="single" w:sz="4" w:space="0" w:color="auto"/>
              <w:left w:val="single" w:sz="4" w:space="0" w:color="auto"/>
              <w:right w:val="single" w:sz="4" w:space="0" w:color="auto"/>
            </w:tcBorders>
          </w:tcPr>
          <w:p w:rsidR="00F8669F" w:rsidRPr="00D82110" w:rsidRDefault="005C61B0"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567" w:type="dxa"/>
            <w:tcBorders>
              <w:top w:val="single" w:sz="4" w:space="0" w:color="auto"/>
              <w:left w:val="single" w:sz="4" w:space="0" w:color="auto"/>
              <w:right w:val="single" w:sz="4" w:space="0" w:color="auto"/>
            </w:tcBorders>
          </w:tcPr>
          <w:p w:rsidR="00F8669F" w:rsidRPr="00D82110" w:rsidRDefault="005C61B0" w:rsidP="0014646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146464">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F8669F" w:rsidP="00C16E5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w:t>
            </w:r>
          </w:p>
        </w:tc>
        <w:tc>
          <w:tcPr>
            <w:tcW w:w="567"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8"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10" w:type="dxa"/>
            <w:tcBorders>
              <w:top w:val="single" w:sz="4" w:space="0" w:color="auto"/>
              <w:left w:val="single" w:sz="4" w:space="0" w:color="auto"/>
              <w:right w:val="single" w:sz="4" w:space="0" w:color="auto"/>
            </w:tcBorders>
          </w:tcPr>
          <w:p w:rsidR="00F8669F" w:rsidRPr="00D82110" w:rsidRDefault="005C61B0" w:rsidP="00C16E5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bl>
    <w:p w:rsidR="003815B6" w:rsidRDefault="003815B6" w:rsidP="00E30058">
      <w:pPr>
        <w:spacing w:after="0" w:line="240" w:lineRule="auto"/>
        <w:rPr>
          <w:rFonts w:ascii="Times New Roman" w:eastAsia="Times New Roman" w:hAnsi="Times New Roman" w:cs="Times New Roman"/>
          <w:sz w:val="28"/>
          <w:szCs w:val="28"/>
          <w:lang w:eastAsia="ru-RU"/>
        </w:rPr>
      </w:pPr>
    </w:p>
    <w:p w:rsidR="00DA6FD7" w:rsidRPr="00D82110" w:rsidRDefault="00DA6FD7" w:rsidP="00E30058">
      <w:pPr>
        <w:spacing w:after="0" w:line="240" w:lineRule="auto"/>
        <w:rPr>
          <w:rFonts w:ascii="Times New Roman" w:eastAsia="Times New Roman" w:hAnsi="Times New Roman" w:cs="Times New Roman"/>
          <w:sz w:val="28"/>
          <w:szCs w:val="28"/>
          <w:lang w:eastAsia="ru-RU"/>
        </w:rPr>
      </w:pPr>
    </w:p>
    <w:p w:rsidR="008A6A26" w:rsidRPr="00D82110" w:rsidRDefault="008A6A26" w:rsidP="003815B6">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 xml:space="preserve">5. </w:t>
      </w:r>
      <w:r w:rsidR="000F5F64" w:rsidRPr="00D82110">
        <w:rPr>
          <w:rFonts w:ascii="Times New Roman" w:eastAsia="Times New Roman" w:hAnsi="Times New Roman" w:cs="Times New Roman"/>
          <w:b/>
          <w:bCs/>
          <w:sz w:val="28"/>
          <w:szCs w:val="28"/>
          <w:lang w:eastAsia="ru-RU"/>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мероприятий (инвестиционных проектов)</w:t>
      </w:r>
    </w:p>
    <w:p w:rsidR="00E30058" w:rsidRPr="00D82110" w:rsidRDefault="00E30058" w:rsidP="00E30058">
      <w:pPr>
        <w:spacing w:after="0" w:line="240" w:lineRule="auto"/>
        <w:ind w:firstLine="709"/>
        <w:jc w:val="both"/>
        <w:rPr>
          <w:rFonts w:ascii="Times New Roman" w:eastAsia="Times New Roman" w:hAnsi="Times New Roman" w:cs="Times New Roman"/>
          <w:sz w:val="28"/>
          <w:szCs w:val="28"/>
          <w:lang w:eastAsia="ru-RU"/>
        </w:rPr>
      </w:pPr>
    </w:p>
    <w:p w:rsidR="00680BC3" w:rsidRPr="00D82110" w:rsidRDefault="00D620FE" w:rsidP="00E30058">
      <w:pPr>
        <w:spacing w:after="0" w:line="240" w:lineRule="auto"/>
        <w:ind w:firstLine="709"/>
        <w:jc w:val="both"/>
        <w:rPr>
          <w:rFonts w:ascii="Times New Roman" w:hAnsi="Times New Roman" w:cs="Times New Roman"/>
          <w:b/>
          <w:sz w:val="28"/>
          <w:szCs w:val="28"/>
        </w:rPr>
      </w:pPr>
      <w:r w:rsidRPr="00D82110">
        <w:rPr>
          <w:rFonts w:ascii="Times New Roman" w:hAnsi="Times New Roman" w:cs="Times New Roman"/>
          <w:b/>
          <w:bCs/>
          <w:sz w:val="28"/>
          <w:szCs w:val="28"/>
        </w:rPr>
        <w:t>Перечень и очередность реализации мероприятий (инвестиционных проектов)</w:t>
      </w:r>
      <w:r w:rsidRPr="00D82110">
        <w:rPr>
          <w:rFonts w:ascii="Times New Roman" w:hAnsi="Times New Roman" w:cs="Times New Roman"/>
          <w:b/>
          <w:sz w:val="28"/>
          <w:szCs w:val="28"/>
        </w:rPr>
        <w:t xml:space="preserve"> программы комплексного развития транспортной инфраструктуры</w:t>
      </w:r>
    </w:p>
    <w:p w:rsidR="00D620FE" w:rsidRPr="00D82110" w:rsidRDefault="00D620FE" w:rsidP="00E30058">
      <w:pPr>
        <w:spacing w:after="0" w:line="240" w:lineRule="auto"/>
        <w:ind w:firstLine="709"/>
        <w:jc w:val="both"/>
        <w:rPr>
          <w:rFonts w:ascii="Times New Roman" w:hAnsi="Times New Roman" w:cs="Times New Roman"/>
          <w:b/>
          <w:sz w:val="28"/>
          <w:szCs w:val="28"/>
        </w:rPr>
      </w:pPr>
    </w:p>
    <w:tbl>
      <w:tblPr>
        <w:tblStyle w:val="a3"/>
        <w:tblW w:w="9351" w:type="dxa"/>
        <w:tblLook w:val="04A0" w:firstRow="1" w:lastRow="0" w:firstColumn="1" w:lastColumn="0" w:noHBand="0" w:noVBand="1"/>
      </w:tblPr>
      <w:tblGrid>
        <w:gridCol w:w="704"/>
        <w:gridCol w:w="5812"/>
        <w:gridCol w:w="2835"/>
      </w:tblGrid>
      <w:tr w:rsidR="00D620FE" w:rsidRPr="00D82110" w:rsidTr="000D1E16">
        <w:tc>
          <w:tcPr>
            <w:tcW w:w="704" w:type="dxa"/>
          </w:tcPr>
          <w:p w:rsidR="00D620FE" w:rsidRPr="00D82110" w:rsidRDefault="00D620FE" w:rsidP="00953321">
            <w:pPr>
              <w:jc w:val="center"/>
              <w:rPr>
                <w:rFonts w:ascii="Times New Roman" w:hAnsi="Times New Roman" w:cs="Times New Roman"/>
                <w:b/>
                <w:sz w:val="24"/>
                <w:szCs w:val="24"/>
              </w:rPr>
            </w:pPr>
            <w:r w:rsidRPr="00D82110">
              <w:rPr>
                <w:rFonts w:ascii="Times New Roman" w:hAnsi="Times New Roman" w:cs="Times New Roman"/>
                <w:b/>
                <w:sz w:val="24"/>
                <w:szCs w:val="24"/>
              </w:rPr>
              <w:t>№№ п/п</w:t>
            </w:r>
          </w:p>
        </w:tc>
        <w:tc>
          <w:tcPr>
            <w:tcW w:w="5812" w:type="dxa"/>
          </w:tcPr>
          <w:p w:rsidR="00D620FE" w:rsidRPr="00D82110" w:rsidRDefault="00D620FE" w:rsidP="00953321">
            <w:pPr>
              <w:jc w:val="center"/>
              <w:rPr>
                <w:rFonts w:ascii="Times New Roman" w:hAnsi="Times New Roman" w:cs="Times New Roman"/>
                <w:b/>
                <w:sz w:val="24"/>
                <w:szCs w:val="24"/>
              </w:rPr>
            </w:pPr>
            <w:r w:rsidRPr="00D82110">
              <w:rPr>
                <w:rFonts w:ascii="Times New Roman" w:eastAsia="Times New Roman" w:hAnsi="Times New Roman" w:cs="Times New Roman"/>
                <w:b/>
                <w:sz w:val="24"/>
                <w:szCs w:val="24"/>
                <w:lang w:eastAsia="ru-RU"/>
              </w:rPr>
              <w:t>Наименование мероприятия</w:t>
            </w:r>
          </w:p>
        </w:tc>
        <w:tc>
          <w:tcPr>
            <w:tcW w:w="2835" w:type="dxa"/>
          </w:tcPr>
          <w:p w:rsidR="00D620FE" w:rsidRPr="00D82110" w:rsidRDefault="00D620FE" w:rsidP="00953321">
            <w:pPr>
              <w:jc w:val="center"/>
              <w:rPr>
                <w:rFonts w:ascii="Times New Roman" w:hAnsi="Times New Roman" w:cs="Times New Roman"/>
                <w:b/>
                <w:sz w:val="24"/>
                <w:szCs w:val="24"/>
              </w:rPr>
            </w:pPr>
            <w:r w:rsidRPr="00D82110">
              <w:rPr>
                <w:rFonts w:ascii="Times New Roman" w:eastAsia="Times New Roman" w:hAnsi="Times New Roman" w:cs="Times New Roman"/>
                <w:b/>
                <w:sz w:val="24"/>
                <w:szCs w:val="24"/>
                <w:lang w:eastAsia="ru-RU"/>
              </w:rPr>
              <w:t>Срок реализации мероприятия</w:t>
            </w:r>
          </w:p>
        </w:tc>
      </w:tr>
      <w:tr w:rsidR="00D620FE" w:rsidRPr="00D82110" w:rsidTr="000D1E16">
        <w:tc>
          <w:tcPr>
            <w:tcW w:w="704" w:type="dxa"/>
          </w:tcPr>
          <w:p w:rsidR="00D620FE" w:rsidRPr="00D82110" w:rsidRDefault="00D620FE" w:rsidP="00953321">
            <w:pPr>
              <w:jc w:val="center"/>
              <w:rPr>
                <w:rFonts w:ascii="Times New Roman" w:hAnsi="Times New Roman" w:cs="Times New Roman"/>
                <w:sz w:val="24"/>
                <w:szCs w:val="24"/>
              </w:rPr>
            </w:pPr>
            <w:r w:rsidRPr="00D82110">
              <w:rPr>
                <w:rFonts w:ascii="Times New Roman" w:hAnsi="Times New Roman" w:cs="Times New Roman"/>
                <w:sz w:val="24"/>
                <w:szCs w:val="24"/>
              </w:rPr>
              <w:t>1</w:t>
            </w:r>
          </w:p>
        </w:tc>
        <w:tc>
          <w:tcPr>
            <w:tcW w:w="5812" w:type="dxa"/>
          </w:tcPr>
          <w:p w:rsidR="00D620FE" w:rsidRPr="00D82110" w:rsidRDefault="003F3047" w:rsidP="00953321">
            <w:pPr>
              <w:jc w:val="both"/>
              <w:rPr>
                <w:rFonts w:ascii="Times New Roman" w:hAnsi="Times New Roman" w:cs="Times New Roman"/>
                <w:sz w:val="24"/>
                <w:szCs w:val="24"/>
              </w:rPr>
            </w:pPr>
            <w:r w:rsidRPr="00D82110">
              <w:rPr>
                <w:rFonts w:ascii="Times New Roman" w:hAnsi="Times New Roman" w:cs="Times New Roman"/>
                <w:sz w:val="24"/>
                <w:szCs w:val="24"/>
              </w:rPr>
              <w:t>Капитальный ремонт и ремонт объектов внешнего благоустройства</w:t>
            </w:r>
          </w:p>
        </w:tc>
        <w:tc>
          <w:tcPr>
            <w:tcW w:w="2835" w:type="dxa"/>
            <w:tcBorders>
              <w:top w:val="single" w:sz="6" w:space="0" w:color="000000"/>
              <w:left w:val="single" w:sz="6" w:space="0" w:color="000000"/>
              <w:bottom w:val="single" w:sz="6" w:space="0" w:color="000000"/>
              <w:right w:val="single" w:sz="6" w:space="0" w:color="000000"/>
            </w:tcBorders>
          </w:tcPr>
          <w:p w:rsidR="00D620FE" w:rsidRPr="00D82110" w:rsidRDefault="005C61B0" w:rsidP="009533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2022 года</w:t>
            </w:r>
            <w:r w:rsidR="00D620FE" w:rsidRPr="00D82110">
              <w:rPr>
                <w:rFonts w:ascii="Times New Roman" w:eastAsia="Times New Roman" w:hAnsi="Times New Roman" w:cs="Times New Roman"/>
                <w:sz w:val="24"/>
                <w:szCs w:val="24"/>
                <w:lang w:eastAsia="ru-RU"/>
              </w:rPr>
              <w:t xml:space="preserve"> (ежегодно)</w:t>
            </w:r>
          </w:p>
        </w:tc>
      </w:tr>
      <w:tr w:rsidR="003F3047" w:rsidRPr="00D82110" w:rsidTr="000D1E16">
        <w:tc>
          <w:tcPr>
            <w:tcW w:w="704" w:type="dxa"/>
          </w:tcPr>
          <w:p w:rsidR="003F3047" w:rsidRPr="00D82110" w:rsidRDefault="003F3047" w:rsidP="00953321">
            <w:pPr>
              <w:jc w:val="center"/>
              <w:rPr>
                <w:rFonts w:ascii="Times New Roman" w:hAnsi="Times New Roman" w:cs="Times New Roman"/>
                <w:sz w:val="24"/>
                <w:szCs w:val="24"/>
              </w:rPr>
            </w:pPr>
            <w:r w:rsidRPr="00D82110">
              <w:rPr>
                <w:rFonts w:ascii="Times New Roman" w:hAnsi="Times New Roman" w:cs="Times New Roman"/>
                <w:sz w:val="24"/>
                <w:szCs w:val="24"/>
              </w:rPr>
              <w:t>1.1</w:t>
            </w:r>
          </w:p>
        </w:tc>
        <w:tc>
          <w:tcPr>
            <w:tcW w:w="5812" w:type="dxa"/>
          </w:tcPr>
          <w:p w:rsidR="003F3047" w:rsidRPr="00D82110" w:rsidRDefault="003F3047" w:rsidP="00953321">
            <w:pPr>
              <w:jc w:val="both"/>
              <w:rPr>
                <w:rFonts w:ascii="Times New Roman" w:hAnsi="Times New Roman" w:cs="Times New Roman"/>
                <w:sz w:val="24"/>
                <w:szCs w:val="24"/>
              </w:rPr>
            </w:pPr>
            <w:r w:rsidRPr="00D82110">
              <w:rPr>
                <w:rFonts w:ascii="Times New Roman" w:hAnsi="Times New Roman" w:cs="Times New Roman"/>
                <w:sz w:val="24"/>
                <w:szCs w:val="24"/>
              </w:rPr>
              <w:t>Капитальный ремонт и ремонт автодорог общего пользования</w:t>
            </w:r>
          </w:p>
        </w:tc>
        <w:tc>
          <w:tcPr>
            <w:tcW w:w="2835" w:type="dxa"/>
            <w:tcBorders>
              <w:top w:val="single" w:sz="6" w:space="0" w:color="000000"/>
              <w:left w:val="single" w:sz="6" w:space="0" w:color="000000"/>
              <w:bottom w:val="single" w:sz="6" w:space="0" w:color="000000"/>
              <w:right w:val="single" w:sz="6" w:space="0" w:color="000000"/>
            </w:tcBorders>
          </w:tcPr>
          <w:p w:rsidR="003F3047" w:rsidRPr="00D82110" w:rsidRDefault="005C61B0" w:rsidP="009533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2022 года</w:t>
            </w:r>
            <w:r w:rsidR="003F3047" w:rsidRPr="00D82110">
              <w:rPr>
                <w:rFonts w:ascii="Times New Roman" w:eastAsia="Times New Roman" w:hAnsi="Times New Roman" w:cs="Times New Roman"/>
                <w:sz w:val="24"/>
                <w:szCs w:val="24"/>
                <w:lang w:eastAsia="ru-RU"/>
              </w:rPr>
              <w:t xml:space="preserve"> (ежегодно)</w:t>
            </w:r>
          </w:p>
        </w:tc>
      </w:tr>
      <w:tr w:rsidR="00D620FE" w:rsidRPr="00D82110" w:rsidTr="000D1E16">
        <w:tc>
          <w:tcPr>
            <w:tcW w:w="704" w:type="dxa"/>
          </w:tcPr>
          <w:p w:rsidR="00D620FE" w:rsidRPr="00D82110" w:rsidRDefault="00D620FE" w:rsidP="00953321">
            <w:pPr>
              <w:jc w:val="center"/>
              <w:rPr>
                <w:rFonts w:ascii="Times New Roman" w:hAnsi="Times New Roman" w:cs="Times New Roman"/>
                <w:sz w:val="24"/>
                <w:szCs w:val="24"/>
              </w:rPr>
            </w:pPr>
            <w:r w:rsidRPr="00D82110">
              <w:rPr>
                <w:rFonts w:ascii="Times New Roman" w:hAnsi="Times New Roman" w:cs="Times New Roman"/>
                <w:sz w:val="24"/>
                <w:szCs w:val="24"/>
              </w:rPr>
              <w:t>2</w:t>
            </w:r>
          </w:p>
        </w:tc>
        <w:tc>
          <w:tcPr>
            <w:tcW w:w="5812" w:type="dxa"/>
          </w:tcPr>
          <w:p w:rsidR="00D620FE" w:rsidRPr="00D82110" w:rsidRDefault="00D620FE" w:rsidP="00953321">
            <w:pPr>
              <w:jc w:val="both"/>
              <w:rPr>
                <w:rFonts w:ascii="Times New Roman" w:hAnsi="Times New Roman" w:cs="Times New Roman"/>
                <w:sz w:val="24"/>
                <w:szCs w:val="24"/>
              </w:rPr>
            </w:pPr>
            <w:r w:rsidRPr="00D82110">
              <w:rPr>
                <w:rFonts w:ascii="Times New Roman" w:hAnsi="Times New Roman" w:cs="Times New Roman"/>
                <w:sz w:val="24"/>
                <w:szCs w:val="24"/>
              </w:rPr>
              <w:t>Развитие сети автомобильных дорог</w:t>
            </w:r>
          </w:p>
        </w:tc>
        <w:tc>
          <w:tcPr>
            <w:tcW w:w="2835" w:type="dxa"/>
            <w:tcBorders>
              <w:top w:val="single" w:sz="6" w:space="0" w:color="000000"/>
              <w:left w:val="single" w:sz="6" w:space="0" w:color="000000"/>
              <w:bottom w:val="single" w:sz="6" w:space="0" w:color="000000"/>
              <w:right w:val="single" w:sz="6" w:space="0" w:color="000000"/>
            </w:tcBorders>
          </w:tcPr>
          <w:p w:rsidR="00D620FE" w:rsidRPr="00D82110" w:rsidRDefault="00D620FE" w:rsidP="00953321">
            <w:pPr>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2020, 2021 годы </w:t>
            </w:r>
          </w:p>
        </w:tc>
      </w:tr>
      <w:tr w:rsidR="00E9295F" w:rsidRPr="00D82110" w:rsidTr="00BB2E97">
        <w:trPr>
          <w:trHeight w:val="104"/>
        </w:trPr>
        <w:tc>
          <w:tcPr>
            <w:tcW w:w="704" w:type="dxa"/>
          </w:tcPr>
          <w:p w:rsidR="00E9295F" w:rsidRPr="00D82110" w:rsidRDefault="00E9295F" w:rsidP="00E9295F">
            <w:pPr>
              <w:jc w:val="center"/>
              <w:rPr>
                <w:rFonts w:ascii="Times New Roman" w:hAnsi="Times New Roman" w:cs="Times New Roman"/>
                <w:sz w:val="24"/>
                <w:szCs w:val="24"/>
              </w:rPr>
            </w:pPr>
            <w:r w:rsidRPr="00D82110">
              <w:rPr>
                <w:rFonts w:ascii="Times New Roman" w:hAnsi="Times New Roman" w:cs="Times New Roman"/>
                <w:sz w:val="24"/>
                <w:szCs w:val="24"/>
              </w:rPr>
              <w:t>2.1</w:t>
            </w:r>
          </w:p>
        </w:tc>
        <w:tc>
          <w:tcPr>
            <w:tcW w:w="5812" w:type="dxa"/>
          </w:tcPr>
          <w:p w:rsidR="00E9295F" w:rsidRPr="00D82110" w:rsidRDefault="00E9295F" w:rsidP="00BB2E97">
            <w:pP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Строительство дорог с гравийно-щебеночным покрытием</w:t>
            </w:r>
          </w:p>
        </w:tc>
        <w:tc>
          <w:tcPr>
            <w:tcW w:w="2835" w:type="dxa"/>
            <w:tcBorders>
              <w:top w:val="single" w:sz="6" w:space="0" w:color="000000"/>
              <w:left w:val="single" w:sz="6" w:space="0" w:color="000000"/>
              <w:bottom w:val="single" w:sz="6" w:space="0" w:color="000000"/>
              <w:right w:val="single" w:sz="6" w:space="0" w:color="000000"/>
            </w:tcBorders>
          </w:tcPr>
          <w:p w:rsidR="00E9295F" w:rsidRPr="00D82110" w:rsidRDefault="00E9295F" w:rsidP="00E9295F">
            <w:pPr>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2020, 2021 годы </w:t>
            </w:r>
          </w:p>
        </w:tc>
      </w:tr>
      <w:tr w:rsidR="00E9295F" w:rsidRPr="00D82110" w:rsidTr="000D1E16">
        <w:tc>
          <w:tcPr>
            <w:tcW w:w="704" w:type="dxa"/>
          </w:tcPr>
          <w:p w:rsidR="00E9295F" w:rsidRPr="00D82110" w:rsidRDefault="00E9295F" w:rsidP="00E9295F">
            <w:pPr>
              <w:jc w:val="center"/>
              <w:rPr>
                <w:rFonts w:ascii="Times New Roman" w:hAnsi="Times New Roman" w:cs="Times New Roman"/>
                <w:sz w:val="24"/>
                <w:szCs w:val="24"/>
              </w:rPr>
            </w:pPr>
            <w:r w:rsidRPr="00D82110">
              <w:rPr>
                <w:rFonts w:ascii="Times New Roman" w:hAnsi="Times New Roman" w:cs="Times New Roman"/>
                <w:sz w:val="24"/>
                <w:szCs w:val="24"/>
              </w:rPr>
              <w:t>2.2</w:t>
            </w:r>
          </w:p>
        </w:tc>
        <w:tc>
          <w:tcPr>
            <w:tcW w:w="5812" w:type="dxa"/>
          </w:tcPr>
          <w:p w:rsidR="00E9295F" w:rsidRPr="00D82110" w:rsidRDefault="00E9295F" w:rsidP="00E9295F">
            <w:pP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Ремонт автомобильных дорог с добавлением новых материалов</w:t>
            </w:r>
          </w:p>
        </w:tc>
        <w:tc>
          <w:tcPr>
            <w:tcW w:w="2835" w:type="dxa"/>
            <w:tcBorders>
              <w:top w:val="single" w:sz="6" w:space="0" w:color="000000"/>
              <w:left w:val="single" w:sz="6" w:space="0" w:color="000000"/>
              <w:bottom w:val="single" w:sz="6" w:space="0" w:color="000000"/>
              <w:right w:val="single" w:sz="6" w:space="0" w:color="000000"/>
            </w:tcBorders>
          </w:tcPr>
          <w:p w:rsidR="00E9295F" w:rsidRPr="00D82110" w:rsidRDefault="00495D1F" w:rsidP="00E9295F">
            <w:pPr>
              <w:jc w:val="center"/>
              <w:rPr>
                <w:rFonts w:ascii="Times New Roman" w:eastAsia="Times New Roman" w:hAnsi="Times New Roman" w:cs="Times New Roman"/>
                <w:sz w:val="24"/>
                <w:szCs w:val="24"/>
                <w:lang w:eastAsia="ru-RU"/>
              </w:rPr>
            </w:pPr>
            <w:r w:rsidRPr="00495D1F">
              <w:rPr>
                <w:rFonts w:ascii="Times New Roman" w:eastAsia="Times New Roman" w:hAnsi="Times New Roman" w:cs="Times New Roman"/>
                <w:sz w:val="24"/>
                <w:szCs w:val="24"/>
                <w:lang w:eastAsia="ru-RU"/>
              </w:rPr>
              <w:t>2020, 2021 годы</w:t>
            </w:r>
          </w:p>
        </w:tc>
      </w:tr>
      <w:tr w:rsidR="00E9295F" w:rsidRPr="00D82110" w:rsidTr="000D1E16">
        <w:tc>
          <w:tcPr>
            <w:tcW w:w="704" w:type="dxa"/>
          </w:tcPr>
          <w:p w:rsidR="00E9295F" w:rsidRPr="00D82110" w:rsidRDefault="00E9295F" w:rsidP="00E9295F">
            <w:pPr>
              <w:jc w:val="center"/>
              <w:rPr>
                <w:rFonts w:ascii="Times New Roman" w:hAnsi="Times New Roman" w:cs="Times New Roman"/>
                <w:sz w:val="24"/>
                <w:szCs w:val="24"/>
              </w:rPr>
            </w:pPr>
            <w:r w:rsidRPr="00D82110">
              <w:rPr>
                <w:rFonts w:ascii="Times New Roman" w:hAnsi="Times New Roman" w:cs="Times New Roman"/>
                <w:sz w:val="24"/>
                <w:szCs w:val="24"/>
              </w:rPr>
              <w:t>2.3</w:t>
            </w:r>
          </w:p>
        </w:tc>
        <w:tc>
          <w:tcPr>
            <w:tcW w:w="5812" w:type="dxa"/>
          </w:tcPr>
          <w:p w:rsidR="00E9295F" w:rsidRPr="00D82110" w:rsidRDefault="00E9295F" w:rsidP="00E9295F">
            <w:pP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Строительство (обустройство) тротуаров и пешеходных дорожек</w:t>
            </w:r>
          </w:p>
        </w:tc>
        <w:tc>
          <w:tcPr>
            <w:tcW w:w="2835" w:type="dxa"/>
            <w:tcBorders>
              <w:top w:val="single" w:sz="6" w:space="0" w:color="000000"/>
              <w:left w:val="single" w:sz="6" w:space="0" w:color="000000"/>
              <w:bottom w:val="single" w:sz="6" w:space="0" w:color="000000"/>
              <w:right w:val="single" w:sz="6" w:space="0" w:color="000000"/>
            </w:tcBorders>
          </w:tcPr>
          <w:p w:rsidR="00E9295F" w:rsidRPr="00D82110" w:rsidRDefault="00E9295F" w:rsidP="00E9295F">
            <w:pPr>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2020, 2021 годы </w:t>
            </w:r>
          </w:p>
        </w:tc>
      </w:tr>
      <w:tr w:rsidR="00E9295F" w:rsidRPr="00D82110" w:rsidTr="000D1E16">
        <w:tc>
          <w:tcPr>
            <w:tcW w:w="704" w:type="dxa"/>
          </w:tcPr>
          <w:p w:rsidR="00E9295F" w:rsidRPr="00D82110" w:rsidRDefault="00E9295F" w:rsidP="00E9295F">
            <w:pPr>
              <w:jc w:val="center"/>
              <w:rPr>
                <w:rFonts w:ascii="Times New Roman" w:hAnsi="Times New Roman" w:cs="Times New Roman"/>
                <w:sz w:val="24"/>
                <w:szCs w:val="24"/>
              </w:rPr>
            </w:pPr>
            <w:r w:rsidRPr="00D82110">
              <w:rPr>
                <w:rFonts w:ascii="Times New Roman" w:hAnsi="Times New Roman" w:cs="Times New Roman"/>
                <w:sz w:val="24"/>
                <w:szCs w:val="24"/>
              </w:rPr>
              <w:t>2.4</w:t>
            </w:r>
          </w:p>
        </w:tc>
        <w:tc>
          <w:tcPr>
            <w:tcW w:w="5812" w:type="dxa"/>
          </w:tcPr>
          <w:p w:rsidR="00E9295F" w:rsidRPr="00D82110" w:rsidRDefault="00E9295F" w:rsidP="00E9295F">
            <w:pP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 xml:space="preserve">Строительство (обустройство) автомобильных </w:t>
            </w:r>
            <w:r w:rsidRPr="00D82110">
              <w:rPr>
                <w:rFonts w:ascii="Times New Roman" w:eastAsia="Times New Roman" w:hAnsi="Times New Roman" w:cs="Times New Roman"/>
                <w:color w:val="000000"/>
                <w:sz w:val="24"/>
                <w:szCs w:val="24"/>
                <w:lang w:eastAsia="ru-RU"/>
              </w:rPr>
              <w:lastRenderedPageBreak/>
              <w:t>стоянок и заездных карманов</w:t>
            </w:r>
          </w:p>
        </w:tc>
        <w:tc>
          <w:tcPr>
            <w:tcW w:w="2835" w:type="dxa"/>
            <w:tcBorders>
              <w:top w:val="single" w:sz="6" w:space="0" w:color="000000"/>
              <w:left w:val="single" w:sz="6" w:space="0" w:color="000000"/>
              <w:bottom w:val="single" w:sz="6" w:space="0" w:color="000000"/>
              <w:right w:val="single" w:sz="6" w:space="0" w:color="000000"/>
            </w:tcBorders>
          </w:tcPr>
          <w:p w:rsidR="00E9295F" w:rsidRPr="00D82110" w:rsidRDefault="00E9295F" w:rsidP="00E9295F">
            <w:pPr>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lastRenderedPageBreak/>
              <w:t xml:space="preserve">2020, 2021 годы </w:t>
            </w:r>
          </w:p>
        </w:tc>
      </w:tr>
      <w:tr w:rsidR="00D620FE" w:rsidRPr="00D82110" w:rsidTr="000D1E16">
        <w:tc>
          <w:tcPr>
            <w:tcW w:w="704" w:type="dxa"/>
          </w:tcPr>
          <w:p w:rsidR="00D620FE" w:rsidRPr="00D82110" w:rsidRDefault="008E6713" w:rsidP="00953321">
            <w:pPr>
              <w:jc w:val="center"/>
              <w:rPr>
                <w:rFonts w:ascii="Times New Roman" w:hAnsi="Times New Roman" w:cs="Times New Roman"/>
                <w:sz w:val="24"/>
                <w:szCs w:val="24"/>
              </w:rPr>
            </w:pPr>
            <w:r w:rsidRPr="00D82110">
              <w:rPr>
                <w:rFonts w:ascii="Times New Roman" w:hAnsi="Times New Roman" w:cs="Times New Roman"/>
                <w:sz w:val="24"/>
                <w:szCs w:val="24"/>
              </w:rPr>
              <w:lastRenderedPageBreak/>
              <w:t>3</w:t>
            </w:r>
          </w:p>
        </w:tc>
        <w:tc>
          <w:tcPr>
            <w:tcW w:w="5812" w:type="dxa"/>
          </w:tcPr>
          <w:p w:rsidR="00D620FE" w:rsidRPr="00D82110" w:rsidRDefault="008E6713" w:rsidP="008E6713">
            <w:pPr>
              <w:jc w:val="both"/>
              <w:rPr>
                <w:rFonts w:ascii="Times New Roman" w:hAnsi="Times New Roman" w:cs="Times New Roman"/>
                <w:sz w:val="24"/>
                <w:szCs w:val="24"/>
              </w:rPr>
            </w:pPr>
            <w:r w:rsidRPr="00D82110">
              <w:rPr>
                <w:rFonts w:ascii="Times New Roman" w:hAnsi="Times New Roman" w:cs="Times New Roman"/>
                <w:bCs/>
                <w:sz w:val="24"/>
                <w:szCs w:val="24"/>
              </w:rPr>
              <w:t>Организация комплексного благоустройства города</w:t>
            </w:r>
          </w:p>
        </w:tc>
        <w:tc>
          <w:tcPr>
            <w:tcW w:w="2835" w:type="dxa"/>
          </w:tcPr>
          <w:p w:rsidR="00D620FE" w:rsidRPr="00D82110" w:rsidRDefault="005C61B0" w:rsidP="008E6713">
            <w:pPr>
              <w:jc w:val="center"/>
              <w:rPr>
                <w:rFonts w:ascii="Times New Roman" w:hAnsi="Times New Roman" w:cs="Times New Roman"/>
                <w:sz w:val="24"/>
                <w:szCs w:val="24"/>
              </w:rPr>
            </w:pPr>
            <w:r>
              <w:rPr>
                <w:rFonts w:ascii="Times New Roman" w:hAnsi="Times New Roman" w:cs="Times New Roman"/>
                <w:sz w:val="24"/>
                <w:szCs w:val="24"/>
              </w:rPr>
              <w:t>До 2023 года</w:t>
            </w:r>
            <w:r w:rsidR="008E6713" w:rsidRPr="00D82110">
              <w:rPr>
                <w:rFonts w:ascii="Times New Roman" w:hAnsi="Times New Roman" w:cs="Times New Roman"/>
                <w:sz w:val="24"/>
                <w:szCs w:val="24"/>
              </w:rPr>
              <w:t xml:space="preserve"> (ежегодно)</w:t>
            </w:r>
          </w:p>
        </w:tc>
      </w:tr>
      <w:tr w:rsidR="003F3047" w:rsidRPr="00D82110" w:rsidTr="000D1E16">
        <w:tc>
          <w:tcPr>
            <w:tcW w:w="704" w:type="dxa"/>
          </w:tcPr>
          <w:p w:rsidR="003F3047" w:rsidRPr="00D82110" w:rsidRDefault="003F3047" w:rsidP="003F3047">
            <w:pPr>
              <w:jc w:val="center"/>
              <w:rPr>
                <w:rFonts w:ascii="Times New Roman" w:hAnsi="Times New Roman" w:cs="Times New Roman"/>
                <w:sz w:val="24"/>
                <w:szCs w:val="24"/>
              </w:rPr>
            </w:pPr>
            <w:r w:rsidRPr="00D82110">
              <w:rPr>
                <w:rFonts w:ascii="Times New Roman" w:hAnsi="Times New Roman" w:cs="Times New Roman"/>
                <w:sz w:val="24"/>
                <w:szCs w:val="24"/>
              </w:rPr>
              <w:t>3.1</w:t>
            </w:r>
          </w:p>
        </w:tc>
        <w:tc>
          <w:tcPr>
            <w:tcW w:w="5812" w:type="dxa"/>
            <w:tcBorders>
              <w:top w:val="single" w:sz="4" w:space="0" w:color="auto"/>
              <w:left w:val="single" w:sz="4" w:space="0" w:color="auto"/>
              <w:bottom w:val="single" w:sz="4" w:space="0" w:color="auto"/>
              <w:right w:val="single" w:sz="4" w:space="0" w:color="auto"/>
            </w:tcBorders>
            <w:vAlign w:val="center"/>
          </w:tcPr>
          <w:p w:rsidR="003F3047" w:rsidRPr="00D82110" w:rsidRDefault="003F3047" w:rsidP="003F3047">
            <w:pPr>
              <w:widowControl w:val="0"/>
              <w:autoSpaceDE w:val="0"/>
              <w:autoSpaceDN w:val="0"/>
              <w:adjustRightInd w:val="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текущему содержанию автомобильных дорог</w:t>
            </w:r>
          </w:p>
        </w:tc>
        <w:tc>
          <w:tcPr>
            <w:tcW w:w="2835" w:type="dxa"/>
          </w:tcPr>
          <w:p w:rsidR="003F3047" w:rsidRPr="00D82110" w:rsidRDefault="005C61B0" w:rsidP="003F3047">
            <w:pPr>
              <w:jc w:val="center"/>
            </w:pPr>
            <w:r>
              <w:rPr>
                <w:rFonts w:ascii="Times New Roman" w:hAnsi="Times New Roman" w:cs="Times New Roman"/>
                <w:sz w:val="24"/>
                <w:szCs w:val="24"/>
              </w:rPr>
              <w:t>До 2023 года</w:t>
            </w:r>
            <w:r w:rsidR="003F3047" w:rsidRPr="00D82110">
              <w:rPr>
                <w:rFonts w:ascii="Times New Roman" w:hAnsi="Times New Roman" w:cs="Times New Roman"/>
                <w:sz w:val="24"/>
                <w:szCs w:val="24"/>
              </w:rPr>
              <w:t xml:space="preserve"> (ежегодно)</w:t>
            </w:r>
          </w:p>
        </w:tc>
      </w:tr>
      <w:tr w:rsidR="003F3047" w:rsidRPr="00D82110" w:rsidTr="000D1E16">
        <w:tc>
          <w:tcPr>
            <w:tcW w:w="704" w:type="dxa"/>
          </w:tcPr>
          <w:p w:rsidR="003F3047" w:rsidRPr="00D82110" w:rsidRDefault="003F3047" w:rsidP="003F3047">
            <w:pPr>
              <w:jc w:val="center"/>
              <w:rPr>
                <w:rFonts w:ascii="Times New Roman" w:hAnsi="Times New Roman" w:cs="Times New Roman"/>
                <w:sz w:val="24"/>
                <w:szCs w:val="24"/>
              </w:rPr>
            </w:pPr>
            <w:r w:rsidRPr="00D82110">
              <w:rPr>
                <w:rFonts w:ascii="Times New Roman" w:hAnsi="Times New Roman" w:cs="Times New Roman"/>
                <w:sz w:val="24"/>
                <w:szCs w:val="24"/>
              </w:rPr>
              <w:t>4</w:t>
            </w:r>
          </w:p>
        </w:tc>
        <w:tc>
          <w:tcPr>
            <w:tcW w:w="5812" w:type="dxa"/>
          </w:tcPr>
          <w:p w:rsidR="003F3047" w:rsidRPr="00D82110" w:rsidRDefault="003F3047" w:rsidP="003F3047">
            <w:pPr>
              <w:jc w:val="both"/>
              <w:rPr>
                <w:rFonts w:ascii="Times New Roman" w:hAnsi="Times New Roman" w:cs="Times New Roman"/>
                <w:bCs/>
                <w:sz w:val="24"/>
                <w:szCs w:val="24"/>
              </w:rPr>
            </w:pPr>
            <w:r w:rsidRPr="00D82110">
              <w:rPr>
                <w:rFonts w:ascii="Times New Roman" w:hAnsi="Times New Roman" w:cs="Times New Roman"/>
                <w:bCs/>
                <w:sz w:val="24"/>
                <w:szCs w:val="24"/>
              </w:rPr>
              <w:t>Организация пассажирских перевозок на территории города Бузулука</w:t>
            </w:r>
          </w:p>
        </w:tc>
        <w:tc>
          <w:tcPr>
            <w:tcW w:w="2835" w:type="dxa"/>
          </w:tcPr>
          <w:p w:rsidR="003F3047" w:rsidRPr="00D82110" w:rsidRDefault="005C61B0" w:rsidP="003F3047">
            <w:pPr>
              <w:jc w:val="center"/>
              <w:rPr>
                <w:rFonts w:ascii="Times New Roman" w:hAnsi="Times New Roman" w:cs="Times New Roman"/>
                <w:sz w:val="24"/>
                <w:szCs w:val="24"/>
              </w:rPr>
            </w:pPr>
            <w:r>
              <w:rPr>
                <w:rFonts w:ascii="Times New Roman" w:hAnsi="Times New Roman" w:cs="Times New Roman"/>
                <w:sz w:val="24"/>
                <w:szCs w:val="24"/>
              </w:rPr>
              <w:t>До 2023 года</w:t>
            </w:r>
            <w:r w:rsidR="003F3047" w:rsidRPr="00D82110">
              <w:rPr>
                <w:rFonts w:ascii="Times New Roman" w:hAnsi="Times New Roman" w:cs="Times New Roman"/>
                <w:sz w:val="24"/>
                <w:szCs w:val="24"/>
              </w:rPr>
              <w:t xml:space="preserve"> (ежегодно)</w:t>
            </w:r>
          </w:p>
        </w:tc>
      </w:tr>
      <w:tr w:rsidR="003F3047" w:rsidRPr="00D82110" w:rsidTr="000D1E16">
        <w:tc>
          <w:tcPr>
            <w:tcW w:w="704" w:type="dxa"/>
          </w:tcPr>
          <w:p w:rsidR="003F3047" w:rsidRPr="00D82110" w:rsidRDefault="003F3047" w:rsidP="003F3047">
            <w:pPr>
              <w:jc w:val="center"/>
              <w:rPr>
                <w:rFonts w:ascii="Times New Roman" w:hAnsi="Times New Roman" w:cs="Times New Roman"/>
                <w:sz w:val="24"/>
                <w:szCs w:val="24"/>
              </w:rPr>
            </w:pPr>
            <w:r w:rsidRPr="00D82110">
              <w:rPr>
                <w:rFonts w:ascii="Times New Roman" w:hAnsi="Times New Roman" w:cs="Times New Roman"/>
                <w:sz w:val="24"/>
                <w:szCs w:val="24"/>
              </w:rPr>
              <w:t>4.1</w:t>
            </w:r>
          </w:p>
        </w:tc>
        <w:tc>
          <w:tcPr>
            <w:tcW w:w="5812" w:type="dxa"/>
            <w:tcBorders>
              <w:top w:val="single" w:sz="4" w:space="0" w:color="auto"/>
              <w:left w:val="single" w:sz="4" w:space="0" w:color="auto"/>
              <w:bottom w:val="single" w:sz="4" w:space="0" w:color="auto"/>
              <w:right w:val="single" w:sz="4" w:space="0" w:color="auto"/>
            </w:tcBorders>
            <w:vAlign w:val="center"/>
          </w:tcPr>
          <w:p w:rsidR="003F3047" w:rsidRPr="00D82110" w:rsidRDefault="003F3047" w:rsidP="003F3047">
            <w:pPr>
              <w:widowControl w:val="0"/>
              <w:autoSpaceDE w:val="0"/>
              <w:autoSpaceDN w:val="0"/>
              <w:adjustRightInd w:val="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разработке и / или актуализации проектов оптимизации маршрутной сети города Бузулука</w:t>
            </w:r>
          </w:p>
        </w:tc>
        <w:tc>
          <w:tcPr>
            <w:tcW w:w="2835" w:type="dxa"/>
          </w:tcPr>
          <w:p w:rsidR="003F3047" w:rsidRPr="00D82110" w:rsidRDefault="003F3047" w:rsidP="003F3047">
            <w:pPr>
              <w:jc w:val="center"/>
              <w:rPr>
                <w:rFonts w:ascii="Times New Roman" w:hAnsi="Times New Roman" w:cs="Times New Roman"/>
                <w:sz w:val="24"/>
                <w:szCs w:val="24"/>
              </w:rPr>
            </w:pPr>
            <w:r w:rsidRPr="00D82110">
              <w:rPr>
                <w:rFonts w:ascii="Times New Roman" w:hAnsi="Times New Roman" w:cs="Times New Roman"/>
                <w:sz w:val="24"/>
                <w:szCs w:val="24"/>
              </w:rPr>
              <w:t>2020-2022 годы</w:t>
            </w:r>
            <w:bookmarkStart w:id="0" w:name="_GoBack"/>
            <w:bookmarkEnd w:id="0"/>
            <w:r w:rsidRPr="00D82110">
              <w:rPr>
                <w:rFonts w:ascii="Times New Roman" w:hAnsi="Times New Roman" w:cs="Times New Roman"/>
                <w:sz w:val="24"/>
                <w:szCs w:val="24"/>
              </w:rPr>
              <w:t xml:space="preserve"> (ежегодно)</w:t>
            </w:r>
          </w:p>
        </w:tc>
      </w:tr>
      <w:tr w:rsidR="00146C07" w:rsidRPr="00D82110" w:rsidTr="000D1E16">
        <w:tc>
          <w:tcPr>
            <w:tcW w:w="704" w:type="dxa"/>
          </w:tcPr>
          <w:p w:rsidR="00146C07" w:rsidRPr="00D82110" w:rsidRDefault="00146C07" w:rsidP="00146C07">
            <w:pPr>
              <w:jc w:val="center"/>
              <w:rPr>
                <w:rFonts w:ascii="Times New Roman" w:hAnsi="Times New Roman" w:cs="Times New Roman"/>
                <w:sz w:val="24"/>
                <w:szCs w:val="24"/>
              </w:rPr>
            </w:pPr>
            <w:r w:rsidRPr="00D82110">
              <w:rPr>
                <w:rFonts w:ascii="Times New Roman" w:hAnsi="Times New Roman" w:cs="Times New Roman"/>
                <w:sz w:val="24"/>
                <w:szCs w:val="24"/>
              </w:rPr>
              <w:t>5</w:t>
            </w:r>
          </w:p>
        </w:tc>
        <w:tc>
          <w:tcPr>
            <w:tcW w:w="5812" w:type="dxa"/>
            <w:tcBorders>
              <w:top w:val="single" w:sz="4" w:space="0" w:color="auto"/>
              <w:left w:val="single" w:sz="4" w:space="0" w:color="auto"/>
              <w:bottom w:val="single" w:sz="4" w:space="0" w:color="auto"/>
              <w:right w:val="single" w:sz="4" w:space="0" w:color="auto"/>
            </w:tcBorders>
            <w:vAlign w:val="center"/>
          </w:tcPr>
          <w:p w:rsidR="00146C07" w:rsidRPr="00D82110" w:rsidRDefault="00146C07" w:rsidP="00146C07">
            <w:pPr>
              <w:widowControl w:val="0"/>
              <w:autoSpaceDE w:val="0"/>
              <w:autoSpaceDN w:val="0"/>
              <w:adjustRightInd w:val="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обеспечению безопасности дорожного движения на автомобильных дорогах местного пользования</w:t>
            </w:r>
          </w:p>
        </w:tc>
        <w:tc>
          <w:tcPr>
            <w:tcW w:w="2835" w:type="dxa"/>
          </w:tcPr>
          <w:p w:rsidR="00146C07" w:rsidRPr="00D82110" w:rsidRDefault="00146C07" w:rsidP="00146C07">
            <w:pPr>
              <w:jc w:val="center"/>
            </w:pPr>
            <w:r w:rsidRPr="00D82110">
              <w:rPr>
                <w:rFonts w:ascii="Times New Roman" w:eastAsia="Times New Roman" w:hAnsi="Times New Roman" w:cs="Times New Roman"/>
                <w:sz w:val="24"/>
                <w:szCs w:val="24"/>
                <w:lang w:eastAsia="ru-RU"/>
              </w:rPr>
              <w:t>2017 год</w:t>
            </w:r>
          </w:p>
        </w:tc>
      </w:tr>
      <w:tr w:rsidR="00146C07" w:rsidRPr="00D82110" w:rsidTr="000D1E16">
        <w:tc>
          <w:tcPr>
            <w:tcW w:w="704" w:type="dxa"/>
          </w:tcPr>
          <w:p w:rsidR="00146C07" w:rsidRPr="00D82110" w:rsidRDefault="00146C07" w:rsidP="00146C07">
            <w:pPr>
              <w:jc w:val="center"/>
              <w:rPr>
                <w:rFonts w:ascii="Times New Roman" w:hAnsi="Times New Roman" w:cs="Times New Roman"/>
                <w:sz w:val="24"/>
                <w:szCs w:val="24"/>
              </w:rPr>
            </w:pPr>
            <w:r w:rsidRPr="00D82110">
              <w:rPr>
                <w:rFonts w:ascii="Times New Roman" w:hAnsi="Times New Roman" w:cs="Times New Roman"/>
                <w:sz w:val="24"/>
                <w:szCs w:val="24"/>
              </w:rPr>
              <w:t>5.1</w:t>
            </w:r>
          </w:p>
        </w:tc>
        <w:tc>
          <w:tcPr>
            <w:tcW w:w="5812" w:type="dxa"/>
            <w:tcBorders>
              <w:top w:val="single" w:sz="4" w:space="0" w:color="auto"/>
              <w:left w:val="single" w:sz="4" w:space="0" w:color="auto"/>
              <w:bottom w:val="single" w:sz="4" w:space="0" w:color="auto"/>
              <w:right w:val="single" w:sz="4" w:space="0" w:color="auto"/>
            </w:tcBorders>
            <w:vAlign w:val="center"/>
          </w:tcPr>
          <w:p w:rsidR="00146C07" w:rsidRPr="00D82110" w:rsidRDefault="00146C07" w:rsidP="00146C07">
            <w:pPr>
              <w:widowControl w:val="0"/>
              <w:autoSpaceDE w:val="0"/>
              <w:autoSpaceDN w:val="0"/>
              <w:adjustRightInd w:val="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Мероприятия, направленные на предупреждение причин возникновения ДТП</w:t>
            </w:r>
          </w:p>
        </w:tc>
        <w:tc>
          <w:tcPr>
            <w:tcW w:w="2835" w:type="dxa"/>
          </w:tcPr>
          <w:p w:rsidR="00146C07" w:rsidRPr="00D82110" w:rsidRDefault="00146C07" w:rsidP="00146C07">
            <w:pPr>
              <w:jc w:val="center"/>
            </w:pPr>
            <w:r w:rsidRPr="00D82110">
              <w:rPr>
                <w:rFonts w:ascii="Times New Roman" w:eastAsia="Times New Roman" w:hAnsi="Times New Roman" w:cs="Times New Roman"/>
                <w:sz w:val="24"/>
                <w:szCs w:val="24"/>
                <w:lang w:eastAsia="ru-RU"/>
              </w:rPr>
              <w:t>2017 год</w:t>
            </w:r>
          </w:p>
        </w:tc>
      </w:tr>
      <w:tr w:rsidR="00146C07" w:rsidRPr="00D82110" w:rsidTr="000D1E16">
        <w:tc>
          <w:tcPr>
            <w:tcW w:w="704" w:type="dxa"/>
          </w:tcPr>
          <w:p w:rsidR="00146C07" w:rsidRPr="00D82110" w:rsidRDefault="00146C07" w:rsidP="00146C07">
            <w:pPr>
              <w:jc w:val="center"/>
              <w:rPr>
                <w:rFonts w:ascii="Times New Roman" w:hAnsi="Times New Roman" w:cs="Times New Roman"/>
                <w:sz w:val="24"/>
                <w:szCs w:val="24"/>
              </w:rPr>
            </w:pPr>
            <w:r w:rsidRPr="00D82110">
              <w:rPr>
                <w:rFonts w:ascii="Times New Roman" w:hAnsi="Times New Roman" w:cs="Times New Roman"/>
                <w:sz w:val="24"/>
                <w:szCs w:val="24"/>
              </w:rPr>
              <w:t>6</w:t>
            </w:r>
          </w:p>
        </w:tc>
        <w:tc>
          <w:tcPr>
            <w:tcW w:w="5812" w:type="dxa"/>
            <w:tcBorders>
              <w:top w:val="single" w:sz="4" w:space="0" w:color="auto"/>
              <w:left w:val="single" w:sz="4" w:space="0" w:color="auto"/>
              <w:bottom w:val="single" w:sz="4" w:space="0" w:color="auto"/>
              <w:right w:val="single" w:sz="4" w:space="0" w:color="auto"/>
            </w:tcBorders>
            <w:vAlign w:val="center"/>
          </w:tcPr>
          <w:p w:rsidR="00146C07" w:rsidRPr="00D82110" w:rsidRDefault="00146C07" w:rsidP="00146C07">
            <w:pPr>
              <w:widowControl w:val="0"/>
              <w:autoSpaceDE w:val="0"/>
              <w:autoSpaceDN w:val="0"/>
              <w:adjustRightInd w:val="0"/>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Организация работ по паспортизации дорог местного значения  </w:t>
            </w:r>
          </w:p>
        </w:tc>
        <w:tc>
          <w:tcPr>
            <w:tcW w:w="2835" w:type="dxa"/>
          </w:tcPr>
          <w:p w:rsidR="00146C07" w:rsidRPr="00D82110" w:rsidRDefault="00146C07" w:rsidP="00146C07">
            <w:pPr>
              <w:jc w:val="center"/>
            </w:pPr>
            <w:r w:rsidRPr="00D82110">
              <w:rPr>
                <w:rFonts w:ascii="Times New Roman" w:eastAsia="Times New Roman" w:hAnsi="Times New Roman" w:cs="Times New Roman"/>
                <w:sz w:val="24"/>
                <w:szCs w:val="24"/>
                <w:lang w:eastAsia="ru-RU"/>
              </w:rPr>
              <w:t>2017 год</w:t>
            </w:r>
          </w:p>
        </w:tc>
      </w:tr>
      <w:tr w:rsidR="00146C07" w:rsidRPr="00D82110" w:rsidTr="000D1E16">
        <w:tc>
          <w:tcPr>
            <w:tcW w:w="704" w:type="dxa"/>
          </w:tcPr>
          <w:p w:rsidR="00146C07" w:rsidRPr="00D82110" w:rsidRDefault="00146C07" w:rsidP="00146C07">
            <w:pPr>
              <w:jc w:val="center"/>
              <w:rPr>
                <w:rFonts w:ascii="Times New Roman" w:hAnsi="Times New Roman" w:cs="Times New Roman"/>
                <w:sz w:val="24"/>
                <w:szCs w:val="24"/>
              </w:rPr>
            </w:pPr>
            <w:r w:rsidRPr="00D82110">
              <w:rPr>
                <w:rFonts w:ascii="Times New Roman" w:hAnsi="Times New Roman" w:cs="Times New Roman"/>
                <w:sz w:val="24"/>
                <w:szCs w:val="24"/>
              </w:rPr>
              <w:t>6.1</w:t>
            </w:r>
          </w:p>
        </w:tc>
        <w:tc>
          <w:tcPr>
            <w:tcW w:w="5812" w:type="dxa"/>
          </w:tcPr>
          <w:p w:rsidR="00146C07" w:rsidRPr="00D82110" w:rsidRDefault="00146C07" w:rsidP="003815B6">
            <w:pPr>
              <w:jc w:val="both"/>
              <w:rPr>
                <w:rFonts w:ascii="Times New Roman" w:hAnsi="Times New Roman" w:cs="Times New Roman"/>
                <w:bCs/>
                <w:sz w:val="24"/>
                <w:szCs w:val="24"/>
              </w:rPr>
            </w:pPr>
            <w:r w:rsidRPr="00D82110">
              <w:rPr>
                <w:rFonts w:ascii="Times New Roman" w:hAnsi="Times New Roman" w:cs="Times New Roman"/>
                <w:bCs/>
                <w:sz w:val="24"/>
                <w:szCs w:val="24"/>
              </w:rPr>
              <w:t>Организация работ по разработке комплексных схем (проектов) организации дорожного движения на территории город Бузулук</w:t>
            </w:r>
            <w:r w:rsidR="003815B6">
              <w:rPr>
                <w:rFonts w:ascii="Times New Roman" w:hAnsi="Times New Roman" w:cs="Times New Roman"/>
                <w:bCs/>
                <w:sz w:val="24"/>
                <w:szCs w:val="24"/>
              </w:rPr>
              <w:t>а</w:t>
            </w:r>
          </w:p>
        </w:tc>
        <w:tc>
          <w:tcPr>
            <w:tcW w:w="2835" w:type="dxa"/>
          </w:tcPr>
          <w:p w:rsidR="00146C07" w:rsidRPr="00D82110" w:rsidRDefault="00146C07" w:rsidP="00146C07">
            <w:pPr>
              <w:jc w:val="center"/>
            </w:pPr>
            <w:r w:rsidRPr="00D82110">
              <w:rPr>
                <w:rFonts w:ascii="Times New Roman" w:eastAsia="Times New Roman" w:hAnsi="Times New Roman" w:cs="Times New Roman"/>
                <w:sz w:val="24"/>
                <w:szCs w:val="24"/>
                <w:lang w:eastAsia="ru-RU"/>
              </w:rPr>
              <w:t>2017 год</w:t>
            </w:r>
          </w:p>
        </w:tc>
      </w:tr>
    </w:tbl>
    <w:p w:rsidR="003815B6" w:rsidRDefault="003815B6" w:rsidP="00E30058">
      <w:pPr>
        <w:spacing w:after="0" w:line="240" w:lineRule="auto"/>
        <w:ind w:firstLine="709"/>
        <w:jc w:val="both"/>
        <w:rPr>
          <w:rFonts w:ascii="Times New Roman" w:hAnsi="Times New Roman" w:cs="Times New Roman"/>
          <w:b/>
          <w:sz w:val="28"/>
          <w:szCs w:val="28"/>
        </w:rPr>
      </w:pPr>
    </w:p>
    <w:p w:rsidR="00DA6FD7" w:rsidRPr="00D82110" w:rsidRDefault="00DA6FD7" w:rsidP="00E30058">
      <w:pPr>
        <w:spacing w:after="0" w:line="240" w:lineRule="auto"/>
        <w:ind w:firstLine="709"/>
        <w:jc w:val="both"/>
        <w:rPr>
          <w:rFonts w:ascii="Times New Roman" w:hAnsi="Times New Roman" w:cs="Times New Roman"/>
          <w:sz w:val="28"/>
          <w:szCs w:val="28"/>
        </w:rPr>
      </w:pPr>
    </w:p>
    <w:p w:rsidR="008A6A26" w:rsidRPr="00D82110" w:rsidRDefault="008A6A26" w:rsidP="003815B6">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 xml:space="preserve">6. </w:t>
      </w:r>
      <w:r w:rsidR="000F5F64" w:rsidRPr="00D82110">
        <w:rPr>
          <w:rFonts w:ascii="Times New Roman" w:eastAsia="Times New Roman" w:hAnsi="Times New Roman" w:cs="Times New Roman"/>
          <w:b/>
          <w:bCs/>
          <w:sz w:val="28"/>
          <w:szCs w:val="28"/>
          <w:lang w:eastAsia="ru-RU"/>
        </w:rPr>
        <w:t>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983AD5" w:rsidRPr="00D82110" w:rsidRDefault="00983AD5" w:rsidP="00E20219">
      <w:pPr>
        <w:spacing w:after="0" w:line="240" w:lineRule="auto"/>
        <w:ind w:firstLine="709"/>
        <w:jc w:val="both"/>
        <w:rPr>
          <w:rFonts w:ascii="Times New Roman" w:eastAsia="Times New Roman" w:hAnsi="Times New Roman" w:cs="Times New Roman"/>
          <w:sz w:val="28"/>
          <w:szCs w:val="28"/>
          <w:lang w:eastAsia="ru-RU"/>
        </w:rPr>
      </w:pPr>
    </w:p>
    <w:p w:rsidR="003815B6" w:rsidRDefault="00E20219" w:rsidP="00E20219">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Осуществление финансирования мероприятий программы предусмотрено в рамках муниципальных программ</w:t>
      </w:r>
      <w:r w:rsidR="003815B6">
        <w:rPr>
          <w:rFonts w:ascii="Times New Roman" w:eastAsia="Times New Roman" w:hAnsi="Times New Roman" w:cs="Times New Roman"/>
          <w:sz w:val="28"/>
          <w:szCs w:val="28"/>
          <w:lang w:eastAsia="ru-RU"/>
        </w:rPr>
        <w:t xml:space="preserve"> утвержденных постановлениями администрации города Бузулука</w:t>
      </w:r>
      <w:r w:rsidR="00983AD5" w:rsidRPr="00D82110">
        <w:rPr>
          <w:rFonts w:ascii="Times New Roman" w:eastAsia="Times New Roman" w:hAnsi="Times New Roman" w:cs="Times New Roman"/>
          <w:sz w:val="28"/>
          <w:szCs w:val="28"/>
          <w:lang w:eastAsia="ru-RU"/>
        </w:rPr>
        <w:t>:</w:t>
      </w:r>
    </w:p>
    <w:p w:rsidR="003815B6" w:rsidRPr="003815B6" w:rsidRDefault="003815B6" w:rsidP="003815B6">
      <w:pPr>
        <w:spacing w:after="0" w:line="240" w:lineRule="auto"/>
        <w:ind w:firstLine="709"/>
        <w:jc w:val="both"/>
        <w:rPr>
          <w:rFonts w:ascii="Times New Roman" w:eastAsia="Times New Roman" w:hAnsi="Times New Roman" w:cs="Times New Roman"/>
          <w:sz w:val="28"/>
          <w:szCs w:val="28"/>
          <w:lang w:eastAsia="ru-RU"/>
        </w:rPr>
      </w:pPr>
      <w:r w:rsidRPr="003815B6">
        <w:rPr>
          <w:rFonts w:ascii="Times New Roman" w:eastAsia="Times New Roman" w:hAnsi="Times New Roman" w:cs="Times New Roman"/>
          <w:sz w:val="28"/>
          <w:szCs w:val="28"/>
          <w:lang w:eastAsia="ru-RU"/>
        </w:rPr>
        <w:t>-  от 08.10.2015 № 2187-п «Об утверждении муниципальной программы «Развитие жилищно-коммунального и дорожного хозяйства, градостроительства, строительства и</w:t>
      </w:r>
      <w:r w:rsidR="00DC1F55">
        <w:rPr>
          <w:rFonts w:ascii="Times New Roman" w:eastAsia="Times New Roman" w:hAnsi="Times New Roman" w:cs="Times New Roman"/>
          <w:sz w:val="28"/>
          <w:szCs w:val="28"/>
          <w:lang w:eastAsia="ru-RU"/>
        </w:rPr>
        <w:t xml:space="preserve"> архитектуры в городе»</w:t>
      </w:r>
      <w:r w:rsidRPr="003815B6">
        <w:rPr>
          <w:rFonts w:ascii="Times New Roman" w:eastAsia="Times New Roman" w:hAnsi="Times New Roman" w:cs="Times New Roman"/>
          <w:sz w:val="28"/>
          <w:szCs w:val="28"/>
          <w:lang w:eastAsia="ru-RU"/>
        </w:rPr>
        <w:t>;</w:t>
      </w:r>
    </w:p>
    <w:p w:rsidR="003815B6" w:rsidRPr="003815B6" w:rsidRDefault="003815B6" w:rsidP="003815B6">
      <w:pPr>
        <w:spacing w:after="0" w:line="240" w:lineRule="auto"/>
        <w:ind w:firstLine="709"/>
        <w:jc w:val="both"/>
        <w:rPr>
          <w:rFonts w:ascii="Times New Roman" w:eastAsia="Times New Roman" w:hAnsi="Times New Roman" w:cs="Times New Roman"/>
          <w:sz w:val="28"/>
          <w:szCs w:val="28"/>
          <w:lang w:eastAsia="ru-RU"/>
        </w:rPr>
      </w:pPr>
      <w:r w:rsidRPr="003815B6">
        <w:rPr>
          <w:rFonts w:ascii="Times New Roman" w:eastAsia="Times New Roman" w:hAnsi="Times New Roman" w:cs="Times New Roman"/>
          <w:sz w:val="28"/>
          <w:szCs w:val="28"/>
          <w:lang w:eastAsia="ru-RU"/>
        </w:rPr>
        <w:t>- от 13.10.2016 № 2244-п «Об утверждении муниципальной программы «Комплексное благоустройство территории и создание комфортных  условий для проживания населения города Бузулука»;</w:t>
      </w:r>
    </w:p>
    <w:p w:rsidR="003815B6" w:rsidRPr="003815B6" w:rsidRDefault="003815B6" w:rsidP="003815B6">
      <w:pPr>
        <w:spacing w:after="0" w:line="240" w:lineRule="auto"/>
        <w:ind w:firstLine="709"/>
        <w:jc w:val="both"/>
        <w:rPr>
          <w:rFonts w:ascii="Times New Roman" w:eastAsia="Times New Roman" w:hAnsi="Times New Roman" w:cs="Times New Roman"/>
          <w:sz w:val="28"/>
          <w:szCs w:val="28"/>
          <w:lang w:eastAsia="ru-RU"/>
        </w:rPr>
      </w:pPr>
      <w:r w:rsidRPr="003815B6">
        <w:rPr>
          <w:rFonts w:ascii="Times New Roman" w:eastAsia="Times New Roman" w:hAnsi="Times New Roman" w:cs="Times New Roman"/>
          <w:sz w:val="28"/>
          <w:szCs w:val="28"/>
          <w:lang w:eastAsia="ru-RU"/>
        </w:rPr>
        <w:t>- от 15.10.</w:t>
      </w:r>
      <w:r w:rsidR="00F85DC7">
        <w:rPr>
          <w:rFonts w:ascii="Times New Roman" w:eastAsia="Times New Roman" w:hAnsi="Times New Roman" w:cs="Times New Roman"/>
          <w:sz w:val="28"/>
          <w:szCs w:val="28"/>
          <w:lang w:eastAsia="ru-RU"/>
        </w:rPr>
        <w:t xml:space="preserve">2014 № 117-п </w:t>
      </w:r>
      <w:r w:rsidRPr="003815B6">
        <w:rPr>
          <w:rFonts w:ascii="Times New Roman" w:eastAsia="Times New Roman" w:hAnsi="Times New Roman" w:cs="Times New Roman"/>
          <w:sz w:val="28"/>
          <w:szCs w:val="28"/>
          <w:lang w:eastAsia="ru-RU"/>
        </w:rPr>
        <w:t>«</w:t>
      </w:r>
      <w:r w:rsidR="00DC1F55" w:rsidRPr="00DC1F55">
        <w:rPr>
          <w:rFonts w:ascii="Times New Roman" w:eastAsia="Times New Roman" w:hAnsi="Times New Roman" w:cs="Times New Roman"/>
          <w:sz w:val="28"/>
          <w:szCs w:val="28"/>
          <w:lang w:eastAsia="ru-RU"/>
        </w:rPr>
        <w:t xml:space="preserve">Об утверждении муниципальной программы </w:t>
      </w:r>
      <w:r w:rsidR="00DC1F55">
        <w:rPr>
          <w:rFonts w:ascii="Times New Roman" w:eastAsia="Times New Roman" w:hAnsi="Times New Roman" w:cs="Times New Roman"/>
          <w:sz w:val="28"/>
          <w:szCs w:val="28"/>
          <w:lang w:eastAsia="ru-RU"/>
        </w:rPr>
        <w:t>«</w:t>
      </w:r>
      <w:r w:rsidRPr="003815B6">
        <w:rPr>
          <w:rFonts w:ascii="Times New Roman" w:eastAsia="Times New Roman" w:hAnsi="Times New Roman" w:cs="Times New Roman"/>
          <w:sz w:val="28"/>
          <w:szCs w:val="28"/>
          <w:lang w:eastAsia="ru-RU"/>
        </w:rPr>
        <w:t>Повышение безопасности дорожного движения в городе Бузулуке».</w:t>
      </w:r>
    </w:p>
    <w:p w:rsidR="00680BC3" w:rsidRPr="00D82110" w:rsidRDefault="00E20219" w:rsidP="00680BC3">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w:t>
      </w:r>
    </w:p>
    <w:p w:rsidR="00680BC3" w:rsidRPr="00D82110" w:rsidRDefault="00680BC3" w:rsidP="00680BC3">
      <w:pPr>
        <w:spacing w:after="0" w:line="240" w:lineRule="auto"/>
        <w:ind w:firstLine="709"/>
        <w:jc w:val="both"/>
        <w:rPr>
          <w:rFonts w:ascii="Times New Roman" w:eastAsia="Times New Roman" w:hAnsi="Times New Roman" w:cs="Times New Roman"/>
          <w:sz w:val="28"/>
          <w:szCs w:val="28"/>
          <w:lang w:eastAsia="ru-RU"/>
        </w:rPr>
        <w:sectPr w:rsidR="00680BC3" w:rsidRPr="00D82110" w:rsidSect="00141ACA">
          <w:pgSz w:w="11906" w:h="16838"/>
          <w:pgMar w:top="709" w:right="851" w:bottom="851" w:left="1701" w:header="709" w:footer="709" w:gutter="0"/>
          <w:cols w:space="708"/>
          <w:docGrid w:linePitch="360"/>
        </w:sectPr>
      </w:pPr>
    </w:p>
    <w:p w:rsidR="00680BC3" w:rsidRPr="00D82110" w:rsidRDefault="00680BC3" w:rsidP="00680BC3">
      <w:pPr>
        <w:spacing w:after="0" w:line="240" w:lineRule="auto"/>
        <w:ind w:firstLine="709"/>
        <w:jc w:val="both"/>
        <w:rPr>
          <w:rFonts w:ascii="Times New Roman" w:hAnsi="Times New Roman" w:cs="Times New Roman"/>
          <w:b/>
          <w:sz w:val="28"/>
          <w:szCs w:val="28"/>
        </w:rPr>
      </w:pPr>
      <w:r w:rsidRPr="00D82110">
        <w:rPr>
          <w:rFonts w:ascii="Times New Roman" w:eastAsia="Times New Roman" w:hAnsi="Times New Roman" w:cs="Times New Roman"/>
          <w:b/>
          <w:sz w:val="28"/>
          <w:szCs w:val="28"/>
          <w:lang w:eastAsia="ru-RU"/>
        </w:rPr>
        <w:lastRenderedPageBreak/>
        <w:t xml:space="preserve"> </w:t>
      </w:r>
      <w:r w:rsidR="00E9295F" w:rsidRPr="00D82110">
        <w:rPr>
          <w:rFonts w:ascii="Times New Roman" w:eastAsia="Times New Roman" w:hAnsi="Times New Roman" w:cs="Times New Roman"/>
          <w:b/>
          <w:sz w:val="28"/>
          <w:szCs w:val="28"/>
          <w:lang w:eastAsia="ru-RU"/>
        </w:rPr>
        <w:t>Объемы и источники финансирования мероприятий</w:t>
      </w:r>
      <w:r w:rsidRPr="00D82110">
        <w:rPr>
          <w:rFonts w:ascii="Times New Roman" w:hAnsi="Times New Roman" w:cs="Times New Roman"/>
          <w:b/>
          <w:sz w:val="28"/>
          <w:szCs w:val="28"/>
        </w:rPr>
        <w:t xml:space="preserve"> программы комплексного развития транспортной инфраструктуры </w:t>
      </w:r>
    </w:p>
    <w:tbl>
      <w:tblPr>
        <w:tblW w:w="15312" w:type="dxa"/>
        <w:tblInd w:w="-5" w:type="dxa"/>
        <w:tblLayout w:type="fixed"/>
        <w:tblCellMar>
          <w:left w:w="70" w:type="dxa"/>
          <w:right w:w="70" w:type="dxa"/>
        </w:tblCellMar>
        <w:tblLook w:val="04A0" w:firstRow="1" w:lastRow="0" w:firstColumn="1" w:lastColumn="0" w:noHBand="0" w:noVBand="1"/>
      </w:tblPr>
      <w:tblGrid>
        <w:gridCol w:w="428"/>
        <w:gridCol w:w="2266"/>
        <w:gridCol w:w="992"/>
        <w:gridCol w:w="849"/>
        <w:gridCol w:w="851"/>
        <w:gridCol w:w="568"/>
        <w:gridCol w:w="568"/>
        <w:gridCol w:w="567"/>
        <w:gridCol w:w="568"/>
        <w:gridCol w:w="567"/>
        <w:gridCol w:w="568"/>
        <w:gridCol w:w="567"/>
        <w:gridCol w:w="567"/>
        <w:gridCol w:w="567"/>
        <w:gridCol w:w="567"/>
        <w:gridCol w:w="567"/>
        <w:gridCol w:w="540"/>
        <w:gridCol w:w="27"/>
        <w:gridCol w:w="37"/>
        <w:gridCol w:w="672"/>
        <w:gridCol w:w="709"/>
        <w:gridCol w:w="1700"/>
      </w:tblGrid>
      <w:tr w:rsidR="00C42E35" w:rsidRPr="00D82110" w:rsidTr="0050266F">
        <w:trPr>
          <w:cantSplit/>
          <w:trHeight w:val="65"/>
        </w:trPr>
        <w:tc>
          <w:tcPr>
            <w:tcW w:w="428" w:type="dxa"/>
            <w:vMerge w:val="restart"/>
            <w:tcBorders>
              <w:top w:val="single" w:sz="6" w:space="0" w:color="auto"/>
              <w:left w:val="single" w:sz="4"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 xml:space="preserve">№ </w:t>
            </w:r>
            <w:r w:rsidRPr="00D82110">
              <w:rPr>
                <w:rFonts w:ascii="Times New Roman" w:eastAsia="Times New Roman" w:hAnsi="Times New Roman" w:cs="Times New Roman"/>
                <w:b/>
                <w:color w:val="000000"/>
                <w:sz w:val="24"/>
                <w:szCs w:val="24"/>
                <w:lang w:eastAsia="ru-RU"/>
              </w:rPr>
              <w:br/>
              <w:t>п/п</w:t>
            </w:r>
          </w:p>
        </w:tc>
        <w:tc>
          <w:tcPr>
            <w:tcW w:w="2266" w:type="dxa"/>
            <w:vMerge w:val="restart"/>
            <w:tcBorders>
              <w:top w:val="single" w:sz="6" w:space="0" w:color="auto"/>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Мероприятия</w:t>
            </w:r>
          </w:p>
        </w:tc>
        <w:tc>
          <w:tcPr>
            <w:tcW w:w="992" w:type="dxa"/>
            <w:vMerge w:val="restart"/>
            <w:tcBorders>
              <w:top w:val="single" w:sz="6" w:space="0" w:color="auto"/>
              <w:left w:val="single" w:sz="6" w:space="0" w:color="auto"/>
              <w:right w:val="single" w:sz="6" w:space="0" w:color="auto"/>
            </w:tcBorders>
            <w:hideMark/>
          </w:tcPr>
          <w:p w:rsidR="00C42E35" w:rsidRPr="00D82110" w:rsidRDefault="00C42E35" w:rsidP="00B52D43">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Коды бюджетной классификации</w:t>
            </w:r>
          </w:p>
        </w:tc>
        <w:tc>
          <w:tcPr>
            <w:tcW w:w="9217" w:type="dxa"/>
            <w:gridSpan w:val="17"/>
            <w:tcBorders>
              <w:top w:val="single" w:sz="6" w:space="0" w:color="auto"/>
              <w:left w:val="single" w:sz="6" w:space="0" w:color="auto"/>
              <w:bottom w:val="nil"/>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 xml:space="preserve">Объем финансирования </w:t>
            </w:r>
          </w:p>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(тыс. руб.)</w:t>
            </w:r>
          </w:p>
        </w:tc>
        <w:tc>
          <w:tcPr>
            <w:tcW w:w="709" w:type="dxa"/>
            <w:vMerge w:val="restart"/>
            <w:tcBorders>
              <w:top w:val="single" w:sz="6" w:space="0" w:color="auto"/>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Исполнители</w:t>
            </w:r>
          </w:p>
        </w:tc>
        <w:tc>
          <w:tcPr>
            <w:tcW w:w="1700" w:type="dxa"/>
            <w:vMerge w:val="restart"/>
            <w:tcBorders>
              <w:top w:val="single" w:sz="6" w:space="0" w:color="auto"/>
              <w:left w:val="single" w:sz="6" w:space="0" w:color="auto"/>
              <w:right w:val="single" w:sz="6" w:space="0" w:color="auto"/>
            </w:tcBorders>
            <w:hideMark/>
          </w:tcPr>
          <w:p w:rsidR="00C42E35" w:rsidRPr="00D82110" w:rsidRDefault="00C42E35" w:rsidP="00B52D43">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Ожидаемый</w:t>
            </w:r>
            <w:r w:rsidR="00B52D43" w:rsidRPr="00D82110">
              <w:rPr>
                <w:rFonts w:ascii="Times New Roman" w:eastAsia="Times New Roman" w:hAnsi="Times New Roman" w:cs="Times New Roman"/>
                <w:b/>
                <w:color w:val="000000"/>
                <w:sz w:val="24"/>
                <w:szCs w:val="24"/>
                <w:lang w:eastAsia="ru-RU"/>
              </w:rPr>
              <w:t xml:space="preserve"> </w:t>
            </w:r>
            <w:r w:rsidRPr="00D82110">
              <w:rPr>
                <w:rFonts w:ascii="Times New Roman" w:eastAsia="Times New Roman" w:hAnsi="Times New Roman" w:cs="Times New Roman"/>
                <w:b/>
                <w:color w:val="000000"/>
                <w:sz w:val="24"/>
                <w:szCs w:val="24"/>
                <w:lang w:eastAsia="ru-RU"/>
              </w:rPr>
              <w:t>результат</w:t>
            </w:r>
          </w:p>
        </w:tc>
      </w:tr>
      <w:tr w:rsidR="00C42E35" w:rsidRPr="00D82110" w:rsidTr="0050266F">
        <w:trPr>
          <w:cantSplit/>
          <w:trHeight w:val="294"/>
        </w:trPr>
        <w:tc>
          <w:tcPr>
            <w:tcW w:w="428" w:type="dxa"/>
            <w:vMerge/>
            <w:tcBorders>
              <w:left w:val="single" w:sz="4"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2266" w:type="dxa"/>
            <w:vMerge/>
            <w:tcBorders>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992" w:type="dxa"/>
            <w:vMerge/>
            <w:tcBorders>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700" w:type="dxa"/>
            <w:gridSpan w:val="2"/>
            <w:vMerge w:val="restart"/>
            <w:tcBorders>
              <w:top w:val="single" w:sz="6" w:space="0" w:color="auto"/>
              <w:left w:val="single" w:sz="6" w:space="0" w:color="auto"/>
              <w:right w:val="single" w:sz="6" w:space="0" w:color="auto"/>
            </w:tcBorders>
            <w:hideMark/>
          </w:tcPr>
          <w:p w:rsidR="00C42E35" w:rsidRPr="00D82110" w:rsidRDefault="00C42E35" w:rsidP="003815B6">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Всего за 2017-202</w:t>
            </w:r>
            <w:r w:rsidR="003815B6">
              <w:rPr>
                <w:rFonts w:ascii="Times New Roman" w:eastAsia="Times New Roman" w:hAnsi="Times New Roman" w:cs="Times New Roman"/>
                <w:b/>
                <w:color w:val="000000"/>
                <w:sz w:val="24"/>
                <w:szCs w:val="24"/>
                <w:lang w:eastAsia="ru-RU"/>
              </w:rPr>
              <w:t>6</w:t>
            </w:r>
            <w:r w:rsidRPr="00D82110">
              <w:rPr>
                <w:rFonts w:ascii="Times New Roman" w:eastAsia="Times New Roman" w:hAnsi="Times New Roman" w:cs="Times New Roman"/>
                <w:b/>
                <w:color w:val="000000"/>
                <w:sz w:val="24"/>
                <w:szCs w:val="24"/>
                <w:lang w:eastAsia="ru-RU"/>
              </w:rPr>
              <w:t xml:space="preserve"> годы</w:t>
            </w:r>
          </w:p>
        </w:tc>
        <w:tc>
          <w:tcPr>
            <w:tcW w:w="7517" w:type="dxa"/>
            <w:gridSpan w:val="15"/>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В том числе по годам</w:t>
            </w:r>
          </w:p>
        </w:tc>
        <w:tc>
          <w:tcPr>
            <w:tcW w:w="709" w:type="dxa"/>
            <w:vMerge/>
            <w:tcBorders>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700" w:type="dxa"/>
            <w:vMerge/>
            <w:tcBorders>
              <w:left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r>
      <w:tr w:rsidR="00B07BCA" w:rsidRPr="00D82110" w:rsidTr="0050266F">
        <w:trPr>
          <w:cantSplit/>
          <w:trHeight w:val="65"/>
        </w:trPr>
        <w:tc>
          <w:tcPr>
            <w:tcW w:w="428" w:type="dxa"/>
            <w:vMerge/>
            <w:tcBorders>
              <w:left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2266" w:type="dxa"/>
            <w:vMerge/>
            <w:tcBorders>
              <w:left w:val="single" w:sz="6"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992" w:type="dxa"/>
            <w:vMerge/>
            <w:tcBorders>
              <w:left w:val="single" w:sz="6"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700" w:type="dxa"/>
            <w:gridSpan w:val="2"/>
            <w:vMerge/>
            <w:tcBorders>
              <w:left w:val="single" w:sz="6" w:space="0" w:color="auto"/>
              <w:bottom w:val="nil"/>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136" w:type="dxa"/>
            <w:gridSpan w:val="2"/>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2017 год</w:t>
            </w:r>
          </w:p>
        </w:tc>
        <w:tc>
          <w:tcPr>
            <w:tcW w:w="1135" w:type="dxa"/>
            <w:gridSpan w:val="2"/>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2018 год</w:t>
            </w:r>
          </w:p>
        </w:tc>
        <w:tc>
          <w:tcPr>
            <w:tcW w:w="1135" w:type="dxa"/>
            <w:gridSpan w:val="2"/>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2019 год</w:t>
            </w:r>
          </w:p>
        </w:tc>
        <w:tc>
          <w:tcPr>
            <w:tcW w:w="1134" w:type="dxa"/>
            <w:gridSpan w:val="2"/>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2020 год</w:t>
            </w:r>
          </w:p>
        </w:tc>
        <w:tc>
          <w:tcPr>
            <w:tcW w:w="1134" w:type="dxa"/>
            <w:gridSpan w:val="2"/>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2021 год</w:t>
            </w:r>
          </w:p>
        </w:tc>
        <w:tc>
          <w:tcPr>
            <w:tcW w:w="1134" w:type="dxa"/>
            <w:gridSpan w:val="3"/>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2022 год</w:t>
            </w:r>
          </w:p>
        </w:tc>
        <w:tc>
          <w:tcPr>
            <w:tcW w:w="709" w:type="dxa"/>
            <w:gridSpan w:val="2"/>
            <w:vMerge w:val="restart"/>
            <w:tcBorders>
              <w:top w:val="single" w:sz="4" w:space="0" w:color="auto"/>
              <w:left w:val="single" w:sz="6" w:space="0" w:color="auto"/>
              <w:right w:val="single" w:sz="6" w:space="0" w:color="auto"/>
            </w:tcBorders>
          </w:tcPr>
          <w:p w:rsidR="00B07BCA" w:rsidRPr="00D82110" w:rsidRDefault="00B07BCA" w:rsidP="003815B6">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2023-202</w:t>
            </w:r>
            <w:r w:rsidR="003815B6">
              <w:rPr>
                <w:rFonts w:ascii="Times New Roman" w:eastAsia="Times New Roman" w:hAnsi="Times New Roman" w:cs="Times New Roman"/>
                <w:b/>
                <w:color w:val="000000"/>
                <w:sz w:val="24"/>
                <w:szCs w:val="24"/>
                <w:lang w:eastAsia="ru-RU"/>
              </w:rPr>
              <w:t>6</w:t>
            </w:r>
            <w:r w:rsidRPr="00D82110">
              <w:rPr>
                <w:rFonts w:ascii="Times New Roman" w:eastAsia="Times New Roman" w:hAnsi="Times New Roman" w:cs="Times New Roman"/>
                <w:b/>
                <w:color w:val="000000"/>
                <w:sz w:val="24"/>
                <w:szCs w:val="24"/>
                <w:lang w:eastAsia="ru-RU"/>
              </w:rPr>
              <w:t xml:space="preserve"> годы</w:t>
            </w:r>
          </w:p>
        </w:tc>
        <w:tc>
          <w:tcPr>
            <w:tcW w:w="709" w:type="dxa"/>
            <w:vMerge/>
            <w:tcBorders>
              <w:left w:val="single" w:sz="6"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700" w:type="dxa"/>
            <w:vMerge/>
            <w:tcBorders>
              <w:left w:val="single" w:sz="6"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r>
      <w:tr w:rsidR="00B07BCA" w:rsidRPr="00D82110" w:rsidTr="0050266F">
        <w:trPr>
          <w:cantSplit/>
          <w:trHeight w:val="65"/>
        </w:trPr>
        <w:tc>
          <w:tcPr>
            <w:tcW w:w="428" w:type="dxa"/>
            <w:vMerge/>
            <w:tcBorders>
              <w:left w:val="single" w:sz="4" w:space="0" w:color="auto"/>
              <w:bottom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2266" w:type="dxa"/>
            <w:vMerge/>
            <w:tcBorders>
              <w:left w:val="single" w:sz="6" w:space="0" w:color="auto"/>
              <w:bottom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992" w:type="dxa"/>
            <w:vMerge/>
            <w:tcBorders>
              <w:left w:val="single" w:sz="6" w:space="0" w:color="auto"/>
              <w:bottom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849" w:type="dxa"/>
            <w:tcBorders>
              <w:top w:val="single" w:sz="6" w:space="0" w:color="auto"/>
              <w:left w:val="single" w:sz="6" w:space="0" w:color="auto"/>
              <w:bottom w:val="single" w:sz="6"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851" w:type="dxa"/>
            <w:tcBorders>
              <w:top w:val="single" w:sz="6" w:space="0" w:color="auto"/>
              <w:left w:val="single" w:sz="6" w:space="0" w:color="auto"/>
              <w:bottom w:val="single" w:sz="6" w:space="0" w:color="auto"/>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8"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8"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8"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8"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567" w:type="dxa"/>
            <w:tcBorders>
              <w:top w:val="single" w:sz="6" w:space="0" w:color="auto"/>
              <w:left w:val="single" w:sz="6" w:space="0" w:color="auto"/>
              <w:bottom w:val="nil"/>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МБ</w:t>
            </w:r>
          </w:p>
        </w:tc>
        <w:tc>
          <w:tcPr>
            <w:tcW w:w="567" w:type="dxa"/>
            <w:gridSpan w:val="2"/>
            <w:tcBorders>
              <w:top w:val="single" w:sz="6" w:space="0" w:color="auto"/>
              <w:left w:val="single" w:sz="6" w:space="0" w:color="auto"/>
              <w:bottom w:val="single" w:sz="4" w:space="0" w:color="auto"/>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ИС</w:t>
            </w:r>
          </w:p>
        </w:tc>
        <w:tc>
          <w:tcPr>
            <w:tcW w:w="709" w:type="dxa"/>
            <w:gridSpan w:val="2"/>
            <w:vMerge/>
            <w:tcBorders>
              <w:left w:val="single" w:sz="6" w:space="0" w:color="auto"/>
              <w:bottom w:val="single" w:sz="4" w:space="0" w:color="auto"/>
              <w:right w:val="single" w:sz="6" w:space="0" w:color="auto"/>
            </w:tcBorders>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709" w:type="dxa"/>
            <w:vMerge/>
            <w:tcBorders>
              <w:left w:val="single" w:sz="6" w:space="0" w:color="auto"/>
              <w:bottom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700" w:type="dxa"/>
            <w:vMerge/>
            <w:tcBorders>
              <w:left w:val="single" w:sz="6" w:space="0" w:color="auto"/>
              <w:bottom w:val="single" w:sz="4" w:space="0" w:color="auto"/>
              <w:right w:val="single" w:sz="6" w:space="0" w:color="auto"/>
            </w:tcBorders>
            <w:hideMark/>
          </w:tcPr>
          <w:p w:rsidR="00B07BCA" w:rsidRPr="00D82110" w:rsidRDefault="00B07BCA"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r>
      <w:tr w:rsidR="00C42E35" w:rsidRPr="00D82110" w:rsidTr="0050266F">
        <w:trPr>
          <w:cantSplit/>
          <w:trHeight w:val="65"/>
        </w:trPr>
        <w:tc>
          <w:tcPr>
            <w:tcW w:w="428" w:type="dxa"/>
            <w:tcBorders>
              <w:top w:val="single" w:sz="4" w:space="0" w:color="auto"/>
              <w:left w:val="single" w:sz="6" w:space="0" w:color="auto"/>
              <w:bottom w:val="nil"/>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w:t>
            </w:r>
          </w:p>
        </w:tc>
        <w:tc>
          <w:tcPr>
            <w:tcW w:w="2266" w:type="dxa"/>
            <w:tcBorders>
              <w:top w:val="single" w:sz="4" w:space="0" w:color="auto"/>
              <w:left w:val="single" w:sz="6" w:space="0" w:color="auto"/>
              <w:bottom w:val="nil"/>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w:t>
            </w:r>
          </w:p>
        </w:tc>
        <w:tc>
          <w:tcPr>
            <w:tcW w:w="992" w:type="dxa"/>
            <w:tcBorders>
              <w:top w:val="single" w:sz="4" w:space="0" w:color="auto"/>
              <w:left w:val="single" w:sz="6" w:space="0" w:color="auto"/>
              <w:bottom w:val="nil"/>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3</w:t>
            </w:r>
          </w:p>
        </w:tc>
        <w:tc>
          <w:tcPr>
            <w:tcW w:w="849" w:type="dxa"/>
            <w:tcBorders>
              <w:top w:val="single" w:sz="6" w:space="0" w:color="auto"/>
              <w:left w:val="single" w:sz="6" w:space="0" w:color="auto"/>
              <w:bottom w:val="single" w:sz="6" w:space="0" w:color="auto"/>
              <w:right w:val="single" w:sz="6" w:space="0" w:color="auto"/>
            </w:tcBorders>
            <w:hideMark/>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4</w:t>
            </w:r>
          </w:p>
        </w:tc>
        <w:tc>
          <w:tcPr>
            <w:tcW w:w="851" w:type="dxa"/>
            <w:tcBorders>
              <w:top w:val="single" w:sz="6" w:space="0" w:color="auto"/>
              <w:left w:val="single" w:sz="6" w:space="0" w:color="auto"/>
              <w:bottom w:val="single" w:sz="6" w:space="0" w:color="auto"/>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5</w:t>
            </w:r>
          </w:p>
        </w:tc>
        <w:tc>
          <w:tcPr>
            <w:tcW w:w="568"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6</w:t>
            </w:r>
          </w:p>
        </w:tc>
        <w:tc>
          <w:tcPr>
            <w:tcW w:w="568"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7</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8</w:t>
            </w:r>
          </w:p>
        </w:tc>
        <w:tc>
          <w:tcPr>
            <w:tcW w:w="568"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9</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10</w:t>
            </w:r>
          </w:p>
        </w:tc>
        <w:tc>
          <w:tcPr>
            <w:tcW w:w="568"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11</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12</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13</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14</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15</w:t>
            </w:r>
          </w:p>
        </w:tc>
        <w:tc>
          <w:tcPr>
            <w:tcW w:w="567" w:type="dxa"/>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16</w:t>
            </w:r>
          </w:p>
        </w:tc>
        <w:tc>
          <w:tcPr>
            <w:tcW w:w="567" w:type="dxa"/>
            <w:gridSpan w:val="2"/>
            <w:tcBorders>
              <w:top w:val="single" w:sz="6" w:space="0" w:color="auto"/>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17</w:t>
            </w:r>
          </w:p>
        </w:tc>
        <w:tc>
          <w:tcPr>
            <w:tcW w:w="709" w:type="dxa"/>
            <w:gridSpan w:val="2"/>
            <w:tcBorders>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18</w:t>
            </w:r>
          </w:p>
        </w:tc>
        <w:tc>
          <w:tcPr>
            <w:tcW w:w="709" w:type="dxa"/>
            <w:tcBorders>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19</w:t>
            </w:r>
          </w:p>
        </w:tc>
        <w:tc>
          <w:tcPr>
            <w:tcW w:w="1700" w:type="dxa"/>
            <w:tcBorders>
              <w:left w:val="single" w:sz="6" w:space="0" w:color="auto"/>
              <w:bottom w:val="nil"/>
              <w:right w:val="single" w:sz="6" w:space="0" w:color="auto"/>
            </w:tcBorders>
          </w:tcPr>
          <w:p w:rsidR="00C42E35" w:rsidRPr="00D82110" w:rsidRDefault="00C42E35" w:rsidP="004479A4">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D82110">
              <w:rPr>
                <w:rFonts w:ascii="Times New Roman" w:eastAsia="Times New Roman" w:hAnsi="Times New Roman" w:cs="Times New Roman"/>
                <w:b/>
                <w:color w:val="000000"/>
                <w:sz w:val="24"/>
                <w:szCs w:val="24"/>
                <w:lang w:eastAsia="ru-RU"/>
              </w:rPr>
              <w:t>20</w:t>
            </w:r>
          </w:p>
        </w:tc>
      </w:tr>
      <w:tr w:rsidR="003F3047" w:rsidRPr="00D82110" w:rsidTr="0050266F">
        <w:trPr>
          <w:cantSplit/>
          <w:trHeight w:val="65"/>
        </w:trPr>
        <w:tc>
          <w:tcPr>
            <w:tcW w:w="428" w:type="dxa"/>
            <w:tcBorders>
              <w:top w:val="single" w:sz="4" w:space="0" w:color="auto"/>
              <w:left w:val="single" w:sz="6" w:space="0" w:color="auto"/>
              <w:bottom w:val="single" w:sz="6" w:space="0" w:color="auto"/>
              <w:right w:val="single" w:sz="6" w:space="0" w:color="auto"/>
            </w:tcBorders>
          </w:tcPr>
          <w:p w:rsidR="003F3047" w:rsidRPr="00D82110" w:rsidRDefault="003F3047" w:rsidP="004479A4">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w:t>
            </w:r>
          </w:p>
        </w:tc>
        <w:tc>
          <w:tcPr>
            <w:tcW w:w="14884" w:type="dxa"/>
            <w:gridSpan w:val="21"/>
            <w:tcBorders>
              <w:top w:val="single" w:sz="4" w:space="0" w:color="auto"/>
              <w:left w:val="single" w:sz="6" w:space="0" w:color="auto"/>
              <w:bottom w:val="single" w:sz="6" w:space="0" w:color="auto"/>
              <w:right w:val="single" w:sz="6" w:space="0" w:color="auto"/>
            </w:tcBorders>
          </w:tcPr>
          <w:p w:rsidR="003F3047" w:rsidRPr="00D82110" w:rsidRDefault="003F3047" w:rsidP="004479A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Капитальный ремонт и ремонт объектов внешнего благоустройства</w:t>
            </w:r>
          </w:p>
        </w:tc>
      </w:tr>
      <w:tr w:rsidR="000427F8" w:rsidRPr="00D82110" w:rsidTr="0050266F">
        <w:trPr>
          <w:cantSplit/>
          <w:trHeight w:val="4695"/>
        </w:trPr>
        <w:tc>
          <w:tcPr>
            <w:tcW w:w="428" w:type="dxa"/>
            <w:tcBorders>
              <w:top w:val="single" w:sz="6" w:space="0" w:color="auto"/>
              <w:left w:val="single" w:sz="6" w:space="0" w:color="auto"/>
              <w:bottom w:val="single" w:sz="4" w:space="0" w:color="auto"/>
              <w:right w:val="single" w:sz="6" w:space="0" w:color="auto"/>
            </w:tcBorders>
            <w:hideMark/>
          </w:tcPr>
          <w:p w:rsidR="000427F8" w:rsidRPr="00D82110" w:rsidRDefault="000427F8" w:rsidP="000427F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1.1</w:t>
            </w:r>
          </w:p>
        </w:tc>
        <w:tc>
          <w:tcPr>
            <w:tcW w:w="2266" w:type="dxa"/>
            <w:tcBorders>
              <w:top w:val="single" w:sz="6" w:space="0" w:color="auto"/>
              <w:left w:val="single" w:sz="6" w:space="0" w:color="auto"/>
              <w:bottom w:val="single" w:sz="4" w:space="0" w:color="auto"/>
              <w:right w:val="single" w:sz="4" w:space="0" w:color="auto"/>
            </w:tcBorders>
          </w:tcPr>
          <w:p w:rsidR="000427F8" w:rsidRPr="00D82110" w:rsidRDefault="000427F8" w:rsidP="000427F8">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Капитальный ремонт и ремонт автодорог общего пользования</w:t>
            </w:r>
          </w:p>
        </w:tc>
        <w:tc>
          <w:tcPr>
            <w:tcW w:w="992" w:type="dxa"/>
            <w:tcBorders>
              <w:top w:val="single" w:sz="6" w:space="0" w:color="auto"/>
              <w:left w:val="single" w:sz="4" w:space="0" w:color="auto"/>
              <w:bottom w:val="single" w:sz="4" w:space="0" w:color="auto"/>
              <w:right w:val="single" w:sz="4" w:space="0" w:color="auto"/>
            </w:tcBorders>
          </w:tcPr>
          <w:p w:rsidR="000427F8" w:rsidRPr="00D82110" w:rsidRDefault="000427F8" w:rsidP="000427F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036040925401</w:t>
            </w:r>
            <w:r w:rsidRPr="00D82110">
              <w:rPr>
                <w:rFonts w:ascii="Times New Roman" w:eastAsia="Times New Roman" w:hAnsi="Times New Roman" w:cs="Times New Roman"/>
                <w:color w:val="000000"/>
                <w:sz w:val="24"/>
                <w:szCs w:val="24"/>
                <w:lang w:val="en-US" w:eastAsia="ru-RU"/>
              </w:rPr>
              <w:t>S</w:t>
            </w:r>
            <w:r w:rsidRPr="00D82110">
              <w:rPr>
                <w:rFonts w:ascii="Times New Roman" w:eastAsia="Times New Roman" w:hAnsi="Times New Roman" w:cs="Times New Roman"/>
                <w:color w:val="000000"/>
                <w:sz w:val="24"/>
                <w:szCs w:val="24"/>
                <w:lang w:eastAsia="ru-RU"/>
              </w:rPr>
              <w:t>0410</w:t>
            </w:r>
          </w:p>
          <w:p w:rsidR="000427F8" w:rsidRPr="00D82110" w:rsidRDefault="000427F8" w:rsidP="000427F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849" w:type="dxa"/>
            <w:tcBorders>
              <w:top w:val="single" w:sz="6" w:space="0" w:color="auto"/>
              <w:left w:val="single" w:sz="4" w:space="0" w:color="auto"/>
              <w:bottom w:val="single" w:sz="4" w:space="0" w:color="auto"/>
              <w:right w:val="single" w:sz="4" w:space="0" w:color="auto"/>
            </w:tcBorders>
          </w:tcPr>
          <w:p w:rsidR="000427F8" w:rsidRPr="00D82110" w:rsidRDefault="00D97F99" w:rsidP="000427F8">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21894,0</w:t>
            </w:r>
          </w:p>
        </w:tc>
        <w:tc>
          <w:tcPr>
            <w:tcW w:w="851" w:type="dxa"/>
            <w:tcBorders>
              <w:top w:val="single" w:sz="6" w:space="0" w:color="auto"/>
              <w:left w:val="single" w:sz="4" w:space="0" w:color="auto"/>
              <w:bottom w:val="single" w:sz="4" w:space="0" w:color="auto"/>
              <w:right w:val="single" w:sz="4" w:space="0" w:color="auto"/>
            </w:tcBorders>
          </w:tcPr>
          <w:p w:rsidR="000427F8" w:rsidRPr="00D82110" w:rsidRDefault="00D97F99"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145700,5</w:t>
            </w:r>
          </w:p>
        </w:tc>
        <w:tc>
          <w:tcPr>
            <w:tcW w:w="568" w:type="dxa"/>
            <w:tcBorders>
              <w:top w:val="single" w:sz="6" w:space="0" w:color="auto"/>
              <w:left w:val="single" w:sz="4" w:space="0" w:color="auto"/>
              <w:bottom w:val="single" w:sz="4" w:space="0" w:color="auto"/>
              <w:right w:val="single" w:sz="4" w:space="0" w:color="auto"/>
            </w:tcBorders>
          </w:tcPr>
          <w:p w:rsidR="000427F8" w:rsidRPr="00D82110" w:rsidRDefault="000427F8" w:rsidP="000427F8">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5953,5</w:t>
            </w:r>
          </w:p>
        </w:tc>
        <w:tc>
          <w:tcPr>
            <w:tcW w:w="568" w:type="dxa"/>
            <w:tcBorders>
              <w:top w:val="single" w:sz="6" w:space="0" w:color="auto"/>
              <w:left w:val="single" w:sz="4" w:space="0" w:color="auto"/>
              <w:bottom w:val="single" w:sz="4" w:space="0" w:color="auto"/>
              <w:right w:val="single" w:sz="6" w:space="0" w:color="auto"/>
            </w:tcBorders>
          </w:tcPr>
          <w:p w:rsidR="000427F8" w:rsidRPr="00D82110" w:rsidRDefault="00D97F99"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28108,1</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D97F99"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3319,0</w:t>
            </w:r>
          </w:p>
        </w:tc>
        <w:tc>
          <w:tcPr>
            <w:tcW w:w="568" w:type="dxa"/>
            <w:tcBorders>
              <w:top w:val="single" w:sz="6" w:space="0" w:color="auto"/>
              <w:left w:val="single" w:sz="4" w:space="0" w:color="auto"/>
              <w:bottom w:val="single" w:sz="4" w:space="0" w:color="auto"/>
              <w:right w:val="single" w:sz="6" w:space="0" w:color="auto"/>
            </w:tcBorders>
          </w:tcPr>
          <w:p w:rsidR="000427F8" w:rsidRPr="00D82110" w:rsidRDefault="00D2024E"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29868,9</w:t>
            </w:r>
          </w:p>
        </w:tc>
        <w:tc>
          <w:tcPr>
            <w:tcW w:w="567" w:type="dxa"/>
            <w:tcBorders>
              <w:top w:val="single" w:sz="6" w:space="0" w:color="auto"/>
              <w:left w:val="single" w:sz="6" w:space="0" w:color="auto"/>
              <w:bottom w:val="single" w:sz="4" w:space="0" w:color="auto"/>
              <w:right w:val="single" w:sz="6" w:space="0" w:color="auto"/>
            </w:tcBorders>
          </w:tcPr>
          <w:p w:rsidR="000427F8" w:rsidRPr="00D82110" w:rsidRDefault="00D2024E"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3334,0</w:t>
            </w:r>
          </w:p>
        </w:tc>
        <w:tc>
          <w:tcPr>
            <w:tcW w:w="568" w:type="dxa"/>
            <w:tcBorders>
              <w:top w:val="single" w:sz="6" w:space="0" w:color="auto"/>
              <w:left w:val="single" w:sz="6" w:space="0" w:color="auto"/>
              <w:bottom w:val="single" w:sz="4" w:space="0" w:color="auto"/>
              <w:right w:val="single" w:sz="4" w:space="0" w:color="auto"/>
            </w:tcBorders>
          </w:tcPr>
          <w:p w:rsidR="000427F8" w:rsidRPr="00D82110" w:rsidRDefault="00D2024E"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r w:rsidR="00625453">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7,0</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D2024E"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3334,0</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D2024E" w:rsidP="000427F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30007,0</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0427F8" w:rsidP="000427F8">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5953,5</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0427F8" w:rsidP="000427F8">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27709,5</w:t>
            </w:r>
          </w:p>
        </w:tc>
        <w:tc>
          <w:tcPr>
            <w:tcW w:w="567" w:type="dxa"/>
            <w:tcBorders>
              <w:top w:val="single" w:sz="6" w:space="0" w:color="auto"/>
              <w:left w:val="single" w:sz="6" w:space="0" w:color="auto"/>
              <w:bottom w:val="single" w:sz="4" w:space="0" w:color="auto"/>
              <w:right w:val="single" w:sz="4" w:space="0" w:color="auto"/>
            </w:tcBorders>
          </w:tcPr>
          <w:p w:rsidR="000427F8" w:rsidRPr="00D82110" w:rsidRDefault="000427F8" w:rsidP="000427F8">
            <w:r w:rsidRPr="00D82110">
              <w:rPr>
                <w:rFonts w:ascii="Times New Roman" w:hAnsi="Times New Roman" w:cs="Times New Roman"/>
                <w:sz w:val="24"/>
                <w:szCs w:val="24"/>
              </w:rPr>
              <w:t>0,0</w:t>
            </w:r>
          </w:p>
        </w:tc>
        <w:tc>
          <w:tcPr>
            <w:tcW w:w="567" w:type="dxa"/>
            <w:gridSpan w:val="2"/>
            <w:tcBorders>
              <w:top w:val="single" w:sz="6" w:space="0" w:color="auto"/>
              <w:left w:val="single" w:sz="6" w:space="0" w:color="auto"/>
              <w:bottom w:val="single" w:sz="4" w:space="0" w:color="auto"/>
              <w:right w:val="single" w:sz="4" w:space="0" w:color="auto"/>
            </w:tcBorders>
          </w:tcPr>
          <w:p w:rsidR="000427F8" w:rsidRPr="00D82110" w:rsidRDefault="000427F8" w:rsidP="000427F8">
            <w:r w:rsidRPr="00D82110">
              <w:rPr>
                <w:rFonts w:ascii="Times New Roman" w:hAnsi="Times New Roman" w:cs="Times New Roman"/>
                <w:sz w:val="24"/>
                <w:szCs w:val="24"/>
              </w:rPr>
              <w:t>0,0</w:t>
            </w:r>
          </w:p>
        </w:tc>
        <w:tc>
          <w:tcPr>
            <w:tcW w:w="709" w:type="dxa"/>
            <w:gridSpan w:val="2"/>
            <w:tcBorders>
              <w:top w:val="single" w:sz="6" w:space="0" w:color="auto"/>
              <w:left w:val="single" w:sz="4" w:space="0" w:color="auto"/>
              <w:bottom w:val="single" w:sz="4" w:space="0" w:color="auto"/>
              <w:right w:val="single" w:sz="4" w:space="0" w:color="auto"/>
            </w:tcBorders>
          </w:tcPr>
          <w:p w:rsidR="000427F8" w:rsidRPr="00D82110" w:rsidRDefault="000427F8" w:rsidP="000427F8">
            <w:r w:rsidRPr="00D82110">
              <w:rPr>
                <w:rFonts w:ascii="Times New Roman" w:hAnsi="Times New Roman" w:cs="Times New Roman"/>
                <w:sz w:val="24"/>
                <w:szCs w:val="24"/>
              </w:rPr>
              <w:t>0,0</w:t>
            </w:r>
          </w:p>
        </w:tc>
        <w:tc>
          <w:tcPr>
            <w:tcW w:w="709" w:type="dxa"/>
            <w:tcBorders>
              <w:top w:val="single" w:sz="6" w:space="0" w:color="auto"/>
              <w:left w:val="single" w:sz="4" w:space="0" w:color="auto"/>
              <w:bottom w:val="single" w:sz="4" w:space="0" w:color="auto"/>
              <w:right w:val="single" w:sz="6" w:space="0" w:color="auto"/>
            </w:tcBorders>
            <w:hideMark/>
          </w:tcPr>
          <w:p w:rsidR="000427F8" w:rsidRPr="00D82110" w:rsidRDefault="000427F8" w:rsidP="000427F8">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D82110">
              <w:rPr>
                <w:rFonts w:ascii="Times New Roman" w:eastAsia="Times New Roman" w:hAnsi="Times New Roman" w:cs="Times New Roman"/>
                <w:color w:val="000000"/>
                <w:sz w:val="24"/>
                <w:szCs w:val="24"/>
                <w:lang w:eastAsia="ru-RU"/>
              </w:rPr>
              <w:t>УГиКС</w:t>
            </w:r>
            <w:proofErr w:type="spellEnd"/>
          </w:p>
        </w:tc>
        <w:tc>
          <w:tcPr>
            <w:tcW w:w="1700" w:type="dxa"/>
            <w:tcBorders>
              <w:top w:val="single" w:sz="6" w:space="0" w:color="auto"/>
              <w:left w:val="single" w:sz="6" w:space="0" w:color="auto"/>
              <w:bottom w:val="single" w:sz="4" w:space="0" w:color="auto"/>
              <w:right w:val="single" w:sz="6" w:space="0" w:color="auto"/>
            </w:tcBorders>
            <w:hideMark/>
          </w:tcPr>
          <w:p w:rsidR="000427F8" w:rsidRPr="00D82110" w:rsidRDefault="000427F8" w:rsidP="000427F8">
            <w:pPr>
              <w:spacing w:after="0" w:line="240" w:lineRule="auto"/>
              <w:contextualSpacing/>
              <w:jc w:val="both"/>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Выполнение работ по капитальному ремонту и ремонту автомобильных дорог площадью 131400 м</w:t>
            </w:r>
            <w:r w:rsidRPr="00D82110">
              <w:rPr>
                <w:rFonts w:ascii="Times New Roman" w:eastAsia="Times New Roman" w:hAnsi="Times New Roman" w:cs="Times New Roman"/>
                <w:color w:val="000000"/>
                <w:sz w:val="24"/>
                <w:szCs w:val="24"/>
                <w:vertAlign w:val="superscript"/>
                <w:lang w:eastAsia="ru-RU"/>
              </w:rPr>
              <w:t>2</w:t>
            </w:r>
            <w:r w:rsidRPr="00D82110">
              <w:rPr>
                <w:rFonts w:ascii="Times New Roman" w:eastAsia="Times New Roman" w:hAnsi="Times New Roman" w:cs="Times New Roman"/>
                <w:color w:val="000000"/>
                <w:sz w:val="24"/>
                <w:szCs w:val="24"/>
                <w:lang w:eastAsia="ru-RU"/>
              </w:rPr>
              <w:t xml:space="preserve"> за период с 2017-2021 годы. Увеличение срока службы и качества объектов внешнего благоустройства</w:t>
            </w:r>
          </w:p>
        </w:tc>
      </w:tr>
      <w:tr w:rsidR="008A3134"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188"/>
        </w:trPr>
        <w:tc>
          <w:tcPr>
            <w:tcW w:w="428" w:type="dxa"/>
            <w:tcBorders>
              <w:top w:val="single" w:sz="4" w:space="0" w:color="auto"/>
            </w:tcBorders>
          </w:tcPr>
          <w:p w:rsidR="008A3134" w:rsidRPr="00D82110" w:rsidRDefault="008A3134" w:rsidP="004479A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w:t>
            </w:r>
          </w:p>
        </w:tc>
        <w:tc>
          <w:tcPr>
            <w:tcW w:w="14884" w:type="dxa"/>
            <w:gridSpan w:val="21"/>
            <w:tcBorders>
              <w:top w:val="single" w:sz="4" w:space="0" w:color="auto"/>
            </w:tcBorders>
          </w:tcPr>
          <w:p w:rsidR="008A3134" w:rsidRPr="00D82110" w:rsidRDefault="008A3134" w:rsidP="004479A4">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Развитие сети автомобильных дорог в г. Бузулуке</w:t>
            </w:r>
          </w:p>
        </w:tc>
      </w:tr>
      <w:tr w:rsidR="000427F8"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20"/>
        </w:trPr>
        <w:tc>
          <w:tcPr>
            <w:tcW w:w="428" w:type="dxa"/>
          </w:tcPr>
          <w:p w:rsidR="000427F8" w:rsidRPr="00D82110" w:rsidRDefault="000427F8" w:rsidP="003815B6">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2.1</w:t>
            </w:r>
          </w:p>
        </w:tc>
        <w:tc>
          <w:tcPr>
            <w:tcW w:w="2266" w:type="dxa"/>
          </w:tcPr>
          <w:p w:rsidR="000427F8" w:rsidRPr="00D82110" w:rsidRDefault="000427F8" w:rsidP="000427F8">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Строительство дорог с гравийно-щебеночным покрытием</w:t>
            </w:r>
          </w:p>
        </w:tc>
        <w:tc>
          <w:tcPr>
            <w:tcW w:w="992" w:type="dxa"/>
          </w:tcPr>
          <w:p w:rsidR="000427F8" w:rsidRPr="00D82110" w:rsidRDefault="000427F8" w:rsidP="000427F8">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036040925501</w:t>
            </w:r>
          </w:p>
          <w:p w:rsidR="000427F8" w:rsidRPr="00D82110" w:rsidRDefault="000427F8" w:rsidP="000427F8">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70013</w:t>
            </w:r>
          </w:p>
        </w:tc>
        <w:tc>
          <w:tcPr>
            <w:tcW w:w="849" w:type="dxa"/>
          </w:tcPr>
          <w:p w:rsidR="000427F8" w:rsidRPr="00D82110" w:rsidRDefault="00D2024E" w:rsidP="000427F8">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4861,5</w:t>
            </w:r>
          </w:p>
        </w:tc>
        <w:tc>
          <w:tcPr>
            <w:tcW w:w="851" w:type="dxa"/>
          </w:tcPr>
          <w:p w:rsidR="000427F8" w:rsidRPr="00D82110" w:rsidRDefault="000427F8" w:rsidP="000427F8">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sz w:val="24"/>
                <w:szCs w:val="24"/>
              </w:rPr>
              <w:t>0,0</w:t>
            </w:r>
          </w:p>
        </w:tc>
        <w:tc>
          <w:tcPr>
            <w:tcW w:w="568" w:type="dxa"/>
          </w:tcPr>
          <w:p w:rsidR="000427F8" w:rsidRPr="00D82110" w:rsidRDefault="000427F8" w:rsidP="000427F8">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861,5</w:t>
            </w:r>
          </w:p>
        </w:tc>
        <w:tc>
          <w:tcPr>
            <w:tcW w:w="568" w:type="dxa"/>
          </w:tcPr>
          <w:p w:rsidR="000427F8" w:rsidRPr="00D82110" w:rsidRDefault="000427F8" w:rsidP="000427F8">
            <w:r w:rsidRPr="00D82110">
              <w:rPr>
                <w:rFonts w:ascii="Times New Roman" w:hAnsi="Times New Roman" w:cs="Times New Roman"/>
                <w:sz w:val="24"/>
                <w:szCs w:val="24"/>
              </w:rPr>
              <w:t>0,0</w:t>
            </w:r>
          </w:p>
        </w:tc>
        <w:tc>
          <w:tcPr>
            <w:tcW w:w="567" w:type="dxa"/>
          </w:tcPr>
          <w:p w:rsidR="000427F8" w:rsidRPr="00D82110" w:rsidRDefault="000427F8" w:rsidP="000427F8">
            <w:r w:rsidRPr="00D82110">
              <w:rPr>
                <w:rFonts w:ascii="Times New Roman" w:hAnsi="Times New Roman" w:cs="Times New Roman"/>
                <w:sz w:val="24"/>
                <w:szCs w:val="24"/>
              </w:rPr>
              <w:t>0,0</w:t>
            </w:r>
          </w:p>
        </w:tc>
        <w:tc>
          <w:tcPr>
            <w:tcW w:w="568" w:type="dxa"/>
          </w:tcPr>
          <w:p w:rsidR="000427F8" w:rsidRPr="00D82110" w:rsidRDefault="000427F8" w:rsidP="000427F8">
            <w:r w:rsidRPr="00D82110">
              <w:rPr>
                <w:rFonts w:ascii="Times New Roman" w:hAnsi="Times New Roman" w:cs="Times New Roman"/>
                <w:sz w:val="24"/>
                <w:szCs w:val="24"/>
              </w:rPr>
              <w:t>0,0</w:t>
            </w:r>
          </w:p>
        </w:tc>
        <w:tc>
          <w:tcPr>
            <w:tcW w:w="567" w:type="dxa"/>
          </w:tcPr>
          <w:p w:rsidR="000427F8" w:rsidRPr="00D82110" w:rsidRDefault="000427F8" w:rsidP="000427F8">
            <w:r w:rsidRPr="00D82110">
              <w:rPr>
                <w:rFonts w:ascii="Times New Roman" w:hAnsi="Times New Roman" w:cs="Times New Roman"/>
                <w:sz w:val="24"/>
                <w:szCs w:val="24"/>
              </w:rPr>
              <w:t>0,0</w:t>
            </w:r>
          </w:p>
        </w:tc>
        <w:tc>
          <w:tcPr>
            <w:tcW w:w="568" w:type="dxa"/>
          </w:tcPr>
          <w:p w:rsidR="000427F8" w:rsidRPr="00D82110" w:rsidRDefault="000427F8" w:rsidP="000427F8">
            <w:r w:rsidRPr="00D82110">
              <w:rPr>
                <w:rFonts w:ascii="Times New Roman" w:hAnsi="Times New Roman" w:cs="Times New Roman"/>
                <w:sz w:val="24"/>
                <w:szCs w:val="24"/>
              </w:rPr>
              <w:t>0,0</w:t>
            </w:r>
          </w:p>
        </w:tc>
        <w:tc>
          <w:tcPr>
            <w:tcW w:w="567" w:type="dxa"/>
          </w:tcPr>
          <w:p w:rsidR="000427F8" w:rsidRPr="00D82110" w:rsidRDefault="00D2024E" w:rsidP="000427F8">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567" w:type="dxa"/>
          </w:tcPr>
          <w:p w:rsidR="000427F8" w:rsidRPr="00D82110" w:rsidRDefault="000427F8" w:rsidP="000427F8">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0,0</w:t>
            </w:r>
          </w:p>
        </w:tc>
        <w:tc>
          <w:tcPr>
            <w:tcW w:w="567" w:type="dxa"/>
          </w:tcPr>
          <w:p w:rsidR="000427F8" w:rsidRPr="00D82110" w:rsidRDefault="000427F8" w:rsidP="000427F8">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4000,0</w:t>
            </w:r>
          </w:p>
        </w:tc>
        <w:tc>
          <w:tcPr>
            <w:tcW w:w="567" w:type="dxa"/>
          </w:tcPr>
          <w:p w:rsidR="000427F8" w:rsidRPr="00D82110" w:rsidRDefault="000427F8" w:rsidP="000427F8">
            <w:r w:rsidRPr="00D82110">
              <w:rPr>
                <w:rFonts w:ascii="Times New Roman" w:hAnsi="Times New Roman" w:cs="Times New Roman"/>
                <w:sz w:val="24"/>
                <w:szCs w:val="24"/>
              </w:rPr>
              <w:t>0,0</w:t>
            </w:r>
          </w:p>
        </w:tc>
        <w:tc>
          <w:tcPr>
            <w:tcW w:w="567" w:type="dxa"/>
          </w:tcPr>
          <w:p w:rsidR="000427F8" w:rsidRPr="00D82110" w:rsidRDefault="000427F8" w:rsidP="000427F8">
            <w:r w:rsidRPr="00D82110">
              <w:rPr>
                <w:rFonts w:ascii="Times New Roman" w:hAnsi="Times New Roman" w:cs="Times New Roman"/>
                <w:sz w:val="24"/>
                <w:szCs w:val="24"/>
              </w:rPr>
              <w:t>0,0</w:t>
            </w:r>
          </w:p>
        </w:tc>
        <w:tc>
          <w:tcPr>
            <w:tcW w:w="567" w:type="dxa"/>
            <w:gridSpan w:val="2"/>
          </w:tcPr>
          <w:p w:rsidR="000427F8" w:rsidRPr="00D82110" w:rsidRDefault="000427F8" w:rsidP="000427F8">
            <w:r w:rsidRPr="00D82110">
              <w:rPr>
                <w:rFonts w:ascii="Times New Roman" w:hAnsi="Times New Roman" w:cs="Times New Roman"/>
                <w:sz w:val="24"/>
                <w:szCs w:val="24"/>
              </w:rPr>
              <w:t>0,0</w:t>
            </w:r>
          </w:p>
        </w:tc>
        <w:tc>
          <w:tcPr>
            <w:tcW w:w="709" w:type="dxa"/>
            <w:gridSpan w:val="2"/>
          </w:tcPr>
          <w:p w:rsidR="000427F8" w:rsidRPr="00D82110" w:rsidRDefault="000427F8" w:rsidP="000427F8">
            <w:r w:rsidRPr="00D82110">
              <w:rPr>
                <w:rFonts w:ascii="Times New Roman" w:hAnsi="Times New Roman" w:cs="Times New Roman"/>
                <w:sz w:val="24"/>
                <w:szCs w:val="24"/>
              </w:rPr>
              <w:t>0,0</w:t>
            </w:r>
          </w:p>
        </w:tc>
        <w:tc>
          <w:tcPr>
            <w:tcW w:w="709" w:type="dxa"/>
          </w:tcPr>
          <w:p w:rsidR="000427F8" w:rsidRPr="00D82110" w:rsidRDefault="000427F8" w:rsidP="000427F8">
            <w:pPr>
              <w:spacing w:after="0" w:line="240" w:lineRule="auto"/>
              <w:jc w:val="center"/>
              <w:rPr>
                <w:rFonts w:ascii="Times New Roman" w:hAnsi="Times New Roman" w:cs="Times New Roman"/>
                <w:color w:val="000000"/>
                <w:sz w:val="24"/>
                <w:szCs w:val="24"/>
              </w:rPr>
            </w:pPr>
            <w:proofErr w:type="spellStart"/>
            <w:r w:rsidRPr="00D82110">
              <w:rPr>
                <w:rFonts w:ascii="Times New Roman" w:hAnsi="Times New Roman" w:cs="Times New Roman"/>
                <w:color w:val="000000"/>
                <w:sz w:val="24"/>
                <w:szCs w:val="24"/>
              </w:rPr>
              <w:t>УГиКС</w:t>
            </w:r>
            <w:proofErr w:type="spellEnd"/>
          </w:p>
        </w:tc>
        <w:tc>
          <w:tcPr>
            <w:tcW w:w="1700" w:type="dxa"/>
            <w:vMerge w:val="restart"/>
          </w:tcPr>
          <w:p w:rsidR="000427F8" w:rsidRPr="00D82110" w:rsidRDefault="000427F8" w:rsidP="000427F8">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 xml:space="preserve">Увеличение площади автомобильных дорог с гравийно-щебеночным покрытием к 2021 году на </w:t>
            </w:r>
            <w:r w:rsidRPr="00D82110">
              <w:rPr>
                <w:rFonts w:ascii="Times New Roman" w:eastAsia="Times New Roman" w:hAnsi="Times New Roman" w:cs="Times New Roman"/>
                <w:color w:val="000000"/>
                <w:sz w:val="24"/>
                <w:szCs w:val="24"/>
                <w:lang w:eastAsia="ru-RU"/>
              </w:rPr>
              <w:lastRenderedPageBreak/>
              <w:t>27300,0м</w:t>
            </w:r>
            <w:r w:rsidRPr="00D82110">
              <w:rPr>
                <w:rFonts w:ascii="Times New Roman" w:eastAsia="Times New Roman" w:hAnsi="Times New Roman" w:cs="Times New Roman"/>
                <w:color w:val="000000"/>
                <w:sz w:val="24"/>
                <w:szCs w:val="24"/>
                <w:vertAlign w:val="superscript"/>
                <w:lang w:eastAsia="ru-RU"/>
              </w:rPr>
              <w:t>2</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7"/>
        </w:trPr>
        <w:tc>
          <w:tcPr>
            <w:tcW w:w="428" w:type="dxa"/>
          </w:tcPr>
          <w:p w:rsidR="00437551" w:rsidRPr="00D82110" w:rsidRDefault="00437551" w:rsidP="00437551">
            <w:pPr>
              <w:tabs>
                <w:tab w:val="left" w:pos="85"/>
              </w:tabs>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2.2</w:t>
            </w:r>
          </w:p>
        </w:tc>
        <w:tc>
          <w:tcPr>
            <w:tcW w:w="2266" w:type="dxa"/>
          </w:tcPr>
          <w:p w:rsidR="00437551" w:rsidRPr="00D82110" w:rsidRDefault="00437551" w:rsidP="00437551">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 xml:space="preserve">Ремонт автомобильных дорог с добавлением новых </w:t>
            </w:r>
            <w:r w:rsidRPr="00D82110">
              <w:rPr>
                <w:rFonts w:ascii="Times New Roman" w:eastAsia="Times New Roman" w:hAnsi="Times New Roman" w:cs="Times New Roman"/>
                <w:color w:val="000000"/>
                <w:sz w:val="24"/>
                <w:szCs w:val="24"/>
                <w:lang w:eastAsia="ru-RU"/>
              </w:rPr>
              <w:lastRenderedPageBreak/>
              <w:t>материалов</w:t>
            </w:r>
          </w:p>
        </w:tc>
        <w:tc>
          <w:tcPr>
            <w:tcW w:w="992" w:type="dxa"/>
          </w:tcPr>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lastRenderedPageBreak/>
              <w:t>036040925501</w:t>
            </w:r>
          </w:p>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21020</w:t>
            </w:r>
          </w:p>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p>
        </w:tc>
        <w:tc>
          <w:tcPr>
            <w:tcW w:w="849"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24393,6</w:t>
            </w:r>
          </w:p>
        </w:tc>
        <w:tc>
          <w:tcPr>
            <w:tcW w:w="851" w:type="dxa"/>
          </w:tcPr>
          <w:p w:rsidR="00437551" w:rsidRPr="00D82110" w:rsidRDefault="00437551" w:rsidP="00437551">
            <w:pPr>
              <w:jc w:val="center"/>
            </w:pPr>
            <w:r w:rsidRPr="00D82110">
              <w:rPr>
                <w:rFonts w:ascii="Times New Roman" w:hAnsi="Times New Roman" w:cs="Times New Roman"/>
                <w:sz w:val="24"/>
                <w:szCs w:val="24"/>
              </w:rPr>
              <w:t>0,0</w:t>
            </w:r>
          </w:p>
        </w:tc>
        <w:tc>
          <w:tcPr>
            <w:tcW w:w="568"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4189,1</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6145CD" w:rsidP="00437551">
            <w:r>
              <w:rPr>
                <w:rFonts w:ascii="Times New Roman" w:hAnsi="Times New Roman" w:cs="Times New Roman"/>
                <w:sz w:val="24"/>
                <w:szCs w:val="24"/>
              </w:rPr>
              <w:t>7000,5</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6145CD" w:rsidP="00437551">
            <w:r>
              <w:rPr>
                <w:rFonts w:ascii="Times New Roman" w:hAnsi="Times New Roman" w:cs="Times New Roman"/>
                <w:sz w:val="24"/>
                <w:szCs w:val="24"/>
              </w:rPr>
              <w:t>6645,5</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6145CD" w:rsidP="00437551">
            <w:r>
              <w:rPr>
                <w:rFonts w:ascii="Times New Roman" w:hAnsi="Times New Roman" w:cs="Times New Roman"/>
                <w:sz w:val="24"/>
                <w:szCs w:val="24"/>
              </w:rPr>
              <w:t>6558,5</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tcPr>
          <w:p w:rsidR="00437551" w:rsidRPr="00D82110" w:rsidRDefault="00437551" w:rsidP="00437551">
            <w:pPr>
              <w:spacing w:after="0" w:line="240" w:lineRule="auto"/>
              <w:jc w:val="center"/>
              <w:rPr>
                <w:rFonts w:ascii="Times New Roman" w:hAnsi="Times New Roman" w:cs="Times New Roman"/>
                <w:color w:val="000000"/>
                <w:sz w:val="24"/>
                <w:szCs w:val="24"/>
              </w:rPr>
            </w:pPr>
            <w:proofErr w:type="spellStart"/>
            <w:r w:rsidRPr="00D82110">
              <w:rPr>
                <w:rFonts w:ascii="Times New Roman" w:hAnsi="Times New Roman" w:cs="Times New Roman"/>
                <w:color w:val="000000"/>
                <w:sz w:val="24"/>
                <w:szCs w:val="24"/>
              </w:rPr>
              <w:t>УГиКС</w:t>
            </w:r>
            <w:proofErr w:type="spellEnd"/>
          </w:p>
        </w:tc>
        <w:tc>
          <w:tcPr>
            <w:tcW w:w="1700" w:type="dxa"/>
            <w:vMerge/>
          </w:tcPr>
          <w:p w:rsidR="00437551" w:rsidRPr="00D82110" w:rsidRDefault="00437551" w:rsidP="00437551">
            <w:pPr>
              <w:spacing w:after="0" w:line="240" w:lineRule="auto"/>
              <w:rPr>
                <w:rFonts w:ascii="Times New Roman" w:eastAsia="Times New Roman" w:hAnsi="Times New Roman" w:cs="Times New Roman"/>
                <w:color w:val="000000"/>
                <w:sz w:val="24"/>
                <w:szCs w:val="24"/>
                <w:lang w:eastAsia="ru-RU"/>
              </w:rPr>
            </w:pP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7"/>
        </w:trPr>
        <w:tc>
          <w:tcPr>
            <w:tcW w:w="428" w:type="dxa"/>
          </w:tcPr>
          <w:p w:rsidR="00437551" w:rsidRPr="00D82110" w:rsidRDefault="00437551" w:rsidP="00437551">
            <w:pPr>
              <w:tabs>
                <w:tab w:val="left" w:pos="85"/>
              </w:tabs>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lastRenderedPageBreak/>
              <w:t>2.3</w:t>
            </w:r>
          </w:p>
        </w:tc>
        <w:tc>
          <w:tcPr>
            <w:tcW w:w="2266" w:type="dxa"/>
          </w:tcPr>
          <w:p w:rsidR="00437551" w:rsidRPr="00D82110" w:rsidRDefault="00437551" w:rsidP="00437551">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Строительство (обустройство) тротуаров и пешеходных дорожек</w:t>
            </w:r>
          </w:p>
        </w:tc>
        <w:tc>
          <w:tcPr>
            <w:tcW w:w="992" w:type="dxa"/>
          </w:tcPr>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036040925501</w:t>
            </w:r>
          </w:p>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70014</w:t>
            </w:r>
          </w:p>
        </w:tc>
        <w:tc>
          <w:tcPr>
            <w:tcW w:w="849"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1339,1</w:t>
            </w:r>
          </w:p>
        </w:tc>
        <w:tc>
          <w:tcPr>
            <w:tcW w:w="851" w:type="dxa"/>
          </w:tcPr>
          <w:p w:rsidR="00437551" w:rsidRPr="00D82110" w:rsidRDefault="00437551" w:rsidP="00437551">
            <w:pPr>
              <w:jc w:val="center"/>
            </w:pPr>
            <w:r w:rsidRPr="00D82110">
              <w:rPr>
                <w:rFonts w:ascii="Times New Roman" w:hAnsi="Times New Roman" w:cs="Times New Roman"/>
                <w:sz w:val="24"/>
                <w:szCs w:val="24"/>
              </w:rPr>
              <w:t>0,0</w:t>
            </w:r>
          </w:p>
        </w:tc>
        <w:tc>
          <w:tcPr>
            <w:tcW w:w="568"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339,1</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1000,0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tcPr>
          <w:p w:rsidR="00437551" w:rsidRPr="00D82110" w:rsidRDefault="00437551" w:rsidP="00437551">
            <w:pPr>
              <w:spacing w:after="0" w:line="240" w:lineRule="auto"/>
              <w:jc w:val="center"/>
              <w:rPr>
                <w:rFonts w:ascii="Times New Roman" w:hAnsi="Times New Roman" w:cs="Times New Roman"/>
                <w:color w:val="000000"/>
                <w:sz w:val="24"/>
                <w:szCs w:val="24"/>
              </w:rPr>
            </w:pPr>
            <w:proofErr w:type="spellStart"/>
            <w:r w:rsidRPr="00D82110">
              <w:rPr>
                <w:rFonts w:ascii="Times New Roman" w:hAnsi="Times New Roman" w:cs="Times New Roman"/>
                <w:color w:val="000000"/>
                <w:sz w:val="24"/>
                <w:szCs w:val="24"/>
              </w:rPr>
              <w:t>УГиКС</w:t>
            </w:r>
            <w:proofErr w:type="spellEnd"/>
          </w:p>
        </w:tc>
        <w:tc>
          <w:tcPr>
            <w:tcW w:w="1700" w:type="dxa"/>
          </w:tcPr>
          <w:p w:rsidR="00437551" w:rsidRPr="00D82110" w:rsidRDefault="00437551" w:rsidP="00437551">
            <w:pPr>
              <w:pStyle w:val="ConsPlusNonformat"/>
              <w:widowControl/>
              <w:spacing w:after="0" w:line="240" w:lineRule="auto"/>
              <w:contextualSpacing/>
              <w:jc w:val="both"/>
              <w:rPr>
                <w:rFonts w:ascii="Times New Roman" w:hAnsi="Times New Roman" w:cs="Times New Roman"/>
                <w:color w:val="000000"/>
                <w:sz w:val="24"/>
                <w:szCs w:val="24"/>
              </w:rPr>
            </w:pPr>
            <w:r w:rsidRPr="00D82110">
              <w:rPr>
                <w:rFonts w:ascii="Times New Roman" w:hAnsi="Times New Roman" w:cs="Times New Roman"/>
                <w:color w:val="000000"/>
                <w:sz w:val="24"/>
                <w:szCs w:val="24"/>
              </w:rPr>
              <w:t>Увеличение площади тротуаров и пешеходных дорожек к 2021 году на 3000,0 м</w:t>
            </w:r>
            <w:r w:rsidRPr="00D82110">
              <w:rPr>
                <w:rFonts w:ascii="Times New Roman" w:hAnsi="Times New Roman" w:cs="Times New Roman"/>
                <w:color w:val="000000"/>
                <w:sz w:val="24"/>
                <w:szCs w:val="24"/>
                <w:vertAlign w:val="superscript"/>
              </w:rPr>
              <w:t>2</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687"/>
        </w:trPr>
        <w:tc>
          <w:tcPr>
            <w:tcW w:w="428" w:type="dxa"/>
          </w:tcPr>
          <w:p w:rsidR="00437551" w:rsidRPr="00D82110" w:rsidRDefault="00437551" w:rsidP="00437551">
            <w:pPr>
              <w:tabs>
                <w:tab w:val="left" w:pos="85"/>
              </w:tabs>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2.4</w:t>
            </w:r>
          </w:p>
        </w:tc>
        <w:tc>
          <w:tcPr>
            <w:tcW w:w="2266" w:type="dxa"/>
          </w:tcPr>
          <w:p w:rsidR="00437551" w:rsidRPr="00D82110" w:rsidRDefault="00437551" w:rsidP="00437551">
            <w:pPr>
              <w:spacing w:after="0" w:line="240" w:lineRule="auto"/>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Строительство (обустройство) автомобильных стоянок и заездных карманов</w:t>
            </w:r>
          </w:p>
        </w:tc>
        <w:tc>
          <w:tcPr>
            <w:tcW w:w="992" w:type="dxa"/>
          </w:tcPr>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036040925501</w:t>
            </w:r>
          </w:p>
          <w:p w:rsidR="00437551" w:rsidRPr="00D82110" w:rsidRDefault="00437551" w:rsidP="00437551">
            <w:pPr>
              <w:spacing w:after="0" w:line="240" w:lineRule="auto"/>
              <w:jc w:val="center"/>
              <w:rPr>
                <w:rFonts w:ascii="Times New Roman" w:eastAsia="Times New Roman" w:hAnsi="Times New Roman" w:cs="Times New Roman"/>
                <w:color w:val="000000"/>
                <w:sz w:val="24"/>
                <w:szCs w:val="24"/>
                <w:lang w:eastAsia="ru-RU"/>
              </w:rPr>
            </w:pPr>
            <w:r w:rsidRPr="00D82110">
              <w:rPr>
                <w:rFonts w:ascii="Times New Roman" w:eastAsia="Times New Roman" w:hAnsi="Times New Roman" w:cs="Times New Roman"/>
                <w:color w:val="000000"/>
                <w:sz w:val="24"/>
                <w:szCs w:val="24"/>
                <w:lang w:eastAsia="ru-RU"/>
              </w:rPr>
              <w:t>70015</w:t>
            </w:r>
          </w:p>
        </w:tc>
        <w:tc>
          <w:tcPr>
            <w:tcW w:w="849"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851" w:type="dxa"/>
          </w:tcPr>
          <w:p w:rsidR="00437551" w:rsidRPr="00D82110" w:rsidRDefault="00437551" w:rsidP="00437551">
            <w:pPr>
              <w:jc w:val="center"/>
            </w:pPr>
            <w:r w:rsidRPr="00D82110">
              <w:rPr>
                <w:rFonts w:ascii="Times New Roman" w:hAnsi="Times New Roman" w:cs="Times New Roman"/>
                <w:sz w:val="24"/>
                <w:szCs w:val="24"/>
              </w:rPr>
              <w:t>0,0</w:t>
            </w:r>
          </w:p>
        </w:tc>
        <w:tc>
          <w:tcPr>
            <w:tcW w:w="568"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8"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6145CD" w:rsidP="00437551">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567" w:type="dxa"/>
          </w:tcPr>
          <w:p w:rsidR="00437551" w:rsidRPr="00D82110" w:rsidRDefault="00437551" w:rsidP="00437551">
            <w:r w:rsidRPr="00D82110">
              <w:rPr>
                <w:rFonts w:ascii="Times New Roman" w:hAnsi="Times New Roman" w:cs="Times New Roman"/>
                <w:sz w:val="24"/>
                <w:szCs w:val="24"/>
              </w:rPr>
              <w:t>0,0</w:t>
            </w:r>
          </w:p>
        </w:tc>
        <w:tc>
          <w:tcPr>
            <w:tcW w:w="567" w:type="dxa"/>
          </w:tcPr>
          <w:p w:rsidR="00437551" w:rsidRPr="00D82110" w:rsidRDefault="00437551" w:rsidP="00437551">
            <w:pPr>
              <w:spacing w:after="0" w:line="240" w:lineRule="auto"/>
              <w:jc w:val="center"/>
              <w:rPr>
                <w:rFonts w:ascii="Times New Roman" w:hAnsi="Times New Roman" w:cs="Times New Roman"/>
                <w:color w:val="000000"/>
                <w:sz w:val="24"/>
                <w:szCs w:val="24"/>
              </w:rPr>
            </w:pPr>
            <w:r w:rsidRPr="00D82110">
              <w:rPr>
                <w:rFonts w:ascii="Times New Roman" w:hAnsi="Times New Roman" w:cs="Times New Roman"/>
                <w:color w:val="000000"/>
                <w:sz w:val="24"/>
                <w:szCs w:val="24"/>
              </w:rPr>
              <w:t>1000,0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tcPr>
          <w:p w:rsidR="00437551" w:rsidRPr="00D82110" w:rsidRDefault="00437551" w:rsidP="00437551">
            <w:pPr>
              <w:jc w:val="center"/>
            </w:pPr>
            <w:r w:rsidRPr="00D82110">
              <w:rPr>
                <w:rFonts w:ascii="Times New Roman" w:hAnsi="Times New Roman" w:cs="Times New Roman"/>
                <w:sz w:val="24"/>
                <w:szCs w:val="24"/>
              </w:rPr>
              <w:t>0,0</w:t>
            </w:r>
          </w:p>
        </w:tc>
        <w:tc>
          <w:tcPr>
            <w:tcW w:w="567"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gridSpan w:val="2"/>
          </w:tcPr>
          <w:p w:rsidR="00437551" w:rsidRPr="00D82110" w:rsidRDefault="00437551" w:rsidP="00437551">
            <w:pPr>
              <w:jc w:val="center"/>
            </w:pPr>
            <w:r w:rsidRPr="00D82110">
              <w:rPr>
                <w:rFonts w:ascii="Times New Roman" w:hAnsi="Times New Roman" w:cs="Times New Roman"/>
                <w:sz w:val="24"/>
                <w:szCs w:val="24"/>
              </w:rPr>
              <w:t>0,0</w:t>
            </w:r>
          </w:p>
        </w:tc>
        <w:tc>
          <w:tcPr>
            <w:tcW w:w="709" w:type="dxa"/>
          </w:tcPr>
          <w:p w:rsidR="00437551" w:rsidRPr="00D82110" w:rsidRDefault="00437551" w:rsidP="00437551">
            <w:pPr>
              <w:spacing w:after="0" w:line="240" w:lineRule="auto"/>
              <w:jc w:val="center"/>
              <w:rPr>
                <w:rFonts w:ascii="Times New Roman" w:hAnsi="Times New Roman" w:cs="Times New Roman"/>
                <w:color w:val="000000"/>
                <w:sz w:val="24"/>
                <w:szCs w:val="24"/>
              </w:rPr>
            </w:pPr>
            <w:proofErr w:type="spellStart"/>
            <w:r w:rsidRPr="00D82110">
              <w:rPr>
                <w:rFonts w:ascii="Times New Roman" w:hAnsi="Times New Roman" w:cs="Times New Roman"/>
                <w:color w:val="000000"/>
                <w:sz w:val="24"/>
                <w:szCs w:val="24"/>
              </w:rPr>
              <w:t>УГиКС</w:t>
            </w:r>
            <w:proofErr w:type="spellEnd"/>
          </w:p>
        </w:tc>
        <w:tc>
          <w:tcPr>
            <w:tcW w:w="1700" w:type="dxa"/>
          </w:tcPr>
          <w:p w:rsidR="00437551" w:rsidRPr="00D82110" w:rsidRDefault="00437551" w:rsidP="00437551">
            <w:pPr>
              <w:pStyle w:val="ConsPlusNonformat"/>
              <w:widowControl/>
              <w:spacing w:after="0" w:line="240" w:lineRule="auto"/>
              <w:contextualSpacing/>
              <w:jc w:val="both"/>
              <w:rPr>
                <w:rFonts w:ascii="Times New Roman" w:hAnsi="Times New Roman" w:cs="Times New Roman"/>
                <w:color w:val="000000"/>
                <w:sz w:val="24"/>
                <w:szCs w:val="24"/>
              </w:rPr>
            </w:pPr>
            <w:r w:rsidRPr="00D82110">
              <w:rPr>
                <w:rFonts w:ascii="Times New Roman" w:hAnsi="Times New Roman" w:cs="Times New Roman"/>
                <w:color w:val="000000"/>
                <w:sz w:val="24"/>
                <w:szCs w:val="24"/>
              </w:rPr>
              <w:t>Увеличение количества построенных автомобильных стоянок и заездных карманов к 2021 году на 3 единицы.</w:t>
            </w:r>
          </w:p>
        </w:tc>
      </w:tr>
      <w:tr w:rsidR="00F91375"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5"/>
        </w:trPr>
        <w:tc>
          <w:tcPr>
            <w:tcW w:w="428" w:type="dxa"/>
            <w:tcBorders>
              <w:top w:val="single" w:sz="4" w:space="0" w:color="auto"/>
              <w:left w:val="single" w:sz="4" w:space="0" w:color="auto"/>
              <w:bottom w:val="single" w:sz="4" w:space="0" w:color="auto"/>
              <w:right w:val="single" w:sz="4" w:space="0" w:color="auto"/>
            </w:tcBorders>
            <w:vAlign w:val="center"/>
            <w:hideMark/>
          </w:tcPr>
          <w:p w:rsidR="00F91375" w:rsidRPr="00D82110" w:rsidRDefault="00F91375" w:rsidP="004479A4">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3</w:t>
            </w:r>
          </w:p>
        </w:tc>
        <w:tc>
          <w:tcPr>
            <w:tcW w:w="14884" w:type="dxa"/>
            <w:gridSpan w:val="21"/>
            <w:tcBorders>
              <w:top w:val="single" w:sz="4" w:space="0" w:color="auto"/>
              <w:left w:val="single" w:sz="4" w:space="0" w:color="auto"/>
              <w:bottom w:val="single" w:sz="4" w:space="0" w:color="auto"/>
              <w:right w:val="single" w:sz="4" w:space="0" w:color="auto"/>
            </w:tcBorders>
            <w:vAlign w:val="center"/>
          </w:tcPr>
          <w:p w:rsidR="00F91375" w:rsidRPr="00D82110" w:rsidRDefault="00F91375" w:rsidP="004479A4">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Организация комплексного благоустройства города </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824"/>
        </w:trPr>
        <w:tc>
          <w:tcPr>
            <w:tcW w:w="42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3.1</w:t>
            </w:r>
          </w:p>
        </w:tc>
        <w:tc>
          <w:tcPr>
            <w:tcW w:w="2266"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текущему содержанию автомобильных дорог</w:t>
            </w:r>
          </w:p>
        </w:tc>
        <w:tc>
          <w:tcPr>
            <w:tcW w:w="992"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037 0409 0310121120</w:t>
            </w:r>
          </w:p>
        </w:tc>
        <w:tc>
          <w:tcPr>
            <w:tcW w:w="849"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222222,7</w:t>
            </w:r>
          </w:p>
        </w:tc>
        <w:tc>
          <w:tcPr>
            <w:tcW w:w="851"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30695,0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31384,5</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32384,5</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32384,5</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46074,5</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0427F8" w:rsidP="000427F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49299,7</w:t>
            </w:r>
          </w:p>
        </w:tc>
        <w:tc>
          <w:tcPr>
            <w:tcW w:w="540"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jc w:val="center"/>
            </w:pPr>
            <w:r w:rsidRPr="00D82110">
              <w:rPr>
                <w:rFonts w:ascii="Times New Roman" w:hAnsi="Times New Roman" w:cs="Times New Roman"/>
                <w:sz w:val="24"/>
                <w:szCs w:val="24"/>
              </w:rPr>
              <w:t>0,0</w:t>
            </w:r>
          </w:p>
        </w:tc>
        <w:tc>
          <w:tcPr>
            <w:tcW w:w="736" w:type="dxa"/>
            <w:gridSpan w:val="3"/>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pPr>
            <w:r w:rsidRPr="00D82110">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D82110">
              <w:rPr>
                <w:rFonts w:ascii="Times New Roman" w:eastAsia="Times New Roman" w:hAnsi="Times New Roman" w:cs="Times New Roman"/>
                <w:sz w:val="24"/>
                <w:szCs w:val="24"/>
                <w:lang w:eastAsia="ru-RU"/>
              </w:rPr>
              <w:t>УЖКХиТ</w:t>
            </w:r>
            <w:proofErr w:type="spellEnd"/>
          </w:p>
        </w:tc>
        <w:tc>
          <w:tcPr>
            <w:tcW w:w="1700"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 xml:space="preserve">Обеспечение надлежащего состояния автомобильных дорог в городе Бузулуке </w:t>
            </w:r>
          </w:p>
        </w:tc>
      </w:tr>
      <w:tr w:rsidR="00F91375"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15"/>
        </w:trPr>
        <w:tc>
          <w:tcPr>
            <w:tcW w:w="428" w:type="dxa"/>
            <w:tcBorders>
              <w:top w:val="single" w:sz="4" w:space="0" w:color="auto"/>
              <w:left w:val="single" w:sz="4" w:space="0" w:color="auto"/>
              <w:bottom w:val="single" w:sz="4" w:space="0" w:color="auto"/>
              <w:right w:val="single" w:sz="4" w:space="0" w:color="auto"/>
            </w:tcBorders>
            <w:vAlign w:val="center"/>
            <w:hideMark/>
          </w:tcPr>
          <w:p w:rsidR="00F91375" w:rsidRPr="00D82110" w:rsidRDefault="004479A4" w:rsidP="004479A4">
            <w:pPr>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4</w:t>
            </w:r>
          </w:p>
        </w:tc>
        <w:tc>
          <w:tcPr>
            <w:tcW w:w="14884" w:type="dxa"/>
            <w:gridSpan w:val="21"/>
            <w:tcBorders>
              <w:top w:val="single" w:sz="4" w:space="0" w:color="auto"/>
              <w:left w:val="single" w:sz="4" w:space="0" w:color="auto"/>
              <w:bottom w:val="single" w:sz="4" w:space="0" w:color="auto"/>
              <w:right w:val="single" w:sz="4" w:space="0" w:color="auto"/>
            </w:tcBorders>
          </w:tcPr>
          <w:p w:rsidR="00F91375" w:rsidRPr="00D82110" w:rsidRDefault="00F91375" w:rsidP="004479A4">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Организация пассажирских перевозок на территории города Бузулука</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500"/>
        </w:trPr>
        <w:tc>
          <w:tcPr>
            <w:tcW w:w="428" w:type="dxa"/>
            <w:tcBorders>
              <w:top w:val="single" w:sz="4" w:space="0" w:color="auto"/>
              <w:left w:val="single" w:sz="4" w:space="0" w:color="auto"/>
              <w:bottom w:val="single" w:sz="4" w:space="0" w:color="auto"/>
              <w:right w:val="single" w:sz="4" w:space="0" w:color="auto"/>
            </w:tcBorders>
            <w:noWrap/>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4.1</w:t>
            </w:r>
          </w:p>
        </w:tc>
        <w:tc>
          <w:tcPr>
            <w:tcW w:w="2266"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разработке и / или актуализации проектов оптимизации маршрутной сети города Бузулука</w:t>
            </w:r>
          </w:p>
        </w:tc>
        <w:tc>
          <w:tcPr>
            <w:tcW w:w="992"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037 0408  0320124120</w:t>
            </w:r>
          </w:p>
        </w:tc>
        <w:tc>
          <w:tcPr>
            <w:tcW w:w="849"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c>
          <w:tcPr>
            <w:tcW w:w="851"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50,0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50,0</w:t>
            </w:r>
          </w:p>
        </w:tc>
        <w:tc>
          <w:tcPr>
            <w:tcW w:w="604" w:type="dxa"/>
            <w:gridSpan w:val="3"/>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67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pPr>
            <w:r w:rsidRPr="00D82110">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D82110">
              <w:rPr>
                <w:rFonts w:ascii="Times New Roman" w:eastAsia="Times New Roman" w:hAnsi="Times New Roman" w:cs="Times New Roman"/>
                <w:sz w:val="24"/>
                <w:szCs w:val="24"/>
                <w:lang w:eastAsia="ru-RU"/>
              </w:rPr>
              <w:t>УЖКХиТ</w:t>
            </w:r>
            <w:proofErr w:type="spellEnd"/>
          </w:p>
        </w:tc>
        <w:tc>
          <w:tcPr>
            <w:tcW w:w="1700"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color w:val="FF0000"/>
                <w:sz w:val="24"/>
                <w:szCs w:val="24"/>
                <w:lang w:eastAsia="ru-RU"/>
              </w:rPr>
            </w:pPr>
            <w:r w:rsidRPr="00D82110">
              <w:rPr>
                <w:rFonts w:ascii="Times New Roman" w:eastAsia="Times New Roman" w:hAnsi="Times New Roman" w:cs="Times New Roman"/>
                <w:sz w:val="24"/>
                <w:szCs w:val="24"/>
                <w:lang w:eastAsia="ru-RU"/>
              </w:rPr>
              <w:t>Функционирование в городе Бузулуке оптимальной маршрутной сети</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290"/>
        </w:trPr>
        <w:tc>
          <w:tcPr>
            <w:tcW w:w="428" w:type="dxa"/>
            <w:tcBorders>
              <w:top w:val="single" w:sz="4" w:space="0" w:color="auto"/>
              <w:left w:val="single" w:sz="4" w:space="0" w:color="auto"/>
              <w:bottom w:val="single" w:sz="4" w:space="0" w:color="auto"/>
              <w:right w:val="single" w:sz="4" w:space="0" w:color="auto"/>
            </w:tcBorders>
            <w:noWrap/>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lastRenderedPageBreak/>
              <w:t>4.2</w:t>
            </w:r>
          </w:p>
        </w:tc>
        <w:tc>
          <w:tcPr>
            <w:tcW w:w="2266"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пассажирских перевозок на территории города Бузулука</w:t>
            </w:r>
          </w:p>
        </w:tc>
        <w:tc>
          <w:tcPr>
            <w:tcW w:w="992"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037 0408  0320124150</w:t>
            </w:r>
          </w:p>
        </w:tc>
        <w:tc>
          <w:tcPr>
            <w:tcW w:w="849"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617,4</w:t>
            </w:r>
          </w:p>
        </w:tc>
        <w:tc>
          <w:tcPr>
            <w:tcW w:w="851"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108,0</w:t>
            </w:r>
          </w:p>
        </w:tc>
        <w:tc>
          <w:tcPr>
            <w:tcW w:w="568"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6145CD"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131,1</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567"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140,3</w:t>
            </w:r>
          </w:p>
        </w:tc>
        <w:tc>
          <w:tcPr>
            <w:tcW w:w="604" w:type="dxa"/>
            <w:gridSpan w:val="3"/>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82110">
              <w:rPr>
                <w:rFonts w:ascii="Times New Roman" w:eastAsia="Times New Roman" w:hAnsi="Times New Roman" w:cs="Times New Roman"/>
                <w:bCs/>
                <w:sz w:val="24"/>
                <w:szCs w:val="24"/>
                <w:lang w:eastAsia="ru-RU"/>
              </w:rPr>
              <w:t>0,0</w:t>
            </w:r>
          </w:p>
        </w:tc>
        <w:tc>
          <w:tcPr>
            <w:tcW w:w="67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pPr>
            <w:r w:rsidRPr="00D82110">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D82110">
              <w:rPr>
                <w:rFonts w:ascii="Times New Roman" w:eastAsia="Times New Roman" w:hAnsi="Times New Roman" w:cs="Times New Roman"/>
                <w:sz w:val="24"/>
                <w:szCs w:val="24"/>
                <w:lang w:eastAsia="ru-RU"/>
              </w:rPr>
              <w:t>УЖКХиТ</w:t>
            </w:r>
            <w:proofErr w:type="spellEnd"/>
          </w:p>
        </w:tc>
        <w:tc>
          <w:tcPr>
            <w:tcW w:w="1700" w:type="dxa"/>
            <w:tcBorders>
              <w:top w:val="single" w:sz="4" w:space="0" w:color="auto"/>
              <w:left w:val="single" w:sz="4" w:space="0" w:color="auto"/>
              <w:bottom w:val="single" w:sz="4" w:space="0" w:color="auto"/>
              <w:right w:val="single" w:sz="4" w:space="0" w:color="auto"/>
            </w:tcBorders>
            <w:hideMark/>
          </w:tcPr>
          <w:p w:rsidR="00437551" w:rsidRPr="00D82110" w:rsidRDefault="00437551" w:rsidP="004375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Обеспечение стабильного и безопасного функционирования пассажирского транспорта, повышение качества и равной доступности услуг общественного транспорта для всех категорий населения города Бузулука</w:t>
            </w:r>
          </w:p>
        </w:tc>
      </w:tr>
      <w:tr w:rsidR="006746D6"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67"/>
        </w:trPr>
        <w:tc>
          <w:tcPr>
            <w:tcW w:w="428" w:type="dxa"/>
            <w:tcBorders>
              <w:top w:val="single" w:sz="4" w:space="0" w:color="auto"/>
              <w:left w:val="single" w:sz="4" w:space="0" w:color="auto"/>
              <w:bottom w:val="single" w:sz="4" w:space="0" w:color="auto"/>
              <w:right w:val="single" w:sz="4" w:space="0" w:color="auto"/>
            </w:tcBorders>
            <w:noWrap/>
          </w:tcPr>
          <w:p w:rsidR="006746D6" w:rsidRPr="00D82110" w:rsidRDefault="006746D6" w:rsidP="005713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5</w:t>
            </w:r>
          </w:p>
        </w:tc>
        <w:tc>
          <w:tcPr>
            <w:tcW w:w="14884" w:type="dxa"/>
            <w:gridSpan w:val="21"/>
            <w:tcBorders>
              <w:top w:val="single" w:sz="4" w:space="0" w:color="auto"/>
              <w:left w:val="single" w:sz="4" w:space="0" w:color="auto"/>
              <w:bottom w:val="single" w:sz="4" w:space="0" w:color="auto"/>
              <w:right w:val="single" w:sz="4" w:space="0" w:color="auto"/>
            </w:tcBorders>
          </w:tcPr>
          <w:p w:rsidR="006746D6" w:rsidRPr="00D82110" w:rsidRDefault="006746D6" w:rsidP="005713A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Организация работ по обеспечению безопасности дорожного движения на автомобильных дорогах местного пользования</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683"/>
        </w:trPr>
        <w:tc>
          <w:tcPr>
            <w:tcW w:w="428" w:type="dxa"/>
            <w:tcBorders>
              <w:top w:val="single" w:sz="4" w:space="0" w:color="auto"/>
              <w:left w:val="single" w:sz="4" w:space="0" w:color="auto"/>
              <w:bottom w:val="single" w:sz="4" w:space="0" w:color="auto"/>
              <w:right w:val="single" w:sz="4" w:space="0" w:color="auto"/>
            </w:tcBorders>
            <w:noWrap/>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5.1</w:t>
            </w:r>
          </w:p>
        </w:tc>
        <w:tc>
          <w:tcPr>
            <w:tcW w:w="2266"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 xml:space="preserve">Мероприятия, направленные на предупреждение причин возникновения ДТП </w:t>
            </w:r>
          </w:p>
        </w:tc>
        <w:tc>
          <w:tcPr>
            <w:tcW w:w="99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037 0409  050 02 21280</w:t>
            </w:r>
          </w:p>
        </w:tc>
        <w:tc>
          <w:tcPr>
            <w:tcW w:w="849" w:type="dxa"/>
            <w:tcBorders>
              <w:top w:val="single" w:sz="4" w:space="0" w:color="auto"/>
              <w:left w:val="single" w:sz="4" w:space="0" w:color="auto"/>
              <w:bottom w:val="single" w:sz="4" w:space="0" w:color="auto"/>
              <w:right w:val="single" w:sz="4" w:space="0" w:color="auto"/>
            </w:tcBorders>
          </w:tcPr>
          <w:p w:rsidR="00437551" w:rsidRPr="00D82110" w:rsidRDefault="006145CD" w:rsidP="00437551">
            <w:pPr>
              <w:spacing w:after="0" w:line="240" w:lineRule="auto"/>
              <w:rPr>
                <w:rFonts w:ascii="Times New Roman" w:hAnsi="Times New Roman" w:cs="Times New Roman"/>
                <w:sz w:val="24"/>
                <w:szCs w:val="24"/>
              </w:rPr>
            </w:pPr>
            <w:r>
              <w:rPr>
                <w:rFonts w:ascii="Times New Roman" w:hAnsi="Times New Roman" w:cs="Times New Roman"/>
                <w:sz w:val="24"/>
                <w:szCs w:val="24"/>
              </w:rPr>
              <w:t>17583,0</w:t>
            </w:r>
          </w:p>
        </w:tc>
        <w:tc>
          <w:tcPr>
            <w:tcW w:w="851"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jc w:val="center"/>
              <w:rPr>
                <w:rFonts w:ascii="Times New Roman" w:hAnsi="Times New Roman" w:cs="Times New Roman"/>
                <w:sz w:val="24"/>
                <w:szCs w:val="24"/>
              </w:rPr>
            </w:pPr>
            <w:r w:rsidRPr="00D82110">
              <w:rPr>
                <w:rFonts w:ascii="Times New Roman" w:hAnsi="Times New Roman" w:cs="Times New Roman"/>
                <w:sz w:val="24"/>
                <w:szCs w:val="24"/>
              </w:rPr>
              <w:t>0,0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6145CD" w:rsidP="00437551">
            <w:pPr>
              <w:spacing w:after="0" w:line="240" w:lineRule="auto"/>
              <w:rPr>
                <w:rFonts w:ascii="Times New Roman" w:hAnsi="Times New Roman" w:cs="Times New Roman"/>
                <w:sz w:val="24"/>
                <w:szCs w:val="24"/>
              </w:rPr>
            </w:pPr>
            <w:r>
              <w:rPr>
                <w:rFonts w:ascii="Times New Roman" w:hAnsi="Times New Roman" w:cs="Times New Roman"/>
                <w:sz w:val="24"/>
                <w:szCs w:val="24"/>
              </w:rPr>
              <w:t>3839,5</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6145CD" w:rsidP="00437551">
            <w:r>
              <w:rPr>
                <w:rFonts w:ascii="Times New Roman" w:hAnsi="Times New Roman" w:cs="Times New Roman"/>
                <w:sz w:val="24"/>
                <w:szCs w:val="24"/>
              </w:rPr>
              <w:t>4850,0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6145CD" w:rsidP="00437551">
            <w:r>
              <w:rPr>
                <w:rFonts w:ascii="Times New Roman" w:hAnsi="Times New Roman" w:cs="Times New Roman"/>
                <w:sz w:val="24"/>
                <w:szCs w:val="24"/>
              </w:rPr>
              <w:t>4487,0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6145CD" w:rsidP="00437551">
            <w:r>
              <w:rPr>
                <w:rFonts w:ascii="Times New Roman" w:hAnsi="Times New Roman" w:cs="Times New Roman"/>
                <w:sz w:val="24"/>
                <w:szCs w:val="24"/>
              </w:rPr>
              <w:t>4406,5</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604" w:type="dxa"/>
            <w:gridSpan w:val="3"/>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67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pPr>
            <w:r w:rsidRPr="00D82110">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proofErr w:type="spellStart"/>
            <w:r w:rsidRPr="00D82110">
              <w:rPr>
                <w:rFonts w:ascii="Times New Roman" w:hAnsi="Times New Roman" w:cs="Times New Roman"/>
                <w:sz w:val="24"/>
                <w:szCs w:val="24"/>
              </w:rPr>
              <w:t>УЖКХиТ</w:t>
            </w:r>
            <w:proofErr w:type="spellEnd"/>
          </w:p>
        </w:tc>
        <w:tc>
          <w:tcPr>
            <w:tcW w:w="1700"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Повышение безопасности дорожного движения на улицах города</w:t>
            </w:r>
          </w:p>
        </w:tc>
      </w:tr>
      <w:tr w:rsidR="005713AC"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09"/>
        </w:trPr>
        <w:tc>
          <w:tcPr>
            <w:tcW w:w="428" w:type="dxa"/>
            <w:tcBorders>
              <w:top w:val="single" w:sz="4" w:space="0" w:color="auto"/>
              <w:left w:val="single" w:sz="4" w:space="0" w:color="auto"/>
              <w:bottom w:val="single" w:sz="4" w:space="0" w:color="auto"/>
              <w:right w:val="single" w:sz="4" w:space="0" w:color="auto"/>
            </w:tcBorders>
            <w:noWrap/>
          </w:tcPr>
          <w:p w:rsidR="005713AC" w:rsidRPr="00D82110" w:rsidRDefault="005713AC" w:rsidP="005713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t>6</w:t>
            </w:r>
          </w:p>
        </w:tc>
        <w:tc>
          <w:tcPr>
            <w:tcW w:w="14884" w:type="dxa"/>
            <w:gridSpan w:val="21"/>
            <w:tcBorders>
              <w:top w:val="single" w:sz="4" w:space="0" w:color="auto"/>
              <w:left w:val="single" w:sz="4" w:space="0" w:color="auto"/>
              <w:bottom w:val="single" w:sz="4" w:space="0" w:color="auto"/>
              <w:right w:val="single" w:sz="4" w:space="0" w:color="auto"/>
            </w:tcBorders>
          </w:tcPr>
          <w:p w:rsidR="005713AC" w:rsidRPr="00D82110" w:rsidRDefault="005713AC" w:rsidP="005713AC">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 xml:space="preserve">Организация работ по паспортизации дорог местного значения  </w:t>
            </w:r>
          </w:p>
        </w:tc>
      </w:tr>
      <w:tr w:rsidR="00437551" w:rsidRPr="00D82110" w:rsidTr="005026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48"/>
        </w:trPr>
        <w:tc>
          <w:tcPr>
            <w:tcW w:w="428" w:type="dxa"/>
            <w:tcBorders>
              <w:top w:val="single" w:sz="4" w:space="0" w:color="auto"/>
              <w:left w:val="single" w:sz="4" w:space="0" w:color="auto"/>
              <w:bottom w:val="single" w:sz="4" w:space="0" w:color="auto"/>
              <w:right w:val="single" w:sz="4" w:space="0" w:color="auto"/>
            </w:tcBorders>
            <w:noWrap/>
          </w:tcPr>
          <w:p w:rsidR="00437551" w:rsidRPr="00D82110" w:rsidRDefault="00437551" w:rsidP="004375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82110">
              <w:rPr>
                <w:rFonts w:ascii="Times New Roman" w:eastAsia="Times New Roman" w:hAnsi="Times New Roman" w:cs="Times New Roman"/>
                <w:sz w:val="24"/>
                <w:szCs w:val="24"/>
                <w:lang w:eastAsia="ru-RU"/>
              </w:rPr>
              <w:lastRenderedPageBreak/>
              <w:t>6.1</w:t>
            </w:r>
          </w:p>
        </w:tc>
        <w:tc>
          <w:tcPr>
            <w:tcW w:w="2266"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Организация работ по разработке комплексных схем (проектов) организации дорожного движения на территории муниципального образования город Бузулук</w:t>
            </w:r>
          </w:p>
        </w:tc>
        <w:tc>
          <w:tcPr>
            <w:tcW w:w="99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037 0409  050 03 21270</w:t>
            </w:r>
          </w:p>
        </w:tc>
        <w:tc>
          <w:tcPr>
            <w:tcW w:w="849" w:type="dxa"/>
            <w:tcBorders>
              <w:top w:val="single" w:sz="4" w:space="0" w:color="auto"/>
              <w:left w:val="single" w:sz="4" w:space="0" w:color="auto"/>
              <w:bottom w:val="single" w:sz="4" w:space="0" w:color="auto"/>
              <w:right w:val="single" w:sz="4" w:space="0" w:color="auto"/>
            </w:tcBorders>
          </w:tcPr>
          <w:p w:rsidR="00437551" w:rsidRPr="00D82110" w:rsidRDefault="00D50254" w:rsidP="00D50254">
            <w:pPr>
              <w:rPr>
                <w:rFonts w:ascii="Times New Roman" w:hAnsi="Times New Roman" w:cs="Times New Roman"/>
                <w:sz w:val="24"/>
                <w:szCs w:val="24"/>
              </w:rPr>
            </w:pPr>
            <w:r>
              <w:rPr>
                <w:rFonts w:ascii="Times New Roman" w:hAnsi="Times New Roman" w:cs="Times New Roman"/>
                <w:sz w:val="24"/>
                <w:szCs w:val="24"/>
              </w:rPr>
              <w:t>1169,0</w:t>
            </w:r>
          </w:p>
        </w:tc>
        <w:tc>
          <w:tcPr>
            <w:tcW w:w="851"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rPr>
                <w:rFonts w:ascii="Times New Roman" w:hAnsi="Times New Roman" w:cs="Times New Roman"/>
                <w:sz w:val="24"/>
                <w:szCs w:val="24"/>
              </w:rPr>
            </w:pPr>
            <w:r w:rsidRPr="00D82110">
              <w:rPr>
                <w:rFonts w:ascii="Times New Roman" w:hAnsi="Times New Roman" w:cs="Times New Roman"/>
                <w:sz w:val="24"/>
                <w:szCs w:val="24"/>
              </w:rPr>
              <w:t>0,0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rPr>
                <w:rFonts w:ascii="Times New Roman" w:hAnsi="Times New Roman" w:cs="Times New Roman"/>
                <w:sz w:val="24"/>
                <w:szCs w:val="24"/>
              </w:rPr>
            </w:pPr>
            <w:r w:rsidRPr="00D82110">
              <w:rPr>
                <w:rFonts w:ascii="Times New Roman" w:hAnsi="Times New Roman" w:cs="Times New Roman"/>
                <w:sz w:val="24"/>
                <w:szCs w:val="24"/>
              </w:rPr>
              <w:t>600,0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D50254" w:rsidP="00437551">
            <w:r>
              <w:rPr>
                <w:rFonts w:ascii="Times New Roman" w:hAnsi="Times New Roman" w:cs="Times New Roman"/>
                <w:sz w:val="24"/>
                <w:szCs w:val="24"/>
              </w:rPr>
              <w:t>181,0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D50254" w:rsidP="00437551">
            <w:r>
              <w:rPr>
                <w:rFonts w:ascii="Times New Roman" w:hAnsi="Times New Roman" w:cs="Times New Roman"/>
                <w:sz w:val="24"/>
                <w:szCs w:val="24"/>
              </w:rPr>
              <w:t>194,0</w:t>
            </w:r>
          </w:p>
        </w:tc>
        <w:tc>
          <w:tcPr>
            <w:tcW w:w="568"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D50254" w:rsidP="00437551">
            <w:r>
              <w:rPr>
                <w:rFonts w:ascii="Times New Roman" w:hAnsi="Times New Roman" w:cs="Times New Roman"/>
                <w:sz w:val="24"/>
                <w:szCs w:val="24"/>
              </w:rPr>
              <w:t>194,0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567" w:type="dxa"/>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604" w:type="dxa"/>
            <w:gridSpan w:val="3"/>
            <w:tcBorders>
              <w:top w:val="single" w:sz="4" w:space="0" w:color="auto"/>
              <w:left w:val="single" w:sz="4" w:space="0" w:color="auto"/>
              <w:bottom w:val="single" w:sz="4" w:space="0" w:color="auto"/>
              <w:right w:val="single" w:sz="4" w:space="0" w:color="auto"/>
            </w:tcBorders>
          </w:tcPr>
          <w:p w:rsidR="00437551" w:rsidRPr="00D82110" w:rsidRDefault="00437551" w:rsidP="00437551">
            <w:r w:rsidRPr="00D82110">
              <w:rPr>
                <w:rFonts w:ascii="Times New Roman" w:hAnsi="Times New Roman" w:cs="Times New Roman"/>
                <w:sz w:val="24"/>
                <w:szCs w:val="24"/>
              </w:rPr>
              <w:t>0,0</w:t>
            </w:r>
          </w:p>
        </w:tc>
        <w:tc>
          <w:tcPr>
            <w:tcW w:w="672"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jc w:val="center"/>
            </w:pPr>
            <w:r w:rsidRPr="00D82110">
              <w:rPr>
                <w:rFonts w:ascii="Times New Roman" w:hAnsi="Times New Roman" w:cs="Times New Roman"/>
                <w:sz w:val="24"/>
                <w:szCs w:val="24"/>
              </w:rPr>
              <w:t>0,0</w:t>
            </w:r>
          </w:p>
        </w:tc>
        <w:tc>
          <w:tcPr>
            <w:tcW w:w="709"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proofErr w:type="spellStart"/>
            <w:r w:rsidRPr="00D82110">
              <w:rPr>
                <w:rFonts w:ascii="Times New Roman" w:hAnsi="Times New Roman" w:cs="Times New Roman"/>
                <w:sz w:val="24"/>
                <w:szCs w:val="24"/>
              </w:rPr>
              <w:t>УЖКХиТ</w:t>
            </w:r>
            <w:proofErr w:type="spellEnd"/>
          </w:p>
        </w:tc>
        <w:tc>
          <w:tcPr>
            <w:tcW w:w="1700" w:type="dxa"/>
            <w:tcBorders>
              <w:top w:val="single" w:sz="4" w:space="0" w:color="auto"/>
              <w:left w:val="single" w:sz="4" w:space="0" w:color="auto"/>
              <w:bottom w:val="single" w:sz="4" w:space="0" w:color="auto"/>
              <w:right w:val="single" w:sz="4" w:space="0" w:color="auto"/>
            </w:tcBorders>
          </w:tcPr>
          <w:p w:rsidR="00437551" w:rsidRPr="00D82110" w:rsidRDefault="00437551" w:rsidP="00437551">
            <w:pPr>
              <w:spacing w:after="0" w:line="240" w:lineRule="auto"/>
              <w:rPr>
                <w:rFonts w:ascii="Times New Roman" w:hAnsi="Times New Roman" w:cs="Times New Roman"/>
                <w:sz w:val="24"/>
                <w:szCs w:val="24"/>
              </w:rPr>
            </w:pPr>
            <w:r w:rsidRPr="00D82110">
              <w:rPr>
                <w:rFonts w:ascii="Times New Roman" w:hAnsi="Times New Roman" w:cs="Times New Roman"/>
                <w:sz w:val="24"/>
                <w:szCs w:val="24"/>
              </w:rPr>
              <w:t>Оптимизация условий движения транспортных средств и пешеходов на автомобильных дорогах, повышение эффективности использования пропускной способности сети автомобильных дорог, снижение негативного воздействия от автомобильного транспорта на окружающую среду за счет оптимизации параметров движения транспортных средств</w:t>
            </w:r>
          </w:p>
        </w:tc>
      </w:tr>
      <w:tr w:rsidR="0035558E" w:rsidRPr="00D82110" w:rsidTr="000533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974"/>
        </w:trPr>
        <w:tc>
          <w:tcPr>
            <w:tcW w:w="428" w:type="dxa"/>
            <w:tcBorders>
              <w:top w:val="single" w:sz="4" w:space="0" w:color="auto"/>
              <w:left w:val="single" w:sz="4" w:space="0" w:color="auto"/>
              <w:bottom w:val="single" w:sz="4" w:space="0" w:color="auto"/>
              <w:right w:val="single" w:sz="4" w:space="0" w:color="auto"/>
            </w:tcBorders>
            <w:noWrap/>
          </w:tcPr>
          <w:p w:rsidR="0035558E" w:rsidRPr="00D82110" w:rsidRDefault="0035558E" w:rsidP="005713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66" w:type="dxa"/>
            <w:tcBorders>
              <w:top w:val="single" w:sz="4" w:space="0" w:color="auto"/>
              <w:left w:val="single" w:sz="4" w:space="0" w:color="auto"/>
              <w:bottom w:val="single" w:sz="4" w:space="0" w:color="auto"/>
              <w:right w:val="single" w:sz="4" w:space="0" w:color="auto"/>
            </w:tcBorders>
          </w:tcPr>
          <w:p w:rsidR="0035558E" w:rsidRPr="00D82110" w:rsidRDefault="0035558E" w:rsidP="005713A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tcPr>
          <w:p w:rsidR="0035558E" w:rsidRPr="00D82110" w:rsidRDefault="0035558E"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49"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295230,3</w:t>
            </w:r>
          </w:p>
        </w:tc>
        <w:tc>
          <w:tcPr>
            <w:tcW w:w="851"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145700,5</w:t>
            </w:r>
          </w:p>
        </w:tc>
        <w:tc>
          <w:tcPr>
            <w:tcW w:w="568"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46557,7</w:t>
            </w:r>
          </w:p>
        </w:tc>
        <w:tc>
          <w:tcPr>
            <w:tcW w:w="568"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28108,1</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46835,0</w:t>
            </w:r>
          </w:p>
        </w:tc>
        <w:tc>
          <w:tcPr>
            <w:tcW w:w="568"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29868,9</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47153,0</w:t>
            </w:r>
          </w:p>
        </w:tc>
        <w:tc>
          <w:tcPr>
            <w:tcW w:w="568"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30007,0</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46985,5</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D50254"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30007,0</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187239"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58209,1</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187239"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82110">
              <w:rPr>
                <w:rFonts w:ascii="Times New Roman" w:eastAsia="Times New Roman" w:hAnsi="Times New Roman" w:cs="Times New Roman"/>
                <w:b/>
                <w:bCs/>
                <w:sz w:val="24"/>
                <w:szCs w:val="24"/>
                <w:lang w:eastAsia="ru-RU"/>
              </w:rPr>
              <w:t>27709,5</w:t>
            </w:r>
          </w:p>
        </w:tc>
        <w:tc>
          <w:tcPr>
            <w:tcW w:w="567" w:type="dxa"/>
            <w:tcBorders>
              <w:top w:val="single" w:sz="4" w:space="0" w:color="auto"/>
              <w:left w:val="single" w:sz="4" w:space="0" w:color="auto"/>
              <w:bottom w:val="single" w:sz="4" w:space="0" w:color="auto"/>
              <w:right w:val="single" w:sz="4" w:space="0" w:color="auto"/>
            </w:tcBorders>
          </w:tcPr>
          <w:p w:rsidR="0035558E" w:rsidRPr="00D82110" w:rsidRDefault="00187239"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49490,</w:t>
            </w:r>
          </w:p>
        </w:tc>
        <w:tc>
          <w:tcPr>
            <w:tcW w:w="604" w:type="dxa"/>
            <w:gridSpan w:val="3"/>
            <w:tcBorders>
              <w:top w:val="single" w:sz="4" w:space="0" w:color="auto"/>
              <w:left w:val="single" w:sz="4" w:space="0" w:color="auto"/>
              <w:bottom w:val="single" w:sz="4" w:space="0" w:color="auto"/>
              <w:right w:val="single" w:sz="4" w:space="0" w:color="auto"/>
            </w:tcBorders>
          </w:tcPr>
          <w:p w:rsidR="0035558E" w:rsidRPr="00D82110" w:rsidRDefault="00437551" w:rsidP="005713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82110">
              <w:rPr>
                <w:rFonts w:ascii="Times New Roman" w:eastAsia="Times New Roman" w:hAnsi="Times New Roman" w:cs="Times New Roman"/>
                <w:b/>
                <w:bCs/>
                <w:sz w:val="24"/>
                <w:szCs w:val="24"/>
                <w:lang w:eastAsia="ru-RU"/>
              </w:rPr>
              <w:t>0,0</w:t>
            </w:r>
          </w:p>
        </w:tc>
        <w:tc>
          <w:tcPr>
            <w:tcW w:w="672" w:type="dxa"/>
            <w:tcBorders>
              <w:top w:val="single" w:sz="4" w:space="0" w:color="auto"/>
              <w:left w:val="single" w:sz="4" w:space="0" w:color="auto"/>
              <w:bottom w:val="single" w:sz="4" w:space="0" w:color="auto"/>
              <w:right w:val="single" w:sz="4" w:space="0" w:color="auto"/>
            </w:tcBorders>
          </w:tcPr>
          <w:p w:rsidR="0035558E" w:rsidRPr="00D82110" w:rsidRDefault="00437551"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2110">
              <w:rPr>
                <w:rFonts w:ascii="Times New Roman" w:eastAsia="Times New Roman" w:hAnsi="Times New Roman" w:cs="Times New Roman"/>
                <w:b/>
                <w:sz w:val="24"/>
                <w:szCs w:val="24"/>
                <w:lang w:eastAsia="ru-RU"/>
              </w:rPr>
              <w:t>0,0</w:t>
            </w:r>
          </w:p>
        </w:tc>
        <w:tc>
          <w:tcPr>
            <w:tcW w:w="709" w:type="dxa"/>
            <w:tcBorders>
              <w:top w:val="single" w:sz="4" w:space="0" w:color="auto"/>
              <w:left w:val="single" w:sz="4" w:space="0" w:color="auto"/>
              <w:bottom w:val="single" w:sz="4" w:space="0" w:color="auto"/>
              <w:right w:val="single" w:sz="4" w:space="0" w:color="auto"/>
            </w:tcBorders>
          </w:tcPr>
          <w:p w:rsidR="0035558E" w:rsidRPr="00D82110" w:rsidRDefault="0035558E" w:rsidP="005713A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00" w:type="dxa"/>
            <w:tcBorders>
              <w:top w:val="single" w:sz="4" w:space="0" w:color="auto"/>
              <w:left w:val="single" w:sz="4" w:space="0" w:color="auto"/>
              <w:bottom w:val="single" w:sz="4" w:space="0" w:color="auto"/>
              <w:right w:val="single" w:sz="4" w:space="0" w:color="auto"/>
            </w:tcBorders>
          </w:tcPr>
          <w:p w:rsidR="0035558E" w:rsidRPr="00D82110" w:rsidRDefault="0035558E" w:rsidP="005713A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601729" w:rsidRPr="00D82110" w:rsidRDefault="00601729" w:rsidP="00680BC3">
      <w:pPr>
        <w:spacing w:after="0" w:line="240" w:lineRule="auto"/>
        <w:rPr>
          <w:rFonts w:ascii="Times New Roman" w:eastAsia="Times New Roman" w:hAnsi="Times New Roman" w:cs="Times New Roman"/>
          <w:color w:val="000000"/>
          <w:sz w:val="16"/>
          <w:szCs w:val="16"/>
          <w:lang w:eastAsia="ru-RU"/>
        </w:rPr>
      </w:pPr>
    </w:p>
    <w:p w:rsidR="00601729" w:rsidRPr="00D82110" w:rsidRDefault="00601729" w:rsidP="00680BC3">
      <w:pPr>
        <w:spacing w:after="0" w:line="240" w:lineRule="auto"/>
        <w:rPr>
          <w:rFonts w:ascii="Times New Roman" w:eastAsia="Times New Roman" w:hAnsi="Times New Roman" w:cs="Times New Roman"/>
          <w:color w:val="000000"/>
          <w:sz w:val="16"/>
          <w:szCs w:val="16"/>
          <w:lang w:eastAsia="ru-RU"/>
        </w:rPr>
      </w:pPr>
    </w:p>
    <w:p w:rsidR="00680BC3" w:rsidRPr="00405D0D" w:rsidRDefault="00680BC3" w:rsidP="00680BC3">
      <w:pPr>
        <w:spacing w:after="0" w:line="240" w:lineRule="auto"/>
        <w:rPr>
          <w:rFonts w:ascii="Times New Roman" w:eastAsia="Times New Roman" w:hAnsi="Times New Roman" w:cs="Times New Roman"/>
          <w:color w:val="000000"/>
          <w:sz w:val="28"/>
          <w:szCs w:val="28"/>
          <w:lang w:eastAsia="ru-RU"/>
        </w:rPr>
      </w:pPr>
      <w:r w:rsidRPr="00D82110">
        <w:rPr>
          <w:rFonts w:ascii="Times New Roman" w:eastAsia="Times New Roman" w:hAnsi="Times New Roman" w:cs="Times New Roman"/>
          <w:color w:val="000000"/>
          <w:sz w:val="28"/>
          <w:szCs w:val="28"/>
          <w:lang w:eastAsia="ru-RU"/>
        </w:rPr>
        <w:t>*МБ – местны</w:t>
      </w:r>
      <w:r w:rsidR="00405D0D">
        <w:rPr>
          <w:rFonts w:ascii="Times New Roman" w:eastAsia="Times New Roman" w:hAnsi="Times New Roman" w:cs="Times New Roman"/>
          <w:color w:val="000000"/>
          <w:sz w:val="28"/>
          <w:szCs w:val="28"/>
          <w:lang w:eastAsia="ru-RU"/>
        </w:rPr>
        <w:t>й бюджет, ** ИС – иные средства</w:t>
      </w:r>
    </w:p>
    <w:p w:rsidR="00680BC3" w:rsidRPr="00D82110" w:rsidRDefault="00680BC3" w:rsidP="00680BC3">
      <w:pPr>
        <w:spacing w:after="0" w:line="240" w:lineRule="auto"/>
        <w:rPr>
          <w:rFonts w:ascii="Times New Roman" w:eastAsia="Times New Roman" w:hAnsi="Times New Roman" w:cs="Times New Roman"/>
          <w:color w:val="000000"/>
          <w:sz w:val="18"/>
          <w:szCs w:val="18"/>
          <w:lang w:eastAsia="ru-RU"/>
        </w:rPr>
      </w:pPr>
    </w:p>
    <w:p w:rsidR="00493FA1" w:rsidRPr="00D82110" w:rsidRDefault="00493FA1" w:rsidP="00680BC3">
      <w:pPr>
        <w:spacing w:after="0" w:line="240" w:lineRule="auto"/>
        <w:rPr>
          <w:rFonts w:ascii="Times New Roman" w:eastAsia="Times New Roman" w:hAnsi="Times New Roman" w:cs="Times New Roman"/>
          <w:color w:val="000000"/>
          <w:sz w:val="18"/>
          <w:szCs w:val="18"/>
          <w:lang w:eastAsia="ru-RU"/>
        </w:rPr>
        <w:sectPr w:rsidR="00493FA1" w:rsidRPr="00D82110" w:rsidSect="00405D0D">
          <w:pgSz w:w="16838" w:h="11906" w:orient="landscape"/>
          <w:pgMar w:top="851" w:right="851" w:bottom="426" w:left="851" w:header="709" w:footer="709" w:gutter="0"/>
          <w:cols w:space="708"/>
          <w:docGrid w:linePitch="360"/>
        </w:sectPr>
      </w:pPr>
    </w:p>
    <w:p w:rsidR="00BF48A3" w:rsidRPr="00D82110" w:rsidRDefault="00BF48A3" w:rsidP="006B5E6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lastRenderedPageBreak/>
        <w:t xml:space="preserve">7. </w:t>
      </w:r>
      <w:r w:rsidR="000F5F64" w:rsidRPr="00D82110">
        <w:rPr>
          <w:rFonts w:ascii="Times New Roman" w:eastAsia="Times New Roman" w:hAnsi="Times New Roman" w:cs="Times New Roman"/>
          <w:b/>
          <w:bCs/>
          <w:sz w:val="28"/>
          <w:szCs w:val="28"/>
          <w:lang w:eastAsia="ru-RU"/>
        </w:rPr>
        <w:t>Оценк</w:t>
      </w:r>
      <w:r w:rsidR="006B5E6A">
        <w:rPr>
          <w:rFonts w:ascii="Times New Roman" w:eastAsia="Times New Roman" w:hAnsi="Times New Roman" w:cs="Times New Roman"/>
          <w:b/>
          <w:bCs/>
          <w:sz w:val="28"/>
          <w:szCs w:val="28"/>
          <w:lang w:eastAsia="ru-RU"/>
        </w:rPr>
        <w:t>а</w:t>
      </w:r>
      <w:r w:rsidR="000F5F64" w:rsidRPr="00D82110">
        <w:rPr>
          <w:rFonts w:ascii="Times New Roman" w:eastAsia="Times New Roman" w:hAnsi="Times New Roman" w:cs="Times New Roman"/>
          <w:b/>
          <w:bCs/>
          <w:sz w:val="28"/>
          <w:szCs w:val="28"/>
          <w:lang w:eastAsia="ru-RU"/>
        </w:rPr>
        <w:t xml:space="preserve">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E30058" w:rsidRPr="00D82110" w:rsidRDefault="00E30058" w:rsidP="00E30058">
      <w:pPr>
        <w:spacing w:after="0" w:line="240" w:lineRule="auto"/>
        <w:ind w:firstLine="709"/>
        <w:jc w:val="both"/>
        <w:rPr>
          <w:rFonts w:ascii="Times New Roman" w:eastAsia="Times New Roman" w:hAnsi="Times New Roman" w:cs="Times New Roman"/>
          <w:sz w:val="28"/>
          <w:szCs w:val="28"/>
          <w:lang w:eastAsia="ru-RU"/>
        </w:rPr>
      </w:pPr>
    </w:p>
    <w:p w:rsidR="00680BC3" w:rsidRPr="00D82110" w:rsidRDefault="00680BC3" w:rsidP="00680BC3">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Успешная реализация программы позволит к 202</w:t>
      </w:r>
      <w:r w:rsidR="00733483">
        <w:rPr>
          <w:rFonts w:ascii="Times New Roman" w:eastAsia="Times New Roman" w:hAnsi="Times New Roman" w:cs="Times New Roman"/>
          <w:sz w:val="28"/>
          <w:szCs w:val="28"/>
          <w:lang w:eastAsia="ru-RU"/>
        </w:rPr>
        <w:t>7</w:t>
      </w:r>
      <w:r w:rsidRPr="00D82110">
        <w:rPr>
          <w:rFonts w:ascii="Times New Roman" w:eastAsia="Times New Roman" w:hAnsi="Times New Roman" w:cs="Times New Roman"/>
          <w:sz w:val="28"/>
          <w:szCs w:val="28"/>
          <w:lang w:eastAsia="ru-RU"/>
        </w:rPr>
        <w:t xml:space="preserve"> году обеспечить следующие результаты:</w:t>
      </w:r>
    </w:p>
    <w:p w:rsidR="00680BC3" w:rsidRPr="00D82110" w:rsidRDefault="00680BC3" w:rsidP="00680BC3">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в</w:t>
      </w:r>
      <w:r w:rsidR="006F23D2" w:rsidRPr="00D82110">
        <w:rPr>
          <w:rFonts w:ascii="Times New Roman" w:eastAsia="Times New Roman" w:hAnsi="Times New Roman" w:cs="Times New Roman"/>
          <w:sz w:val="28"/>
          <w:szCs w:val="28"/>
          <w:lang w:eastAsia="ru-RU"/>
        </w:rPr>
        <w:t>ыполнение работ по капитальному ремонту и ремонту автомобильных дорог площадью 13140</w:t>
      </w:r>
      <w:r w:rsidR="006B5E6A">
        <w:rPr>
          <w:rFonts w:ascii="Times New Roman" w:eastAsia="Times New Roman" w:hAnsi="Times New Roman" w:cs="Times New Roman"/>
          <w:sz w:val="28"/>
          <w:szCs w:val="28"/>
          <w:lang w:eastAsia="ru-RU"/>
        </w:rPr>
        <w:t>0 м</w:t>
      </w:r>
      <w:proofErr w:type="gramStart"/>
      <w:r w:rsidR="006B5E6A">
        <w:rPr>
          <w:rFonts w:ascii="Times New Roman" w:eastAsia="Times New Roman" w:hAnsi="Times New Roman" w:cs="Times New Roman"/>
          <w:sz w:val="28"/>
          <w:szCs w:val="28"/>
          <w:lang w:eastAsia="ru-RU"/>
        </w:rPr>
        <w:t>2</w:t>
      </w:r>
      <w:proofErr w:type="gramEnd"/>
      <w:r w:rsidR="006B5E6A">
        <w:rPr>
          <w:rFonts w:ascii="Times New Roman" w:eastAsia="Times New Roman" w:hAnsi="Times New Roman" w:cs="Times New Roman"/>
          <w:sz w:val="28"/>
          <w:szCs w:val="28"/>
          <w:lang w:eastAsia="ru-RU"/>
        </w:rPr>
        <w:t xml:space="preserve"> за период с 201</w:t>
      </w:r>
      <w:r w:rsidR="00733483">
        <w:rPr>
          <w:rFonts w:ascii="Times New Roman" w:eastAsia="Times New Roman" w:hAnsi="Times New Roman" w:cs="Times New Roman"/>
          <w:sz w:val="28"/>
          <w:szCs w:val="28"/>
          <w:lang w:eastAsia="ru-RU"/>
        </w:rPr>
        <w:t>8</w:t>
      </w:r>
      <w:r w:rsidR="006B5E6A">
        <w:rPr>
          <w:rFonts w:ascii="Times New Roman" w:eastAsia="Times New Roman" w:hAnsi="Times New Roman" w:cs="Times New Roman"/>
          <w:sz w:val="28"/>
          <w:szCs w:val="28"/>
          <w:lang w:eastAsia="ru-RU"/>
        </w:rPr>
        <w:t>-2021 годы;</w:t>
      </w:r>
      <w:r w:rsidR="006F23D2" w:rsidRPr="00D82110">
        <w:rPr>
          <w:rFonts w:ascii="Times New Roman" w:eastAsia="Times New Roman" w:hAnsi="Times New Roman" w:cs="Times New Roman"/>
          <w:sz w:val="28"/>
          <w:szCs w:val="28"/>
          <w:lang w:eastAsia="ru-RU"/>
        </w:rPr>
        <w:t xml:space="preserve"> Увеличение срока службы и качества об</w:t>
      </w:r>
      <w:r w:rsidR="006B5E6A">
        <w:rPr>
          <w:rFonts w:ascii="Times New Roman" w:eastAsia="Times New Roman" w:hAnsi="Times New Roman" w:cs="Times New Roman"/>
          <w:sz w:val="28"/>
          <w:szCs w:val="28"/>
          <w:lang w:eastAsia="ru-RU"/>
        </w:rPr>
        <w:t>ъектов внешнего благоустройства;</w:t>
      </w:r>
    </w:p>
    <w:p w:rsidR="006F23D2" w:rsidRPr="00D82110" w:rsidRDefault="00680BC3"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у</w:t>
      </w:r>
      <w:r w:rsidR="006F23D2" w:rsidRPr="00D82110">
        <w:rPr>
          <w:rFonts w:ascii="Times New Roman" w:eastAsia="Times New Roman" w:hAnsi="Times New Roman" w:cs="Times New Roman"/>
          <w:sz w:val="28"/>
          <w:szCs w:val="28"/>
          <w:lang w:eastAsia="ru-RU"/>
        </w:rPr>
        <w:t>величение площади автомобильных дорог с гравийно-щебеночным покрытием к 2021 году на 27300,0м</w:t>
      </w:r>
      <w:proofErr w:type="gramStart"/>
      <w:r w:rsidR="006F23D2" w:rsidRPr="006B5E6A">
        <w:rPr>
          <w:rFonts w:ascii="Times New Roman" w:eastAsia="Times New Roman" w:hAnsi="Times New Roman" w:cs="Times New Roman"/>
          <w:sz w:val="28"/>
          <w:szCs w:val="28"/>
          <w:vertAlign w:val="superscript"/>
          <w:lang w:eastAsia="ru-RU"/>
        </w:rPr>
        <w:t>2</w:t>
      </w:r>
      <w:proofErr w:type="gramEnd"/>
      <w:r w:rsidR="006B5E6A">
        <w:rPr>
          <w:rFonts w:ascii="Times New Roman" w:eastAsia="Times New Roman" w:hAnsi="Times New Roman" w:cs="Times New Roman"/>
          <w:sz w:val="28"/>
          <w:szCs w:val="28"/>
          <w:lang w:eastAsia="ru-RU"/>
        </w:rPr>
        <w:t>;</w:t>
      </w:r>
    </w:p>
    <w:p w:rsidR="006F23D2" w:rsidRPr="00D82110" w:rsidRDefault="006F23D2"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у</w:t>
      </w:r>
      <w:r w:rsidRPr="00D82110">
        <w:rPr>
          <w:rFonts w:ascii="Times New Roman" w:eastAsia="Times New Roman" w:hAnsi="Times New Roman" w:cs="Times New Roman"/>
          <w:sz w:val="28"/>
          <w:szCs w:val="28"/>
          <w:lang w:eastAsia="ru-RU"/>
        </w:rPr>
        <w:t>величение площади тротуаров и пешеходных дорожек к 2021 году на 3000,0 м</w:t>
      </w:r>
      <w:proofErr w:type="gramStart"/>
      <w:r w:rsidRPr="006B5E6A">
        <w:rPr>
          <w:rFonts w:ascii="Times New Roman" w:eastAsia="Times New Roman" w:hAnsi="Times New Roman" w:cs="Times New Roman"/>
          <w:sz w:val="28"/>
          <w:szCs w:val="28"/>
          <w:vertAlign w:val="superscript"/>
          <w:lang w:eastAsia="ru-RU"/>
        </w:rPr>
        <w:t>2</w:t>
      </w:r>
      <w:proofErr w:type="gramEnd"/>
      <w:r w:rsidRPr="00D82110">
        <w:rPr>
          <w:rFonts w:ascii="Times New Roman" w:eastAsia="Times New Roman" w:hAnsi="Times New Roman" w:cs="Times New Roman"/>
          <w:sz w:val="28"/>
          <w:szCs w:val="28"/>
          <w:lang w:eastAsia="ru-RU"/>
        </w:rPr>
        <w:t>.</w:t>
      </w:r>
    </w:p>
    <w:p w:rsidR="00680BC3" w:rsidRPr="00D82110" w:rsidRDefault="006F23D2"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у</w:t>
      </w:r>
      <w:r w:rsidRPr="00D82110">
        <w:rPr>
          <w:rFonts w:ascii="Times New Roman" w:eastAsia="Times New Roman" w:hAnsi="Times New Roman" w:cs="Times New Roman"/>
          <w:sz w:val="28"/>
          <w:szCs w:val="28"/>
          <w:lang w:eastAsia="ru-RU"/>
        </w:rPr>
        <w:t>величение количества построенных автомобильных стоянок и заездных ка</w:t>
      </w:r>
      <w:r w:rsidR="006B5E6A">
        <w:rPr>
          <w:rFonts w:ascii="Times New Roman" w:eastAsia="Times New Roman" w:hAnsi="Times New Roman" w:cs="Times New Roman"/>
          <w:sz w:val="28"/>
          <w:szCs w:val="28"/>
          <w:lang w:eastAsia="ru-RU"/>
        </w:rPr>
        <w:t>рманов к 2021 году на 3 единицы;</w:t>
      </w:r>
    </w:p>
    <w:p w:rsidR="00680BC3" w:rsidRPr="00D82110" w:rsidRDefault="00680BC3" w:rsidP="00680BC3">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о</w:t>
      </w:r>
      <w:r w:rsidR="006F23D2" w:rsidRPr="00D82110">
        <w:rPr>
          <w:rFonts w:ascii="Times New Roman" w:eastAsia="Times New Roman" w:hAnsi="Times New Roman" w:cs="Times New Roman"/>
          <w:sz w:val="28"/>
          <w:szCs w:val="28"/>
          <w:lang w:eastAsia="ru-RU"/>
        </w:rPr>
        <w:t>беспечение надлежащего состояния автомо</w:t>
      </w:r>
      <w:r w:rsidR="006B5E6A">
        <w:rPr>
          <w:rFonts w:ascii="Times New Roman" w:eastAsia="Times New Roman" w:hAnsi="Times New Roman" w:cs="Times New Roman"/>
          <w:sz w:val="28"/>
          <w:szCs w:val="28"/>
          <w:lang w:eastAsia="ru-RU"/>
        </w:rPr>
        <w:t>бильных дорог в городе Бузулуке;</w:t>
      </w:r>
    </w:p>
    <w:p w:rsidR="006F23D2" w:rsidRPr="00D82110" w:rsidRDefault="00680BC3"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ф</w:t>
      </w:r>
      <w:r w:rsidR="006F23D2" w:rsidRPr="00D82110">
        <w:rPr>
          <w:rFonts w:ascii="Times New Roman" w:eastAsia="Times New Roman" w:hAnsi="Times New Roman" w:cs="Times New Roman"/>
          <w:sz w:val="28"/>
          <w:szCs w:val="28"/>
          <w:lang w:eastAsia="ru-RU"/>
        </w:rPr>
        <w:t>ункционирование в городе Бузул</w:t>
      </w:r>
      <w:r w:rsidR="006B5E6A">
        <w:rPr>
          <w:rFonts w:ascii="Times New Roman" w:eastAsia="Times New Roman" w:hAnsi="Times New Roman" w:cs="Times New Roman"/>
          <w:sz w:val="28"/>
          <w:szCs w:val="28"/>
          <w:lang w:eastAsia="ru-RU"/>
        </w:rPr>
        <w:t>уке оптимальной маршрутной сети;</w:t>
      </w:r>
    </w:p>
    <w:p w:rsidR="00713CBE" w:rsidRPr="00D82110" w:rsidRDefault="006F23D2"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о</w:t>
      </w:r>
      <w:r w:rsidRPr="00D82110">
        <w:rPr>
          <w:rFonts w:ascii="Times New Roman" w:eastAsia="Times New Roman" w:hAnsi="Times New Roman" w:cs="Times New Roman"/>
          <w:sz w:val="28"/>
          <w:szCs w:val="28"/>
          <w:lang w:eastAsia="ru-RU"/>
        </w:rPr>
        <w:t>беспечение стабильного и безопасного функционирования пассажирского транспорта, повышение качества и равной доступности услуг общественного транспорта для всех категорий населения города Бузулука</w:t>
      </w:r>
      <w:r w:rsidR="006B5E6A">
        <w:rPr>
          <w:rFonts w:ascii="Times New Roman" w:eastAsia="Times New Roman" w:hAnsi="Times New Roman" w:cs="Times New Roman"/>
          <w:sz w:val="28"/>
          <w:szCs w:val="28"/>
          <w:lang w:eastAsia="ru-RU"/>
        </w:rPr>
        <w:t>;</w:t>
      </w:r>
    </w:p>
    <w:p w:rsidR="006F23D2" w:rsidRPr="00D82110" w:rsidRDefault="006F23D2"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п</w:t>
      </w:r>
      <w:r w:rsidR="00506C57" w:rsidRPr="00D82110">
        <w:rPr>
          <w:rFonts w:ascii="Times New Roman" w:eastAsia="Times New Roman" w:hAnsi="Times New Roman" w:cs="Times New Roman"/>
          <w:sz w:val="28"/>
          <w:szCs w:val="28"/>
          <w:lang w:eastAsia="ru-RU"/>
        </w:rPr>
        <w:t>овышение безопасности доро</w:t>
      </w:r>
      <w:r w:rsidR="006B5E6A">
        <w:rPr>
          <w:rFonts w:ascii="Times New Roman" w:eastAsia="Times New Roman" w:hAnsi="Times New Roman" w:cs="Times New Roman"/>
          <w:sz w:val="28"/>
          <w:szCs w:val="28"/>
          <w:lang w:eastAsia="ru-RU"/>
        </w:rPr>
        <w:t>жного движения на улицах города;</w:t>
      </w:r>
    </w:p>
    <w:p w:rsidR="00506C57" w:rsidRPr="00D82110" w:rsidRDefault="00506C57" w:rsidP="006F23D2">
      <w:pPr>
        <w:spacing w:after="0" w:line="240" w:lineRule="auto"/>
        <w:ind w:firstLine="709"/>
        <w:jc w:val="both"/>
        <w:rPr>
          <w:rFonts w:ascii="Times New Roman" w:eastAsia="Times New Roman" w:hAnsi="Times New Roman" w:cs="Times New Roman"/>
          <w:sz w:val="28"/>
          <w:szCs w:val="28"/>
          <w:lang w:eastAsia="ru-RU"/>
        </w:rPr>
      </w:pPr>
      <w:r w:rsidRPr="00D82110">
        <w:rPr>
          <w:rFonts w:ascii="Times New Roman" w:eastAsia="Times New Roman" w:hAnsi="Times New Roman" w:cs="Times New Roman"/>
          <w:sz w:val="28"/>
          <w:szCs w:val="28"/>
          <w:lang w:eastAsia="ru-RU"/>
        </w:rPr>
        <w:t xml:space="preserve">- </w:t>
      </w:r>
      <w:r w:rsidR="006B5E6A">
        <w:rPr>
          <w:rFonts w:ascii="Times New Roman" w:eastAsia="Times New Roman" w:hAnsi="Times New Roman" w:cs="Times New Roman"/>
          <w:sz w:val="28"/>
          <w:szCs w:val="28"/>
          <w:lang w:eastAsia="ru-RU"/>
        </w:rPr>
        <w:t>о</w:t>
      </w:r>
      <w:r w:rsidRPr="00D82110">
        <w:rPr>
          <w:rFonts w:ascii="Times New Roman" w:eastAsia="Times New Roman" w:hAnsi="Times New Roman" w:cs="Times New Roman"/>
          <w:sz w:val="28"/>
          <w:szCs w:val="28"/>
          <w:lang w:eastAsia="ru-RU"/>
        </w:rPr>
        <w:t>птимизация условий движения транспортных средств и пешеходов на автомобильных дорогах, повышение эффективности использования пропускной способности сети автомобильных дорог, снижение негативного воздействия от автомобильного транспорта на окружающую среду за счет оптимизации параметров движения транспортных средств.</w:t>
      </w:r>
    </w:p>
    <w:p w:rsidR="000F5F64" w:rsidRDefault="000F5F64" w:rsidP="000F5F64">
      <w:pPr>
        <w:spacing w:after="0" w:line="240" w:lineRule="auto"/>
        <w:rPr>
          <w:rFonts w:ascii="Times New Roman" w:eastAsia="Times New Roman" w:hAnsi="Times New Roman" w:cs="Times New Roman"/>
          <w:sz w:val="28"/>
          <w:szCs w:val="28"/>
          <w:lang w:eastAsia="ru-RU"/>
        </w:rPr>
      </w:pPr>
    </w:p>
    <w:p w:rsidR="00141ACA" w:rsidRPr="00D82110" w:rsidRDefault="00141ACA" w:rsidP="000F5F64">
      <w:pPr>
        <w:spacing w:after="0" w:line="240" w:lineRule="auto"/>
        <w:rPr>
          <w:rFonts w:ascii="Times New Roman" w:eastAsia="Times New Roman" w:hAnsi="Times New Roman" w:cs="Times New Roman"/>
          <w:sz w:val="28"/>
          <w:szCs w:val="28"/>
          <w:lang w:eastAsia="ru-RU"/>
        </w:rPr>
      </w:pPr>
    </w:p>
    <w:p w:rsidR="000F5F64" w:rsidRPr="00D82110" w:rsidRDefault="000F5F64" w:rsidP="006B5E6A">
      <w:pPr>
        <w:spacing w:after="0" w:line="240" w:lineRule="auto"/>
        <w:jc w:val="center"/>
        <w:outlineLvl w:val="2"/>
        <w:rPr>
          <w:rFonts w:ascii="Times New Roman" w:eastAsia="Times New Roman" w:hAnsi="Times New Roman" w:cs="Times New Roman"/>
          <w:b/>
          <w:bCs/>
          <w:sz w:val="28"/>
          <w:szCs w:val="28"/>
          <w:lang w:eastAsia="ru-RU"/>
        </w:rPr>
      </w:pPr>
      <w:r w:rsidRPr="00D82110">
        <w:rPr>
          <w:rFonts w:ascii="Times New Roman" w:eastAsia="Times New Roman" w:hAnsi="Times New Roman" w:cs="Times New Roman"/>
          <w:b/>
          <w:bCs/>
          <w:sz w:val="28"/>
          <w:szCs w:val="28"/>
          <w:lang w:eastAsia="ru-RU"/>
        </w:rPr>
        <w:t>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w:t>
      </w:r>
    </w:p>
    <w:p w:rsidR="000F5F64" w:rsidRPr="00D82110" w:rsidRDefault="000F5F64" w:rsidP="000F5F64">
      <w:pPr>
        <w:spacing w:after="0" w:line="240" w:lineRule="auto"/>
        <w:ind w:firstLine="709"/>
        <w:jc w:val="both"/>
        <w:rPr>
          <w:rFonts w:ascii="Times New Roman" w:eastAsia="Times New Roman" w:hAnsi="Times New Roman" w:cs="Times New Roman"/>
          <w:sz w:val="28"/>
          <w:szCs w:val="28"/>
          <w:lang w:eastAsia="ru-RU"/>
        </w:rPr>
      </w:pPr>
    </w:p>
    <w:p w:rsidR="0065416B" w:rsidRPr="00C33C3A" w:rsidRDefault="0065416B" w:rsidP="0065416B">
      <w:pPr>
        <w:pStyle w:val="Default"/>
        <w:ind w:firstLine="709"/>
        <w:jc w:val="both"/>
        <w:rPr>
          <w:sz w:val="28"/>
          <w:szCs w:val="28"/>
        </w:rPr>
      </w:pPr>
      <w:r w:rsidRPr="00237E9C">
        <w:rPr>
          <w:sz w:val="28"/>
          <w:szCs w:val="28"/>
        </w:rPr>
        <w:t>В рамках реализации настоящей программы не предполагается проведение институциональных преобразований, структур</w:t>
      </w:r>
      <w:r w:rsidR="00237E9C" w:rsidRPr="00237E9C">
        <w:rPr>
          <w:sz w:val="28"/>
          <w:szCs w:val="28"/>
        </w:rPr>
        <w:t>у</w:t>
      </w:r>
      <w:r w:rsidRPr="00237E9C">
        <w:rPr>
          <w:sz w:val="28"/>
          <w:szCs w:val="28"/>
        </w:rPr>
        <w:t xml:space="preserve"> управления, а также характер взаимосвязей при осуществлении деятельности в сфере </w:t>
      </w:r>
      <w:r w:rsidRPr="00C33C3A">
        <w:rPr>
          <w:sz w:val="28"/>
          <w:szCs w:val="28"/>
        </w:rPr>
        <w:t xml:space="preserve">проектирования, строительства, реконструкции объектов транспортной инфраструктуры предполагается оставить в неизменном виде. </w:t>
      </w:r>
    </w:p>
    <w:p w:rsidR="0065416B" w:rsidRPr="00C33C3A" w:rsidRDefault="0065416B" w:rsidP="00C33C3A">
      <w:pPr>
        <w:pStyle w:val="Default"/>
        <w:ind w:firstLine="709"/>
        <w:jc w:val="both"/>
        <w:rPr>
          <w:sz w:val="28"/>
          <w:szCs w:val="28"/>
        </w:rPr>
      </w:pPr>
      <w:r w:rsidRPr="00C33C3A">
        <w:rPr>
          <w:sz w:val="28"/>
          <w:szCs w:val="28"/>
        </w:rPr>
        <w:t xml:space="preserve">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w:t>
      </w:r>
      <w:r w:rsidR="006B5E6A">
        <w:rPr>
          <w:sz w:val="28"/>
          <w:szCs w:val="28"/>
        </w:rPr>
        <w:t xml:space="preserve">                 </w:t>
      </w:r>
      <w:r w:rsidRPr="00C33C3A">
        <w:rPr>
          <w:sz w:val="28"/>
          <w:szCs w:val="28"/>
        </w:rPr>
        <w:t>№</w:t>
      </w:r>
      <w:r w:rsidR="008C3063" w:rsidRPr="00C33C3A">
        <w:rPr>
          <w:sz w:val="28"/>
          <w:szCs w:val="28"/>
        </w:rPr>
        <w:t xml:space="preserve"> </w:t>
      </w:r>
      <w:r w:rsidRPr="00C33C3A">
        <w:rPr>
          <w:sz w:val="28"/>
          <w:szCs w:val="28"/>
        </w:rPr>
        <w:t xml:space="preserve">1440 от 25.12.2015 «Об утверждении требований к Программам комплексного развития транспортной инфраструктуры поселений, городских округов». </w:t>
      </w:r>
    </w:p>
    <w:p w:rsidR="00EF62E8" w:rsidRPr="00EF62E8" w:rsidRDefault="00EF62E8" w:rsidP="00C33C3A">
      <w:pPr>
        <w:spacing w:after="0" w:line="240" w:lineRule="auto"/>
        <w:ind w:firstLine="709"/>
        <w:jc w:val="both"/>
        <w:rPr>
          <w:rFonts w:ascii="Times New Roman" w:hAnsi="Times New Roman" w:cs="Times New Roman"/>
          <w:sz w:val="28"/>
          <w:szCs w:val="28"/>
        </w:rPr>
      </w:pPr>
      <w:r w:rsidRPr="00EF62E8">
        <w:rPr>
          <w:rFonts w:ascii="Times New Roman" w:hAnsi="Times New Roman" w:cs="Times New Roman"/>
          <w:sz w:val="28"/>
          <w:szCs w:val="28"/>
        </w:rPr>
        <w:lastRenderedPageBreak/>
        <w:t xml:space="preserve">Основой эффективной реализации мероприятий программы являются точность и своевременность информационного обеспечения всех ее участников, </w:t>
      </w:r>
      <w:r w:rsidR="00D31F54">
        <w:rPr>
          <w:rFonts w:ascii="Times New Roman" w:hAnsi="Times New Roman" w:cs="Times New Roman"/>
          <w:sz w:val="28"/>
          <w:szCs w:val="28"/>
        </w:rPr>
        <w:t>р</w:t>
      </w:r>
      <w:r w:rsidR="00D31F54" w:rsidRPr="00D31F54">
        <w:rPr>
          <w:rFonts w:ascii="Times New Roman" w:hAnsi="Times New Roman" w:cs="Times New Roman"/>
          <w:sz w:val="28"/>
          <w:szCs w:val="28"/>
        </w:rPr>
        <w:t xml:space="preserve">азмещение в информационно -  телекоммуникационной сети «Интернет» </w:t>
      </w:r>
      <w:r w:rsidR="007D61BA" w:rsidRPr="00D31F54">
        <w:rPr>
          <w:rFonts w:ascii="Times New Roman" w:hAnsi="Times New Roman" w:cs="Times New Roman"/>
          <w:sz w:val="28"/>
          <w:szCs w:val="28"/>
        </w:rPr>
        <w:t xml:space="preserve">на официальном сайте </w:t>
      </w:r>
      <w:r w:rsidR="007D61BA">
        <w:rPr>
          <w:rFonts w:ascii="Times New Roman" w:hAnsi="Times New Roman" w:cs="Times New Roman"/>
          <w:sz w:val="28"/>
          <w:szCs w:val="28"/>
        </w:rPr>
        <w:t xml:space="preserve">администрации города Бузулука </w:t>
      </w:r>
      <w:r w:rsidR="007D61BA">
        <w:rPr>
          <w:rFonts w:ascii="Times New Roman" w:hAnsi="Times New Roman" w:cs="Times New Roman"/>
          <w:sz w:val="28"/>
          <w:szCs w:val="28"/>
          <w:lang w:val="en-US"/>
        </w:rPr>
        <w:t>www</w:t>
      </w:r>
      <w:r w:rsidR="007D61BA">
        <w:rPr>
          <w:rFonts w:ascii="Times New Roman" w:hAnsi="Times New Roman" w:cs="Times New Roman"/>
          <w:sz w:val="28"/>
          <w:szCs w:val="28"/>
        </w:rPr>
        <w:t>.</w:t>
      </w:r>
      <w:proofErr w:type="spellStart"/>
      <w:r w:rsidR="007D61BA">
        <w:rPr>
          <w:rFonts w:ascii="Times New Roman" w:hAnsi="Times New Roman" w:cs="Times New Roman"/>
          <w:sz w:val="28"/>
          <w:szCs w:val="28"/>
        </w:rPr>
        <w:t>бузулук.рф</w:t>
      </w:r>
      <w:proofErr w:type="spellEnd"/>
      <w:r w:rsidR="007D61BA" w:rsidRPr="00D31F54">
        <w:rPr>
          <w:rFonts w:ascii="Times New Roman" w:hAnsi="Times New Roman" w:cs="Times New Roman"/>
          <w:sz w:val="28"/>
          <w:szCs w:val="28"/>
        </w:rPr>
        <w:t xml:space="preserve"> </w:t>
      </w:r>
      <w:r w:rsidR="00D31F54" w:rsidRPr="00D31F54">
        <w:rPr>
          <w:rFonts w:ascii="Times New Roman" w:hAnsi="Times New Roman" w:cs="Times New Roman"/>
          <w:sz w:val="28"/>
          <w:szCs w:val="28"/>
        </w:rPr>
        <w:t>и опубликование в порядке, установленном для официального опубликования муниципальных правовых актов</w:t>
      </w:r>
      <w:r w:rsidRPr="00EF62E8">
        <w:rPr>
          <w:rFonts w:ascii="Times New Roman" w:hAnsi="Times New Roman" w:cs="Times New Roman"/>
          <w:sz w:val="28"/>
          <w:szCs w:val="28"/>
        </w:rPr>
        <w:t>.</w:t>
      </w:r>
    </w:p>
    <w:p w:rsidR="00EF62E8" w:rsidRPr="00EF62E8" w:rsidRDefault="00EF62E8" w:rsidP="00C33C3A">
      <w:pPr>
        <w:spacing w:after="0" w:line="240" w:lineRule="auto"/>
        <w:ind w:firstLine="709"/>
        <w:jc w:val="both"/>
        <w:rPr>
          <w:rFonts w:ascii="Times New Roman" w:hAnsi="Times New Roman" w:cs="Times New Roman"/>
          <w:b/>
          <w:i/>
          <w:sz w:val="28"/>
          <w:szCs w:val="28"/>
        </w:rPr>
      </w:pPr>
      <w:r w:rsidRPr="00EF62E8">
        <w:rPr>
          <w:rFonts w:ascii="Times New Roman" w:hAnsi="Times New Roman" w:cs="Times New Roman"/>
          <w:sz w:val="28"/>
          <w:szCs w:val="28"/>
        </w:rPr>
        <w:t xml:space="preserve">Одним из главных условий дальнейшего развития транспортной </w:t>
      </w:r>
      <w:r w:rsidR="00D31F54">
        <w:rPr>
          <w:rFonts w:ascii="Times New Roman" w:hAnsi="Times New Roman" w:cs="Times New Roman"/>
          <w:sz w:val="28"/>
          <w:szCs w:val="28"/>
        </w:rPr>
        <w:t>инфраструктуры</w:t>
      </w:r>
      <w:r w:rsidRPr="00EF62E8">
        <w:rPr>
          <w:rFonts w:ascii="Times New Roman" w:hAnsi="Times New Roman" w:cs="Times New Roman"/>
          <w:sz w:val="28"/>
          <w:szCs w:val="28"/>
        </w:rPr>
        <w:t xml:space="preserve"> является </w:t>
      </w:r>
      <w:r w:rsidR="00D31F54">
        <w:rPr>
          <w:rFonts w:ascii="Times New Roman" w:hAnsi="Times New Roman" w:cs="Times New Roman"/>
          <w:sz w:val="28"/>
          <w:szCs w:val="28"/>
        </w:rPr>
        <w:t>п</w:t>
      </w:r>
      <w:r w:rsidR="00D31F54" w:rsidRPr="00D31F54">
        <w:rPr>
          <w:rFonts w:ascii="Times New Roman" w:hAnsi="Times New Roman" w:cs="Times New Roman"/>
          <w:sz w:val="28"/>
          <w:szCs w:val="28"/>
        </w:rPr>
        <w:t xml:space="preserve">роведение комплекса мероприятий нормативно – правового, организационного характера, направленных на повышение качества жизни населения </w:t>
      </w:r>
      <w:r w:rsidR="007D61BA">
        <w:rPr>
          <w:rFonts w:ascii="Times New Roman" w:hAnsi="Times New Roman" w:cs="Times New Roman"/>
          <w:sz w:val="28"/>
          <w:szCs w:val="28"/>
        </w:rPr>
        <w:t>города Бузулука</w:t>
      </w:r>
      <w:r w:rsidR="00D31F54" w:rsidRPr="00D31F54">
        <w:rPr>
          <w:rFonts w:ascii="Times New Roman" w:hAnsi="Times New Roman" w:cs="Times New Roman"/>
          <w:sz w:val="28"/>
          <w:szCs w:val="28"/>
        </w:rPr>
        <w:t>, подготовка и проведение инвестиционных программ</w:t>
      </w:r>
      <w:r w:rsidRPr="00EF62E8">
        <w:rPr>
          <w:rFonts w:ascii="Times New Roman" w:hAnsi="Times New Roman" w:cs="Times New Roman"/>
          <w:sz w:val="28"/>
          <w:szCs w:val="28"/>
        </w:rPr>
        <w:t>.</w:t>
      </w:r>
    </w:p>
    <w:p w:rsidR="00237E9C" w:rsidRPr="00237E9C" w:rsidRDefault="00237E9C" w:rsidP="00C33C3A">
      <w:pPr>
        <w:spacing w:after="0" w:line="240" w:lineRule="auto"/>
        <w:ind w:firstLine="709"/>
        <w:jc w:val="both"/>
        <w:rPr>
          <w:rFonts w:ascii="Times New Roman" w:hAnsi="Times New Roman" w:cs="Times New Roman"/>
          <w:sz w:val="28"/>
          <w:szCs w:val="28"/>
        </w:rPr>
      </w:pPr>
    </w:p>
    <w:p w:rsidR="00237E9C" w:rsidRDefault="00237E9C" w:rsidP="00C33C3A">
      <w:pPr>
        <w:spacing w:after="0" w:line="240" w:lineRule="auto"/>
        <w:ind w:firstLine="709"/>
        <w:jc w:val="both"/>
        <w:rPr>
          <w:rFonts w:ascii="Times New Roman" w:hAnsi="Times New Roman" w:cs="Times New Roman"/>
          <w:sz w:val="28"/>
          <w:szCs w:val="28"/>
        </w:rPr>
      </w:pPr>
    </w:p>
    <w:sectPr w:rsidR="00237E9C" w:rsidSect="000D1E16">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2404"/>
    <w:multiLevelType w:val="hybridMultilevel"/>
    <w:tmpl w:val="EEA8455A"/>
    <w:lvl w:ilvl="0" w:tplc="8A289C7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600ACC"/>
    <w:multiLevelType w:val="hybridMultilevel"/>
    <w:tmpl w:val="F6E42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728F2"/>
    <w:multiLevelType w:val="hybridMultilevel"/>
    <w:tmpl w:val="00A299B2"/>
    <w:lvl w:ilvl="0" w:tplc="EE5A7FBE">
      <w:start w:val="1"/>
      <w:numFmt w:val="decimal"/>
      <w:lvlText w:val="%1."/>
      <w:lvlJc w:val="left"/>
      <w:pPr>
        <w:ind w:left="1065" w:hanging="360"/>
      </w:pPr>
      <w:rPr>
        <w:rFonts w:ascii="Times New Roman" w:eastAsia="Times New Roman"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68B67C5"/>
    <w:multiLevelType w:val="hybridMultilevel"/>
    <w:tmpl w:val="9E500F5E"/>
    <w:lvl w:ilvl="0" w:tplc="8A289C7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BFD4E45"/>
    <w:multiLevelType w:val="hybridMultilevel"/>
    <w:tmpl w:val="0602C364"/>
    <w:lvl w:ilvl="0" w:tplc="68A028AC">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B415FDB"/>
    <w:multiLevelType w:val="hybridMultilevel"/>
    <w:tmpl w:val="6D8AB06C"/>
    <w:lvl w:ilvl="0" w:tplc="BD388AC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E97A57"/>
    <w:multiLevelType w:val="hybridMultilevel"/>
    <w:tmpl w:val="54A6D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4D3C9E"/>
    <w:multiLevelType w:val="hybridMultilevel"/>
    <w:tmpl w:val="56847854"/>
    <w:lvl w:ilvl="0" w:tplc="8A289C7A">
      <w:start w:val="1"/>
      <w:numFmt w:val="bullet"/>
      <w:lvlText w:val="–"/>
      <w:lvlJc w:val="left"/>
      <w:pPr>
        <w:tabs>
          <w:tab w:val="num" w:pos="1869"/>
        </w:tabs>
        <w:ind w:left="1869"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FCF31BA"/>
    <w:multiLevelType w:val="multilevel"/>
    <w:tmpl w:val="C8A04A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EA3865"/>
    <w:multiLevelType w:val="hybridMultilevel"/>
    <w:tmpl w:val="E056D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5B070B"/>
    <w:multiLevelType w:val="hybridMultilevel"/>
    <w:tmpl w:val="1FDEE420"/>
    <w:lvl w:ilvl="0" w:tplc="D310994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1">
    <w:nsid w:val="514216B6"/>
    <w:multiLevelType w:val="hybridMultilevel"/>
    <w:tmpl w:val="1E5E7C38"/>
    <w:lvl w:ilvl="0" w:tplc="4EAC764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5E3D07FF"/>
    <w:multiLevelType w:val="hybridMultilevel"/>
    <w:tmpl w:val="F6A4874A"/>
    <w:lvl w:ilvl="0" w:tplc="8A289C7A">
      <w:start w:val="1"/>
      <w:numFmt w:val="bullet"/>
      <w:lvlText w:val="–"/>
      <w:lvlJc w:val="left"/>
      <w:pPr>
        <w:tabs>
          <w:tab w:val="num" w:pos="1869"/>
        </w:tabs>
        <w:ind w:left="1869" w:hanging="360"/>
      </w:pPr>
      <w:rPr>
        <w:rFonts w:ascii="Times New Roman" w:hAnsi="Times New Roman" w:cs="Times New Roman" w:hint="default"/>
      </w:rPr>
    </w:lvl>
    <w:lvl w:ilvl="1" w:tplc="0419000F">
      <w:start w:val="1"/>
      <w:numFmt w:val="decimal"/>
      <w:lvlText w:val="%2."/>
      <w:lvlJc w:val="left"/>
      <w:pPr>
        <w:tabs>
          <w:tab w:val="num" w:pos="2007"/>
        </w:tabs>
        <w:ind w:left="2007" w:hanging="360"/>
      </w:pPr>
      <w:rPr>
        <w:rFonts w:hint="default"/>
      </w:rPr>
    </w:lvl>
    <w:lvl w:ilvl="2" w:tplc="0419000F">
      <w:start w:val="1"/>
      <w:numFmt w:val="decimal"/>
      <w:lvlText w:val="%3."/>
      <w:lvlJc w:val="left"/>
      <w:pPr>
        <w:tabs>
          <w:tab w:val="num" w:pos="928"/>
        </w:tabs>
        <w:ind w:left="928"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7446DDB"/>
    <w:multiLevelType w:val="hybridMultilevel"/>
    <w:tmpl w:val="512EC108"/>
    <w:lvl w:ilvl="0" w:tplc="D0D866E6">
      <w:start w:val="1"/>
      <w:numFmt w:val="decimal"/>
      <w:lvlText w:val="%1."/>
      <w:lvlJc w:val="left"/>
      <w:pPr>
        <w:ind w:left="502" w:hanging="360"/>
      </w:pPr>
      <w:rPr>
        <w:rFonts w:ascii="Times New Roman" w:hAnsi="Times New Roman" w:cs="Times New Roman" w:hint="default"/>
        <w:b w:val="0"/>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6C2355F2"/>
    <w:multiLevelType w:val="hybridMultilevel"/>
    <w:tmpl w:val="CDEA0D44"/>
    <w:lvl w:ilvl="0" w:tplc="FFFFFFFF">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70F065E0"/>
    <w:multiLevelType w:val="hybridMultilevel"/>
    <w:tmpl w:val="642ED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C51F02"/>
    <w:multiLevelType w:val="hybridMultilevel"/>
    <w:tmpl w:val="8D9E5EC2"/>
    <w:lvl w:ilvl="0" w:tplc="74020E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71C4DEA"/>
    <w:multiLevelType w:val="hybridMultilevel"/>
    <w:tmpl w:val="10E8E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10"/>
  </w:num>
  <w:num w:numId="5">
    <w:abstractNumId w:val="17"/>
  </w:num>
  <w:num w:numId="6">
    <w:abstractNumId w:val="15"/>
  </w:num>
  <w:num w:numId="7">
    <w:abstractNumId w:val="1"/>
  </w:num>
  <w:num w:numId="8">
    <w:abstractNumId w:val="16"/>
  </w:num>
  <w:num w:numId="9">
    <w:abstractNumId w:val="14"/>
  </w:num>
  <w:num w:numId="10">
    <w:abstractNumId w:val="6"/>
  </w:num>
  <w:num w:numId="11">
    <w:abstractNumId w:val="12"/>
  </w:num>
  <w:num w:numId="12">
    <w:abstractNumId w:val="7"/>
  </w:num>
  <w:num w:numId="13">
    <w:abstractNumId w:val="4"/>
  </w:num>
  <w:num w:numId="14">
    <w:abstractNumId w:val="3"/>
  </w:num>
  <w:num w:numId="15">
    <w:abstractNumId w:val="0"/>
  </w:num>
  <w:num w:numId="16">
    <w:abstractNumId w:val="2"/>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BC"/>
    <w:rsid w:val="00007C56"/>
    <w:rsid w:val="00023A1B"/>
    <w:rsid w:val="000243E8"/>
    <w:rsid w:val="000268E7"/>
    <w:rsid w:val="000324E6"/>
    <w:rsid w:val="00034A55"/>
    <w:rsid w:val="00037AB8"/>
    <w:rsid w:val="000427F8"/>
    <w:rsid w:val="00044D10"/>
    <w:rsid w:val="00047187"/>
    <w:rsid w:val="000478AD"/>
    <w:rsid w:val="000533BA"/>
    <w:rsid w:val="00061ED3"/>
    <w:rsid w:val="0006256F"/>
    <w:rsid w:val="00072869"/>
    <w:rsid w:val="00083F4B"/>
    <w:rsid w:val="000841DB"/>
    <w:rsid w:val="0008468F"/>
    <w:rsid w:val="00093EC2"/>
    <w:rsid w:val="000A2028"/>
    <w:rsid w:val="000A2A25"/>
    <w:rsid w:val="000A2BDF"/>
    <w:rsid w:val="000C6986"/>
    <w:rsid w:val="000C7CA6"/>
    <w:rsid w:val="000D1E16"/>
    <w:rsid w:val="000E0DCD"/>
    <w:rsid w:val="000F5F64"/>
    <w:rsid w:val="00101437"/>
    <w:rsid w:val="00112728"/>
    <w:rsid w:val="00113397"/>
    <w:rsid w:val="00126FB1"/>
    <w:rsid w:val="00135354"/>
    <w:rsid w:val="00141ACA"/>
    <w:rsid w:val="00146464"/>
    <w:rsid w:val="00146C07"/>
    <w:rsid w:val="00150932"/>
    <w:rsid w:val="001679BB"/>
    <w:rsid w:val="00184B13"/>
    <w:rsid w:val="0018683F"/>
    <w:rsid w:val="00186D7C"/>
    <w:rsid w:val="00187239"/>
    <w:rsid w:val="00196538"/>
    <w:rsid w:val="001A69FD"/>
    <w:rsid w:val="001B0ABD"/>
    <w:rsid w:val="001C25D2"/>
    <w:rsid w:val="001C599D"/>
    <w:rsid w:val="001C5E6D"/>
    <w:rsid w:val="001C7F30"/>
    <w:rsid w:val="001D49E4"/>
    <w:rsid w:val="001E1DA6"/>
    <w:rsid w:val="001F4EAE"/>
    <w:rsid w:val="00207ADA"/>
    <w:rsid w:val="00211508"/>
    <w:rsid w:val="00223805"/>
    <w:rsid w:val="0023092E"/>
    <w:rsid w:val="0023172A"/>
    <w:rsid w:val="00233A21"/>
    <w:rsid w:val="00237E9C"/>
    <w:rsid w:val="002510C3"/>
    <w:rsid w:val="002540E6"/>
    <w:rsid w:val="00257591"/>
    <w:rsid w:val="00266894"/>
    <w:rsid w:val="0026773C"/>
    <w:rsid w:val="002848E1"/>
    <w:rsid w:val="002959DE"/>
    <w:rsid w:val="002B3D38"/>
    <w:rsid w:val="002C1CFD"/>
    <w:rsid w:val="002C4337"/>
    <w:rsid w:val="002C5012"/>
    <w:rsid w:val="002D285D"/>
    <w:rsid w:val="002D445B"/>
    <w:rsid w:val="002D5616"/>
    <w:rsid w:val="002E569D"/>
    <w:rsid w:val="002F5EA6"/>
    <w:rsid w:val="002F69A0"/>
    <w:rsid w:val="00303D4B"/>
    <w:rsid w:val="003169A6"/>
    <w:rsid w:val="00321C3E"/>
    <w:rsid w:val="00335A53"/>
    <w:rsid w:val="00346C6C"/>
    <w:rsid w:val="0035558E"/>
    <w:rsid w:val="00361B0B"/>
    <w:rsid w:val="00362B66"/>
    <w:rsid w:val="00373FEB"/>
    <w:rsid w:val="003778BC"/>
    <w:rsid w:val="003815B6"/>
    <w:rsid w:val="00382A78"/>
    <w:rsid w:val="00385B4D"/>
    <w:rsid w:val="00385F1E"/>
    <w:rsid w:val="00391A6F"/>
    <w:rsid w:val="00396F18"/>
    <w:rsid w:val="003B0B27"/>
    <w:rsid w:val="003B5A06"/>
    <w:rsid w:val="003C7613"/>
    <w:rsid w:val="003D2638"/>
    <w:rsid w:val="003D729B"/>
    <w:rsid w:val="003E5AE3"/>
    <w:rsid w:val="003F3047"/>
    <w:rsid w:val="003F5C94"/>
    <w:rsid w:val="00405D0D"/>
    <w:rsid w:val="0041544D"/>
    <w:rsid w:val="004244DB"/>
    <w:rsid w:val="004271D7"/>
    <w:rsid w:val="00437551"/>
    <w:rsid w:val="00444FAB"/>
    <w:rsid w:val="004479A4"/>
    <w:rsid w:val="00463BE0"/>
    <w:rsid w:val="004657BB"/>
    <w:rsid w:val="0048247F"/>
    <w:rsid w:val="00486D35"/>
    <w:rsid w:val="00493FA1"/>
    <w:rsid w:val="00495D1F"/>
    <w:rsid w:val="004A4DA7"/>
    <w:rsid w:val="004A6301"/>
    <w:rsid w:val="004B703F"/>
    <w:rsid w:val="004D0A97"/>
    <w:rsid w:val="004D1C78"/>
    <w:rsid w:val="004D7DDB"/>
    <w:rsid w:val="004E40B2"/>
    <w:rsid w:val="004E4694"/>
    <w:rsid w:val="004F004A"/>
    <w:rsid w:val="004F0B0A"/>
    <w:rsid w:val="00501827"/>
    <w:rsid w:val="0050266F"/>
    <w:rsid w:val="005052D9"/>
    <w:rsid w:val="00506C57"/>
    <w:rsid w:val="005164B6"/>
    <w:rsid w:val="00517BEB"/>
    <w:rsid w:val="00525902"/>
    <w:rsid w:val="00534DA1"/>
    <w:rsid w:val="005460BB"/>
    <w:rsid w:val="0056155C"/>
    <w:rsid w:val="00567B85"/>
    <w:rsid w:val="005713AC"/>
    <w:rsid w:val="005804FF"/>
    <w:rsid w:val="00586D32"/>
    <w:rsid w:val="00593195"/>
    <w:rsid w:val="00594B7A"/>
    <w:rsid w:val="00597D83"/>
    <w:rsid w:val="005A232D"/>
    <w:rsid w:val="005A56AC"/>
    <w:rsid w:val="005B29A0"/>
    <w:rsid w:val="005B4318"/>
    <w:rsid w:val="005B6641"/>
    <w:rsid w:val="005C61B0"/>
    <w:rsid w:val="005D3B8A"/>
    <w:rsid w:val="005E2A19"/>
    <w:rsid w:val="00601729"/>
    <w:rsid w:val="00604F5D"/>
    <w:rsid w:val="00610EBD"/>
    <w:rsid w:val="006145CD"/>
    <w:rsid w:val="0062179A"/>
    <w:rsid w:val="0062202D"/>
    <w:rsid w:val="00624D2C"/>
    <w:rsid w:val="00625453"/>
    <w:rsid w:val="006414A0"/>
    <w:rsid w:val="006441C6"/>
    <w:rsid w:val="0065416B"/>
    <w:rsid w:val="00661359"/>
    <w:rsid w:val="006746D6"/>
    <w:rsid w:val="00674892"/>
    <w:rsid w:val="00680BC3"/>
    <w:rsid w:val="00684D87"/>
    <w:rsid w:val="00697A2E"/>
    <w:rsid w:val="006A0ECC"/>
    <w:rsid w:val="006A1F09"/>
    <w:rsid w:val="006B0BE7"/>
    <w:rsid w:val="006B5E6A"/>
    <w:rsid w:val="006B6B92"/>
    <w:rsid w:val="006C2C71"/>
    <w:rsid w:val="006C46D4"/>
    <w:rsid w:val="006C61A6"/>
    <w:rsid w:val="006D3C29"/>
    <w:rsid w:val="006F23D2"/>
    <w:rsid w:val="00713CBE"/>
    <w:rsid w:val="007271E6"/>
    <w:rsid w:val="00733483"/>
    <w:rsid w:val="0073447D"/>
    <w:rsid w:val="00740EF0"/>
    <w:rsid w:val="00745C9C"/>
    <w:rsid w:val="00753FFE"/>
    <w:rsid w:val="00764109"/>
    <w:rsid w:val="00772338"/>
    <w:rsid w:val="0077367F"/>
    <w:rsid w:val="00791211"/>
    <w:rsid w:val="00791911"/>
    <w:rsid w:val="007959E4"/>
    <w:rsid w:val="007A6B3E"/>
    <w:rsid w:val="007C0F5F"/>
    <w:rsid w:val="007C1497"/>
    <w:rsid w:val="007C4011"/>
    <w:rsid w:val="007D61BA"/>
    <w:rsid w:val="007E4F16"/>
    <w:rsid w:val="007E770F"/>
    <w:rsid w:val="007F4240"/>
    <w:rsid w:val="008073B5"/>
    <w:rsid w:val="008124A9"/>
    <w:rsid w:val="00837314"/>
    <w:rsid w:val="00857F2A"/>
    <w:rsid w:val="0087290B"/>
    <w:rsid w:val="008935FC"/>
    <w:rsid w:val="00896C2D"/>
    <w:rsid w:val="0089798A"/>
    <w:rsid w:val="008A0F21"/>
    <w:rsid w:val="008A3134"/>
    <w:rsid w:val="008A6A26"/>
    <w:rsid w:val="008B05B0"/>
    <w:rsid w:val="008C3063"/>
    <w:rsid w:val="008C3512"/>
    <w:rsid w:val="008C5623"/>
    <w:rsid w:val="008C5A93"/>
    <w:rsid w:val="008D674E"/>
    <w:rsid w:val="008E3202"/>
    <w:rsid w:val="008E5FAE"/>
    <w:rsid w:val="008E6713"/>
    <w:rsid w:val="008E6C8F"/>
    <w:rsid w:val="00910107"/>
    <w:rsid w:val="00953321"/>
    <w:rsid w:val="0096575E"/>
    <w:rsid w:val="0098167D"/>
    <w:rsid w:val="0098272D"/>
    <w:rsid w:val="00983AD5"/>
    <w:rsid w:val="009B6FF4"/>
    <w:rsid w:val="009D2B77"/>
    <w:rsid w:val="009D7EB0"/>
    <w:rsid w:val="009E0267"/>
    <w:rsid w:val="009F006D"/>
    <w:rsid w:val="009F3565"/>
    <w:rsid w:val="009F6475"/>
    <w:rsid w:val="00A010C6"/>
    <w:rsid w:val="00A0548D"/>
    <w:rsid w:val="00A128A1"/>
    <w:rsid w:val="00A1490D"/>
    <w:rsid w:val="00A1714E"/>
    <w:rsid w:val="00A301F8"/>
    <w:rsid w:val="00A3118B"/>
    <w:rsid w:val="00A31D02"/>
    <w:rsid w:val="00A862DB"/>
    <w:rsid w:val="00A87780"/>
    <w:rsid w:val="00A92817"/>
    <w:rsid w:val="00AB1A40"/>
    <w:rsid w:val="00AB2E89"/>
    <w:rsid w:val="00AC374F"/>
    <w:rsid w:val="00AE5407"/>
    <w:rsid w:val="00AF0303"/>
    <w:rsid w:val="00AF1EB4"/>
    <w:rsid w:val="00B01E8E"/>
    <w:rsid w:val="00B05F63"/>
    <w:rsid w:val="00B07BCA"/>
    <w:rsid w:val="00B07DD8"/>
    <w:rsid w:val="00B11E9D"/>
    <w:rsid w:val="00B30C33"/>
    <w:rsid w:val="00B51406"/>
    <w:rsid w:val="00B51CC7"/>
    <w:rsid w:val="00B52D43"/>
    <w:rsid w:val="00B5474D"/>
    <w:rsid w:val="00B54DE0"/>
    <w:rsid w:val="00B81004"/>
    <w:rsid w:val="00B82CA7"/>
    <w:rsid w:val="00B83258"/>
    <w:rsid w:val="00B853F9"/>
    <w:rsid w:val="00B9708C"/>
    <w:rsid w:val="00BB2E97"/>
    <w:rsid w:val="00BB3CF1"/>
    <w:rsid w:val="00BB4F84"/>
    <w:rsid w:val="00BC330F"/>
    <w:rsid w:val="00BC3F7C"/>
    <w:rsid w:val="00BD3924"/>
    <w:rsid w:val="00BD5E38"/>
    <w:rsid w:val="00BE1EE7"/>
    <w:rsid w:val="00BE5862"/>
    <w:rsid w:val="00BE5B35"/>
    <w:rsid w:val="00BE78EF"/>
    <w:rsid w:val="00BF48A3"/>
    <w:rsid w:val="00C16E54"/>
    <w:rsid w:val="00C21262"/>
    <w:rsid w:val="00C22497"/>
    <w:rsid w:val="00C23766"/>
    <w:rsid w:val="00C30193"/>
    <w:rsid w:val="00C33C3A"/>
    <w:rsid w:val="00C42E35"/>
    <w:rsid w:val="00C47942"/>
    <w:rsid w:val="00C47C15"/>
    <w:rsid w:val="00C614C9"/>
    <w:rsid w:val="00C63912"/>
    <w:rsid w:val="00C71B10"/>
    <w:rsid w:val="00C77356"/>
    <w:rsid w:val="00C87DE5"/>
    <w:rsid w:val="00C90B9A"/>
    <w:rsid w:val="00CA1271"/>
    <w:rsid w:val="00CA371D"/>
    <w:rsid w:val="00CB042D"/>
    <w:rsid w:val="00CB2D45"/>
    <w:rsid w:val="00CD4E5A"/>
    <w:rsid w:val="00CF0D47"/>
    <w:rsid w:val="00D072CE"/>
    <w:rsid w:val="00D1177D"/>
    <w:rsid w:val="00D1665C"/>
    <w:rsid w:val="00D2024E"/>
    <w:rsid w:val="00D20609"/>
    <w:rsid w:val="00D26041"/>
    <w:rsid w:val="00D31F54"/>
    <w:rsid w:val="00D40288"/>
    <w:rsid w:val="00D41A3B"/>
    <w:rsid w:val="00D50254"/>
    <w:rsid w:val="00D50EC1"/>
    <w:rsid w:val="00D620FE"/>
    <w:rsid w:val="00D6458F"/>
    <w:rsid w:val="00D74E8A"/>
    <w:rsid w:val="00D7577D"/>
    <w:rsid w:val="00D81569"/>
    <w:rsid w:val="00D82110"/>
    <w:rsid w:val="00D85740"/>
    <w:rsid w:val="00D86AAB"/>
    <w:rsid w:val="00D86DCF"/>
    <w:rsid w:val="00D923ED"/>
    <w:rsid w:val="00D94BC6"/>
    <w:rsid w:val="00D97528"/>
    <w:rsid w:val="00D97F99"/>
    <w:rsid w:val="00DA475B"/>
    <w:rsid w:val="00DA6FD7"/>
    <w:rsid w:val="00DC1443"/>
    <w:rsid w:val="00DC1F55"/>
    <w:rsid w:val="00DD36F2"/>
    <w:rsid w:val="00DD6702"/>
    <w:rsid w:val="00DD7CDA"/>
    <w:rsid w:val="00DE0B08"/>
    <w:rsid w:val="00DE56E0"/>
    <w:rsid w:val="00DF0E53"/>
    <w:rsid w:val="00E0263D"/>
    <w:rsid w:val="00E20219"/>
    <w:rsid w:val="00E30058"/>
    <w:rsid w:val="00E321A5"/>
    <w:rsid w:val="00E3639B"/>
    <w:rsid w:val="00E368B5"/>
    <w:rsid w:val="00E41603"/>
    <w:rsid w:val="00E57FA3"/>
    <w:rsid w:val="00E90830"/>
    <w:rsid w:val="00E9295F"/>
    <w:rsid w:val="00EA0533"/>
    <w:rsid w:val="00EB03D2"/>
    <w:rsid w:val="00EB4BEE"/>
    <w:rsid w:val="00EC3C57"/>
    <w:rsid w:val="00EC737D"/>
    <w:rsid w:val="00ED0EFC"/>
    <w:rsid w:val="00ED52B4"/>
    <w:rsid w:val="00ED6F11"/>
    <w:rsid w:val="00EE41D0"/>
    <w:rsid w:val="00EF0570"/>
    <w:rsid w:val="00EF62E8"/>
    <w:rsid w:val="00F00946"/>
    <w:rsid w:val="00F06D97"/>
    <w:rsid w:val="00F10D50"/>
    <w:rsid w:val="00F13716"/>
    <w:rsid w:val="00F20374"/>
    <w:rsid w:val="00F253BD"/>
    <w:rsid w:val="00F26D58"/>
    <w:rsid w:val="00F347CD"/>
    <w:rsid w:val="00F538A5"/>
    <w:rsid w:val="00F63D84"/>
    <w:rsid w:val="00F7326C"/>
    <w:rsid w:val="00F80CEF"/>
    <w:rsid w:val="00F85DC7"/>
    <w:rsid w:val="00F8669F"/>
    <w:rsid w:val="00F91258"/>
    <w:rsid w:val="00F91375"/>
    <w:rsid w:val="00F92D38"/>
    <w:rsid w:val="00F97060"/>
    <w:rsid w:val="00FB0484"/>
    <w:rsid w:val="00FB0779"/>
    <w:rsid w:val="00FB3D62"/>
    <w:rsid w:val="00FD0DC9"/>
    <w:rsid w:val="00FD229F"/>
    <w:rsid w:val="00FE0405"/>
    <w:rsid w:val="00FE4E51"/>
    <w:rsid w:val="00FE7B25"/>
    <w:rsid w:val="00FF60F8"/>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060"/>
  </w:style>
  <w:style w:type="paragraph" w:styleId="1">
    <w:name w:val="heading 1"/>
    <w:basedOn w:val="a"/>
    <w:next w:val="a"/>
    <w:link w:val="10"/>
    <w:uiPriority w:val="9"/>
    <w:qFormat/>
    <w:rsid w:val="00D86A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86A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86A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86A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247F"/>
    <w:pPr>
      <w:ind w:left="720"/>
      <w:contextualSpacing/>
    </w:pPr>
  </w:style>
  <w:style w:type="character" w:customStyle="1" w:styleId="10">
    <w:name w:val="Заголовок 1 Знак"/>
    <w:basedOn w:val="a0"/>
    <w:link w:val="1"/>
    <w:uiPriority w:val="9"/>
    <w:rsid w:val="00D86A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D86AA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D86AAB"/>
    <w:rPr>
      <w:rFonts w:asciiTheme="majorHAnsi" w:eastAsiaTheme="majorEastAsia" w:hAnsiTheme="majorHAnsi" w:cstheme="majorBidi"/>
      <w:color w:val="1F4D78" w:themeColor="accent1" w:themeShade="7F"/>
      <w:sz w:val="24"/>
      <w:szCs w:val="24"/>
    </w:rPr>
  </w:style>
  <w:style w:type="paragraph" w:styleId="a5">
    <w:name w:val="Title"/>
    <w:basedOn w:val="a"/>
    <w:next w:val="a"/>
    <w:link w:val="a6"/>
    <w:uiPriority w:val="10"/>
    <w:qFormat/>
    <w:rsid w:val="00D86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D86AAB"/>
    <w:rPr>
      <w:rFonts w:asciiTheme="majorHAnsi" w:eastAsiaTheme="majorEastAsia" w:hAnsiTheme="majorHAnsi" w:cstheme="majorBidi"/>
      <w:spacing w:val="-10"/>
      <w:kern w:val="28"/>
      <w:sz w:val="56"/>
      <w:szCs w:val="56"/>
    </w:rPr>
  </w:style>
  <w:style w:type="character" w:customStyle="1" w:styleId="40">
    <w:name w:val="Заголовок 4 Знак"/>
    <w:basedOn w:val="a0"/>
    <w:link w:val="4"/>
    <w:uiPriority w:val="9"/>
    <w:rsid w:val="00D86AAB"/>
    <w:rPr>
      <w:rFonts w:asciiTheme="majorHAnsi" w:eastAsiaTheme="majorEastAsia" w:hAnsiTheme="majorHAnsi" w:cstheme="majorBidi"/>
      <w:i/>
      <w:iCs/>
      <w:color w:val="2E74B5" w:themeColor="accent1" w:themeShade="BF"/>
    </w:rPr>
  </w:style>
  <w:style w:type="paragraph" w:customStyle="1" w:styleId="ConsPlusNonformat">
    <w:name w:val="ConsPlusNonformat"/>
    <w:uiPriority w:val="99"/>
    <w:rsid w:val="009F6475"/>
    <w:pPr>
      <w:widowControl w:val="0"/>
      <w:autoSpaceDE w:val="0"/>
      <w:autoSpaceDN w:val="0"/>
      <w:adjustRightInd w:val="0"/>
      <w:spacing w:after="200" w:line="276" w:lineRule="auto"/>
    </w:pPr>
    <w:rPr>
      <w:rFonts w:ascii="Courier New" w:eastAsia="Times New Roman" w:hAnsi="Courier New" w:cs="Courier New"/>
      <w:lang w:eastAsia="ru-RU"/>
    </w:rPr>
  </w:style>
  <w:style w:type="paragraph" w:styleId="a7">
    <w:name w:val="Balloon Text"/>
    <w:basedOn w:val="a"/>
    <w:link w:val="a8"/>
    <w:uiPriority w:val="99"/>
    <w:semiHidden/>
    <w:unhideWhenUsed/>
    <w:rsid w:val="00F253B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253BD"/>
    <w:rPr>
      <w:rFonts w:ascii="Segoe UI" w:hAnsi="Segoe UI" w:cs="Segoe UI"/>
      <w:sz w:val="18"/>
      <w:szCs w:val="18"/>
    </w:rPr>
  </w:style>
  <w:style w:type="paragraph" w:customStyle="1" w:styleId="Default">
    <w:name w:val="Default"/>
    <w:rsid w:val="0065416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FE4E51"/>
    <w:rPr>
      <w:color w:val="0563C1" w:themeColor="hyperlink"/>
      <w:u w:val="single"/>
    </w:rPr>
  </w:style>
  <w:style w:type="paragraph" w:styleId="aa">
    <w:name w:val="No Spacing"/>
    <w:uiPriority w:val="1"/>
    <w:qFormat/>
    <w:rsid w:val="0077367F"/>
    <w:pPr>
      <w:spacing w:after="0" w:line="240" w:lineRule="auto"/>
    </w:pPr>
  </w:style>
  <w:style w:type="table" w:customStyle="1" w:styleId="11">
    <w:name w:val="Сетка таблицы1"/>
    <w:basedOn w:val="a1"/>
    <w:next w:val="a3"/>
    <w:uiPriority w:val="59"/>
    <w:rsid w:val="00697A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060"/>
  </w:style>
  <w:style w:type="paragraph" w:styleId="1">
    <w:name w:val="heading 1"/>
    <w:basedOn w:val="a"/>
    <w:next w:val="a"/>
    <w:link w:val="10"/>
    <w:uiPriority w:val="9"/>
    <w:qFormat/>
    <w:rsid w:val="00D86A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86A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86A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D86A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7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8247F"/>
    <w:pPr>
      <w:ind w:left="720"/>
      <w:contextualSpacing/>
    </w:pPr>
  </w:style>
  <w:style w:type="character" w:customStyle="1" w:styleId="10">
    <w:name w:val="Заголовок 1 Знак"/>
    <w:basedOn w:val="a0"/>
    <w:link w:val="1"/>
    <w:uiPriority w:val="9"/>
    <w:rsid w:val="00D86AAB"/>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D86AA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D86AAB"/>
    <w:rPr>
      <w:rFonts w:asciiTheme="majorHAnsi" w:eastAsiaTheme="majorEastAsia" w:hAnsiTheme="majorHAnsi" w:cstheme="majorBidi"/>
      <w:color w:val="1F4D78" w:themeColor="accent1" w:themeShade="7F"/>
      <w:sz w:val="24"/>
      <w:szCs w:val="24"/>
    </w:rPr>
  </w:style>
  <w:style w:type="paragraph" w:styleId="a5">
    <w:name w:val="Title"/>
    <w:basedOn w:val="a"/>
    <w:next w:val="a"/>
    <w:link w:val="a6"/>
    <w:uiPriority w:val="10"/>
    <w:qFormat/>
    <w:rsid w:val="00D86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10"/>
    <w:rsid w:val="00D86AAB"/>
    <w:rPr>
      <w:rFonts w:asciiTheme="majorHAnsi" w:eastAsiaTheme="majorEastAsia" w:hAnsiTheme="majorHAnsi" w:cstheme="majorBidi"/>
      <w:spacing w:val="-10"/>
      <w:kern w:val="28"/>
      <w:sz w:val="56"/>
      <w:szCs w:val="56"/>
    </w:rPr>
  </w:style>
  <w:style w:type="character" w:customStyle="1" w:styleId="40">
    <w:name w:val="Заголовок 4 Знак"/>
    <w:basedOn w:val="a0"/>
    <w:link w:val="4"/>
    <w:uiPriority w:val="9"/>
    <w:rsid w:val="00D86AAB"/>
    <w:rPr>
      <w:rFonts w:asciiTheme="majorHAnsi" w:eastAsiaTheme="majorEastAsia" w:hAnsiTheme="majorHAnsi" w:cstheme="majorBidi"/>
      <w:i/>
      <w:iCs/>
      <w:color w:val="2E74B5" w:themeColor="accent1" w:themeShade="BF"/>
    </w:rPr>
  </w:style>
  <w:style w:type="paragraph" w:customStyle="1" w:styleId="ConsPlusNonformat">
    <w:name w:val="ConsPlusNonformat"/>
    <w:uiPriority w:val="99"/>
    <w:rsid w:val="009F6475"/>
    <w:pPr>
      <w:widowControl w:val="0"/>
      <w:autoSpaceDE w:val="0"/>
      <w:autoSpaceDN w:val="0"/>
      <w:adjustRightInd w:val="0"/>
      <w:spacing w:after="200" w:line="276" w:lineRule="auto"/>
    </w:pPr>
    <w:rPr>
      <w:rFonts w:ascii="Courier New" w:eastAsia="Times New Roman" w:hAnsi="Courier New" w:cs="Courier New"/>
      <w:lang w:eastAsia="ru-RU"/>
    </w:rPr>
  </w:style>
  <w:style w:type="paragraph" w:styleId="a7">
    <w:name w:val="Balloon Text"/>
    <w:basedOn w:val="a"/>
    <w:link w:val="a8"/>
    <w:uiPriority w:val="99"/>
    <w:semiHidden/>
    <w:unhideWhenUsed/>
    <w:rsid w:val="00F253B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253BD"/>
    <w:rPr>
      <w:rFonts w:ascii="Segoe UI" w:hAnsi="Segoe UI" w:cs="Segoe UI"/>
      <w:sz w:val="18"/>
      <w:szCs w:val="18"/>
    </w:rPr>
  </w:style>
  <w:style w:type="paragraph" w:customStyle="1" w:styleId="Default">
    <w:name w:val="Default"/>
    <w:rsid w:val="0065416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FE4E51"/>
    <w:rPr>
      <w:color w:val="0563C1" w:themeColor="hyperlink"/>
      <w:u w:val="single"/>
    </w:rPr>
  </w:style>
  <w:style w:type="paragraph" w:styleId="aa">
    <w:name w:val="No Spacing"/>
    <w:uiPriority w:val="1"/>
    <w:qFormat/>
    <w:rsid w:val="0077367F"/>
    <w:pPr>
      <w:spacing w:after="0" w:line="240" w:lineRule="auto"/>
    </w:pPr>
  </w:style>
  <w:style w:type="table" w:customStyle="1" w:styleId="11">
    <w:name w:val="Сетка таблицы1"/>
    <w:basedOn w:val="a1"/>
    <w:next w:val="a3"/>
    <w:uiPriority w:val="59"/>
    <w:rsid w:val="00697A2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47992">
      <w:bodyDiv w:val="1"/>
      <w:marLeft w:val="0"/>
      <w:marRight w:val="0"/>
      <w:marTop w:val="0"/>
      <w:marBottom w:val="0"/>
      <w:divBdr>
        <w:top w:val="none" w:sz="0" w:space="0" w:color="auto"/>
        <w:left w:val="none" w:sz="0" w:space="0" w:color="auto"/>
        <w:bottom w:val="none" w:sz="0" w:space="0" w:color="auto"/>
        <w:right w:val="none" w:sz="0" w:space="0" w:color="auto"/>
      </w:divBdr>
      <w:divsChild>
        <w:div w:id="1242640568">
          <w:marLeft w:val="0"/>
          <w:marRight w:val="0"/>
          <w:marTop w:val="0"/>
          <w:marBottom w:val="0"/>
          <w:divBdr>
            <w:top w:val="none" w:sz="0" w:space="0" w:color="auto"/>
            <w:left w:val="none" w:sz="0" w:space="0" w:color="auto"/>
            <w:bottom w:val="none" w:sz="0" w:space="0" w:color="auto"/>
            <w:right w:val="none" w:sz="0" w:space="0" w:color="auto"/>
          </w:divBdr>
          <w:divsChild>
            <w:div w:id="429858226">
              <w:marLeft w:val="0"/>
              <w:marRight w:val="0"/>
              <w:marTop w:val="0"/>
              <w:marBottom w:val="0"/>
              <w:divBdr>
                <w:top w:val="none" w:sz="0" w:space="0" w:color="auto"/>
                <w:left w:val="none" w:sz="0" w:space="0" w:color="auto"/>
                <w:bottom w:val="none" w:sz="0" w:space="0" w:color="auto"/>
                <w:right w:val="none" w:sz="0" w:space="0" w:color="auto"/>
              </w:divBdr>
              <w:divsChild>
                <w:div w:id="634986168">
                  <w:marLeft w:val="0"/>
                  <w:marRight w:val="0"/>
                  <w:marTop w:val="0"/>
                  <w:marBottom w:val="0"/>
                  <w:divBdr>
                    <w:top w:val="none" w:sz="0" w:space="0" w:color="auto"/>
                    <w:left w:val="none" w:sz="0" w:space="0" w:color="auto"/>
                    <w:bottom w:val="none" w:sz="0" w:space="0" w:color="auto"/>
                    <w:right w:val="none" w:sz="0" w:space="0" w:color="auto"/>
                  </w:divBdr>
                  <w:divsChild>
                    <w:div w:id="855769506">
                      <w:marLeft w:val="0"/>
                      <w:marRight w:val="0"/>
                      <w:marTop w:val="0"/>
                      <w:marBottom w:val="0"/>
                      <w:divBdr>
                        <w:top w:val="none" w:sz="0" w:space="0" w:color="auto"/>
                        <w:left w:val="none" w:sz="0" w:space="0" w:color="auto"/>
                        <w:bottom w:val="none" w:sz="0" w:space="0" w:color="auto"/>
                        <w:right w:val="none" w:sz="0" w:space="0" w:color="auto"/>
                      </w:divBdr>
                      <w:divsChild>
                        <w:div w:id="35132382">
                          <w:marLeft w:val="0"/>
                          <w:marRight w:val="0"/>
                          <w:marTop w:val="0"/>
                          <w:marBottom w:val="0"/>
                          <w:divBdr>
                            <w:top w:val="none" w:sz="0" w:space="0" w:color="auto"/>
                            <w:left w:val="none" w:sz="0" w:space="0" w:color="auto"/>
                            <w:bottom w:val="none" w:sz="0" w:space="0" w:color="auto"/>
                            <w:right w:val="none" w:sz="0" w:space="0" w:color="auto"/>
                          </w:divBdr>
                          <w:divsChild>
                            <w:div w:id="1905991575">
                              <w:marLeft w:val="0"/>
                              <w:marRight w:val="0"/>
                              <w:marTop w:val="0"/>
                              <w:marBottom w:val="0"/>
                              <w:divBdr>
                                <w:top w:val="none" w:sz="0" w:space="0" w:color="auto"/>
                                <w:left w:val="none" w:sz="0" w:space="0" w:color="auto"/>
                                <w:bottom w:val="none" w:sz="0" w:space="0" w:color="auto"/>
                                <w:right w:val="none" w:sz="0" w:space="0" w:color="auto"/>
                              </w:divBdr>
                              <w:divsChild>
                                <w:div w:id="569971316">
                                  <w:marLeft w:val="0"/>
                                  <w:marRight w:val="0"/>
                                  <w:marTop w:val="0"/>
                                  <w:marBottom w:val="0"/>
                                  <w:divBdr>
                                    <w:top w:val="none" w:sz="0" w:space="0" w:color="auto"/>
                                    <w:left w:val="none" w:sz="0" w:space="0" w:color="auto"/>
                                    <w:bottom w:val="none" w:sz="0" w:space="0" w:color="auto"/>
                                    <w:right w:val="none" w:sz="0" w:space="0" w:color="auto"/>
                                  </w:divBdr>
                                  <w:divsChild>
                                    <w:div w:id="1566186142">
                                      <w:marLeft w:val="0"/>
                                      <w:marRight w:val="0"/>
                                      <w:marTop w:val="0"/>
                                      <w:marBottom w:val="0"/>
                                      <w:divBdr>
                                        <w:top w:val="none" w:sz="0" w:space="0" w:color="auto"/>
                                        <w:left w:val="none" w:sz="0" w:space="0" w:color="auto"/>
                                        <w:bottom w:val="none" w:sz="0" w:space="0" w:color="auto"/>
                                        <w:right w:val="none" w:sz="0" w:space="0" w:color="auto"/>
                                      </w:divBdr>
                                      <w:divsChild>
                                        <w:div w:id="541215271">
                                          <w:marLeft w:val="0"/>
                                          <w:marRight w:val="0"/>
                                          <w:marTop w:val="0"/>
                                          <w:marBottom w:val="0"/>
                                          <w:divBdr>
                                            <w:top w:val="none" w:sz="0" w:space="0" w:color="auto"/>
                                            <w:left w:val="none" w:sz="0" w:space="0" w:color="auto"/>
                                            <w:bottom w:val="none" w:sz="0" w:space="0" w:color="auto"/>
                                            <w:right w:val="none" w:sz="0" w:space="0" w:color="auto"/>
                                          </w:divBdr>
                                          <w:divsChild>
                                            <w:div w:id="16081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030441">
      <w:bodyDiv w:val="1"/>
      <w:marLeft w:val="0"/>
      <w:marRight w:val="0"/>
      <w:marTop w:val="0"/>
      <w:marBottom w:val="0"/>
      <w:divBdr>
        <w:top w:val="none" w:sz="0" w:space="0" w:color="auto"/>
        <w:left w:val="none" w:sz="0" w:space="0" w:color="auto"/>
        <w:bottom w:val="none" w:sz="0" w:space="0" w:color="auto"/>
        <w:right w:val="none" w:sz="0" w:space="0" w:color="auto"/>
      </w:divBdr>
    </w:div>
    <w:div w:id="480971275">
      <w:bodyDiv w:val="1"/>
      <w:marLeft w:val="0"/>
      <w:marRight w:val="0"/>
      <w:marTop w:val="0"/>
      <w:marBottom w:val="0"/>
      <w:divBdr>
        <w:top w:val="none" w:sz="0" w:space="0" w:color="auto"/>
        <w:left w:val="none" w:sz="0" w:space="0" w:color="auto"/>
        <w:bottom w:val="none" w:sz="0" w:space="0" w:color="auto"/>
        <w:right w:val="none" w:sz="0" w:space="0" w:color="auto"/>
      </w:divBdr>
    </w:div>
    <w:div w:id="596063376">
      <w:bodyDiv w:val="1"/>
      <w:marLeft w:val="0"/>
      <w:marRight w:val="0"/>
      <w:marTop w:val="0"/>
      <w:marBottom w:val="0"/>
      <w:divBdr>
        <w:top w:val="none" w:sz="0" w:space="0" w:color="auto"/>
        <w:left w:val="none" w:sz="0" w:space="0" w:color="auto"/>
        <w:bottom w:val="none" w:sz="0" w:space="0" w:color="auto"/>
        <w:right w:val="none" w:sz="0" w:space="0" w:color="auto"/>
      </w:divBdr>
      <w:divsChild>
        <w:div w:id="1752581896">
          <w:marLeft w:val="0"/>
          <w:marRight w:val="0"/>
          <w:marTop w:val="0"/>
          <w:marBottom w:val="0"/>
          <w:divBdr>
            <w:top w:val="none" w:sz="0" w:space="0" w:color="auto"/>
            <w:left w:val="none" w:sz="0" w:space="0" w:color="auto"/>
            <w:bottom w:val="none" w:sz="0" w:space="0" w:color="auto"/>
            <w:right w:val="none" w:sz="0" w:space="0" w:color="auto"/>
          </w:divBdr>
          <w:divsChild>
            <w:div w:id="349837610">
              <w:marLeft w:val="0"/>
              <w:marRight w:val="0"/>
              <w:marTop w:val="0"/>
              <w:marBottom w:val="0"/>
              <w:divBdr>
                <w:top w:val="none" w:sz="0" w:space="0" w:color="auto"/>
                <w:left w:val="none" w:sz="0" w:space="0" w:color="auto"/>
                <w:bottom w:val="none" w:sz="0" w:space="0" w:color="auto"/>
                <w:right w:val="none" w:sz="0" w:space="0" w:color="auto"/>
              </w:divBdr>
              <w:divsChild>
                <w:div w:id="340595961">
                  <w:marLeft w:val="0"/>
                  <w:marRight w:val="0"/>
                  <w:marTop w:val="0"/>
                  <w:marBottom w:val="0"/>
                  <w:divBdr>
                    <w:top w:val="none" w:sz="0" w:space="0" w:color="auto"/>
                    <w:left w:val="none" w:sz="0" w:space="0" w:color="auto"/>
                    <w:bottom w:val="none" w:sz="0" w:space="0" w:color="auto"/>
                    <w:right w:val="none" w:sz="0" w:space="0" w:color="auto"/>
                  </w:divBdr>
                  <w:divsChild>
                    <w:div w:id="1589266170">
                      <w:marLeft w:val="0"/>
                      <w:marRight w:val="0"/>
                      <w:marTop w:val="0"/>
                      <w:marBottom w:val="0"/>
                      <w:divBdr>
                        <w:top w:val="none" w:sz="0" w:space="0" w:color="auto"/>
                        <w:left w:val="none" w:sz="0" w:space="0" w:color="auto"/>
                        <w:bottom w:val="none" w:sz="0" w:space="0" w:color="auto"/>
                        <w:right w:val="none" w:sz="0" w:space="0" w:color="auto"/>
                      </w:divBdr>
                      <w:divsChild>
                        <w:div w:id="1695695002">
                          <w:marLeft w:val="0"/>
                          <w:marRight w:val="0"/>
                          <w:marTop w:val="0"/>
                          <w:marBottom w:val="0"/>
                          <w:divBdr>
                            <w:top w:val="none" w:sz="0" w:space="0" w:color="auto"/>
                            <w:left w:val="none" w:sz="0" w:space="0" w:color="auto"/>
                            <w:bottom w:val="none" w:sz="0" w:space="0" w:color="auto"/>
                            <w:right w:val="none" w:sz="0" w:space="0" w:color="auto"/>
                          </w:divBdr>
                          <w:divsChild>
                            <w:div w:id="1151094552">
                              <w:marLeft w:val="0"/>
                              <w:marRight w:val="0"/>
                              <w:marTop w:val="0"/>
                              <w:marBottom w:val="0"/>
                              <w:divBdr>
                                <w:top w:val="none" w:sz="0" w:space="0" w:color="auto"/>
                                <w:left w:val="none" w:sz="0" w:space="0" w:color="auto"/>
                                <w:bottom w:val="none" w:sz="0" w:space="0" w:color="auto"/>
                                <w:right w:val="none" w:sz="0" w:space="0" w:color="auto"/>
                              </w:divBdr>
                              <w:divsChild>
                                <w:div w:id="1364790041">
                                  <w:marLeft w:val="0"/>
                                  <w:marRight w:val="0"/>
                                  <w:marTop w:val="0"/>
                                  <w:marBottom w:val="0"/>
                                  <w:divBdr>
                                    <w:top w:val="none" w:sz="0" w:space="0" w:color="auto"/>
                                    <w:left w:val="none" w:sz="0" w:space="0" w:color="auto"/>
                                    <w:bottom w:val="none" w:sz="0" w:space="0" w:color="auto"/>
                                    <w:right w:val="none" w:sz="0" w:space="0" w:color="auto"/>
                                  </w:divBdr>
                                  <w:divsChild>
                                    <w:div w:id="452288531">
                                      <w:marLeft w:val="0"/>
                                      <w:marRight w:val="0"/>
                                      <w:marTop w:val="0"/>
                                      <w:marBottom w:val="0"/>
                                      <w:divBdr>
                                        <w:top w:val="none" w:sz="0" w:space="0" w:color="auto"/>
                                        <w:left w:val="none" w:sz="0" w:space="0" w:color="auto"/>
                                        <w:bottom w:val="none" w:sz="0" w:space="0" w:color="auto"/>
                                        <w:right w:val="none" w:sz="0" w:space="0" w:color="auto"/>
                                      </w:divBdr>
                                      <w:divsChild>
                                        <w:div w:id="709959696">
                                          <w:marLeft w:val="0"/>
                                          <w:marRight w:val="0"/>
                                          <w:marTop w:val="0"/>
                                          <w:marBottom w:val="0"/>
                                          <w:divBdr>
                                            <w:top w:val="none" w:sz="0" w:space="0" w:color="auto"/>
                                            <w:left w:val="none" w:sz="0" w:space="0" w:color="auto"/>
                                            <w:bottom w:val="none" w:sz="0" w:space="0" w:color="auto"/>
                                            <w:right w:val="none" w:sz="0" w:space="0" w:color="auto"/>
                                          </w:divBdr>
                                          <w:divsChild>
                                            <w:div w:id="136178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9907639">
      <w:bodyDiv w:val="1"/>
      <w:marLeft w:val="0"/>
      <w:marRight w:val="0"/>
      <w:marTop w:val="0"/>
      <w:marBottom w:val="0"/>
      <w:divBdr>
        <w:top w:val="none" w:sz="0" w:space="0" w:color="auto"/>
        <w:left w:val="none" w:sz="0" w:space="0" w:color="auto"/>
        <w:bottom w:val="none" w:sz="0" w:space="0" w:color="auto"/>
        <w:right w:val="none" w:sz="0" w:space="0" w:color="auto"/>
      </w:divBdr>
    </w:div>
    <w:div w:id="811748529">
      <w:bodyDiv w:val="1"/>
      <w:marLeft w:val="0"/>
      <w:marRight w:val="0"/>
      <w:marTop w:val="0"/>
      <w:marBottom w:val="0"/>
      <w:divBdr>
        <w:top w:val="none" w:sz="0" w:space="0" w:color="auto"/>
        <w:left w:val="none" w:sz="0" w:space="0" w:color="auto"/>
        <w:bottom w:val="none" w:sz="0" w:space="0" w:color="auto"/>
        <w:right w:val="none" w:sz="0" w:space="0" w:color="auto"/>
      </w:divBdr>
      <w:divsChild>
        <w:div w:id="1036658832">
          <w:marLeft w:val="0"/>
          <w:marRight w:val="0"/>
          <w:marTop w:val="0"/>
          <w:marBottom w:val="0"/>
          <w:divBdr>
            <w:top w:val="none" w:sz="0" w:space="0" w:color="auto"/>
            <w:left w:val="none" w:sz="0" w:space="0" w:color="auto"/>
            <w:bottom w:val="none" w:sz="0" w:space="0" w:color="auto"/>
            <w:right w:val="none" w:sz="0" w:space="0" w:color="auto"/>
          </w:divBdr>
          <w:divsChild>
            <w:div w:id="1634826357">
              <w:marLeft w:val="0"/>
              <w:marRight w:val="0"/>
              <w:marTop w:val="0"/>
              <w:marBottom w:val="0"/>
              <w:divBdr>
                <w:top w:val="none" w:sz="0" w:space="0" w:color="auto"/>
                <w:left w:val="none" w:sz="0" w:space="0" w:color="auto"/>
                <w:bottom w:val="none" w:sz="0" w:space="0" w:color="auto"/>
                <w:right w:val="none" w:sz="0" w:space="0" w:color="auto"/>
              </w:divBdr>
              <w:divsChild>
                <w:div w:id="1750694800">
                  <w:marLeft w:val="0"/>
                  <w:marRight w:val="0"/>
                  <w:marTop w:val="0"/>
                  <w:marBottom w:val="0"/>
                  <w:divBdr>
                    <w:top w:val="none" w:sz="0" w:space="0" w:color="auto"/>
                    <w:left w:val="none" w:sz="0" w:space="0" w:color="auto"/>
                    <w:bottom w:val="none" w:sz="0" w:space="0" w:color="auto"/>
                    <w:right w:val="none" w:sz="0" w:space="0" w:color="auto"/>
                  </w:divBdr>
                  <w:divsChild>
                    <w:div w:id="1186485153">
                      <w:marLeft w:val="0"/>
                      <w:marRight w:val="0"/>
                      <w:marTop w:val="0"/>
                      <w:marBottom w:val="0"/>
                      <w:divBdr>
                        <w:top w:val="none" w:sz="0" w:space="0" w:color="auto"/>
                        <w:left w:val="none" w:sz="0" w:space="0" w:color="auto"/>
                        <w:bottom w:val="none" w:sz="0" w:space="0" w:color="auto"/>
                        <w:right w:val="none" w:sz="0" w:space="0" w:color="auto"/>
                      </w:divBdr>
                      <w:divsChild>
                        <w:div w:id="427967615">
                          <w:marLeft w:val="0"/>
                          <w:marRight w:val="0"/>
                          <w:marTop w:val="0"/>
                          <w:marBottom w:val="0"/>
                          <w:divBdr>
                            <w:top w:val="none" w:sz="0" w:space="0" w:color="auto"/>
                            <w:left w:val="none" w:sz="0" w:space="0" w:color="auto"/>
                            <w:bottom w:val="none" w:sz="0" w:space="0" w:color="auto"/>
                            <w:right w:val="none" w:sz="0" w:space="0" w:color="auto"/>
                          </w:divBdr>
                          <w:divsChild>
                            <w:div w:id="87778205">
                              <w:marLeft w:val="0"/>
                              <w:marRight w:val="0"/>
                              <w:marTop w:val="0"/>
                              <w:marBottom w:val="0"/>
                              <w:divBdr>
                                <w:top w:val="none" w:sz="0" w:space="0" w:color="auto"/>
                                <w:left w:val="none" w:sz="0" w:space="0" w:color="auto"/>
                                <w:bottom w:val="none" w:sz="0" w:space="0" w:color="auto"/>
                                <w:right w:val="none" w:sz="0" w:space="0" w:color="auto"/>
                              </w:divBdr>
                              <w:divsChild>
                                <w:div w:id="765736897">
                                  <w:marLeft w:val="0"/>
                                  <w:marRight w:val="0"/>
                                  <w:marTop w:val="0"/>
                                  <w:marBottom w:val="0"/>
                                  <w:divBdr>
                                    <w:top w:val="none" w:sz="0" w:space="0" w:color="auto"/>
                                    <w:left w:val="none" w:sz="0" w:space="0" w:color="auto"/>
                                    <w:bottom w:val="none" w:sz="0" w:space="0" w:color="auto"/>
                                    <w:right w:val="none" w:sz="0" w:space="0" w:color="auto"/>
                                  </w:divBdr>
                                  <w:divsChild>
                                    <w:div w:id="1151093826">
                                      <w:marLeft w:val="0"/>
                                      <w:marRight w:val="0"/>
                                      <w:marTop w:val="0"/>
                                      <w:marBottom w:val="0"/>
                                      <w:divBdr>
                                        <w:top w:val="none" w:sz="0" w:space="0" w:color="auto"/>
                                        <w:left w:val="none" w:sz="0" w:space="0" w:color="auto"/>
                                        <w:bottom w:val="none" w:sz="0" w:space="0" w:color="auto"/>
                                        <w:right w:val="none" w:sz="0" w:space="0" w:color="auto"/>
                                      </w:divBdr>
                                      <w:divsChild>
                                        <w:div w:id="1499615119">
                                          <w:marLeft w:val="0"/>
                                          <w:marRight w:val="0"/>
                                          <w:marTop w:val="0"/>
                                          <w:marBottom w:val="0"/>
                                          <w:divBdr>
                                            <w:top w:val="none" w:sz="0" w:space="0" w:color="auto"/>
                                            <w:left w:val="none" w:sz="0" w:space="0" w:color="auto"/>
                                            <w:bottom w:val="none" w:sz="0" w:space="0" w:color="auto"/>
                                            <w:right w:val="none" w:sz="0" w:space="0" w:color="auto"/>
                                          </w:divBdr>
                                          <w:divsChild>
                                            <w:div w:id="14365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9816976">
      <w:bodyDiv w:val="1"/>
      <w:marLeft w:val="0"/>
      <w:marRight w:val="0"/>
      <w:marTop w:val="0"/>
      <w:marBottom w:val="0"/>
      <w:divBdr>
        <w:top w:val="none" w:sz="0" w:space="0" w:color="auto"/>
        <w:left w:val="none" w:sz="0" w:space="0" w:color="auto"/>
        <w:bottom w:val="none" w:sz="0" w:space="0" w:color="auto"/>
        <w:right w:val="none" w:sz="0" w:space="0" w:color="auto"/>
      </w:divBdr>
    </w:div>
    <w:div w:id="1296256317">
      <w:bodyDiv w:val="1"/>
      <w:marLeft w:val="0"/>
      <w:marRight w:val="0"/>
      <w:marTop w:val="0"/>
      <w:marBottom w:val="0"/>
      <w:divBdr>
        <w:top w:val="none" w:sz="0" w:space="0" w:color="auto"/>
        <w:left w:val="none" w:sz="0" w:space="0" w:color="auto"/>
        <w:bottom w:val="none" w:sz="0" w:space="0" w:color="auto"/>
        <w:right w:val="none" w:sz="0" w:space="0" w:color="auto"/>
      </w:divBdr>
    </w:div>
    <w:div w:id="1448743987">
      <w:bodyDiv w:val="1"/>
      <w:marLeft w:val="0"/>
      <w:marRight w:val="0"/>
      <w:marTop w:val="0"/>
      <w:marBottom w:val="0"/>
      <w:divBdr>
        <w:top w:val="none" w:sz="0" w:space="0" w:color="auto"/>
        <w:left w:val="none" w:sz="0" w:space="0" w:color="auto"/>
        <w:bottom w:val="none" w:sz="0" w:space="0" w:color="auto"/>
        <w:right w:val="none" w:sz="0" w:space="0" w:color="auto"/>
      </w:divBdr>
    </w:div>
    <w:div w:id="1710377405">
      <w:bodyDiv w:val="1"/>
      <w:marLeft w:val="0"/>
      <w:marRight w:val="0"/>
      <w:marTop w:val="0"/>
      <w:marBottom w:val="0"/>
      <w:divBdr>
        <w:top w:val="none" w:sz="0" w:space="0" w:color="auto"/>
        <w:left w:val="none" w:sz="0" w:space="0" w:color="auto"/>
        <w:bottom w:val="none" w:sz="0" w:space="0" w:color="auto"/>
        <w:right w:val="none" w:sz="0" w:space="0" w:color="auto"/>
      </w:divBdr>
      <w:divsChild>
        <w:div w:id="135991663">
          <w:marLeft w:val="0"/>
          <w:marRight w:val="0"/>
          <w:marTop w:val="0"/>
          <w:marBottom w:val="0"/>
          <w:divBdr>
            <w:top w:val="none" w:sz="0" w:space="0" w:color="auto"/>
            <w:left w:val="none" w:sz="0" w:space="0" w:color="auto"/>
            <w:bottom w:val="none" w:sz="0" w:space="0" w:color="auto"/>
            <w:right w:val="none" w:sz="0" w:space="0" w:color="auto"/>
          </w:divBdr>
          <w:divsChild>
            <w:div w:id="1900435169">
              <w:marLeft w:val="0"/>
              <w:marRight w:val="0"/>
              <w:marTop w:val="0"/>
              <w:marBottom w:val="0"/>
              <w:divBdr>
                <w:top w:val="none" w:sz="0" w:space="0" w:color="auto"/>
                <w:left w:val="none" w:sz="0" w:space="0" w:color="auto"/>
                <w:bottom w:val="none" w:sz="0" w:space="0" w:color="auto"/>
                <w:right w:val="none" w:sz="0" w:space="0" w:color="auto"/>
              </w:divBdr>
              <w:divsChild>
                <w:div w:id="6243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48206">
      <w:bodyDiv w:val="1"/>
      <w:marLeft w:val="0"/>
      <w:marRight w:val="0"/>
      <w:marTop w:val="0"/>
      <w:marBottom w:val="0"/>
      <w:divBdr>
        <w:top w:val="none" w:sz="0" w:space="0" w:color="auto"/>
        <w:left w:val="none" w:sz="0" w:space="0" w:color="auto"/>
        <w:bottom w:val="none" w:sz="0" w:space="0" w:color="auto"/>
        <w:right w:val="none" w:sz="0" w:space="0" w:color="auto"/>
      </w:divBdr>
    </w:div>
    <w:div w:id="1847204187">
      <w:bodyDiv w:val="1"/>
      <w:marLeft w:val="0"/>
      <w:marRight w:val="0"/>
      <w:marTop w:val="0"/>
      <w:marBottom w:val="0"/>
      <w:divBdr>
        <w:top w:val="none" w:sz="0" w:space="0" w:color="auto"/>
        <w:left w:val="none" w:sz="0" w:space="0" w:color="auto"/>
        <w:bottom w:val="none" w:sz="0" w:space="0" w:color="auto"/>
        <w:right w:val="none" w:sz="0" w:space="0" w:color="auto"/>
      </w:divBdr>
    </w:div>
    <w:div w:id="206320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buzuluk-town.ru/upload/Image/town/gerbs/gerb2.gif" TargetMode="External"/><Relationship Id="rId3" Type="http://schemas.openxmlformats.org/officeDocument/2006/relationships/styles" Target="styles.xml"/><Relationship Id="rId7" Type="http://schemas.openxmlformats.org/officeDocument/2006/relationships/image" Target="media/image1.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2B105-F5DB-4674-B795-391B29B9F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42</Pages>
  <Words>11396</Words>
  <Characters>64963</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Ю. Кузакова</dc:creator>
  <cp:lastModifiedBy>Артем В. Мишнев</cp:lastModifiedBy>
  <cp:revision>30</cp:revision>
  <cp:lastPrinted>2017-12-27T07:21:00Z</cp:lastPrinted>
  <dcterms:created xsi:type="dcterms:W3CDTF">2017-10-23T07:10:00Z</dcterms:created>
  <dcterms:modified xsi:type="dcterms:W3CDTF">2019-01-21T12:00:00Z</dcterms:modified>
</cp:coreProperties>
</file>