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9CBD84F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562D9E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4BE06E5" wp14:editId="391B76DA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4D924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56F0E20A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721C8155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9A82B4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49511BA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05D5DA5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782650A2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70F061E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0E9530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2223717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15A82C26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FB26985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A870A9B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9AE9661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11F7A7EB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C363D11" w14:textId="77777777" w:rsidR="00D863D6" w:rsidRPr="00F60F82" w:rsidRDefault="00D863D6" w:rsidP="003F7CA4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7D1A45F" w14:textId="77777777" w:rsidR="00D863D6" w:rsidRPr="00F60F82" w:rsidRDefault="00D863D6" w:rsidP="003F7CA4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509B9944" w14:textId="77777777" w:rsidR="00D863D6" w:rsidRPr="00F60F82" w:rsidRDefault="00D863D6" w:rsidP="003F7CA4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7C53ADDA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1417078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6847134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4F1958C" w14:textId="77777777" w:rsidR="00463B27" w:rsidRDefault="002676D7" w:rsidP="00463B2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2302F806" w14:textId="5B67B865" w:rsidR="002676D7" w:rsidRPr="00463B27" w:rsidRDefault="00463B27" w:rsidP="00463B2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3F7CA4" w:rsidRPr="00642B23">
        <w:rPr>
          <w:sz w:val="28"/>
          <w:szCs w:val="28"/>
        </w:rPr>
        <w:t xml:space="preserve">В </w:t>
      </w:r>
      <w:r w:rsidR="003F7CA4" w:rsidRPr="007644ED">
        <w:rPr>
          <w:sz w:val="28"/>
          <w:szCs w:val="28"/>
        </w:rPr>
        <w:t>отношении жилого дома, общей площадью 49.2 кв.м., инвентарный номер: 38:IV:145:8647, расположенного по адресу: Оренбургская область, г. Бузулук, ул. Уфимская,</w:t>
      </w:r>
      <w:r w:rsidR="003F7CA4">
        <w:rPr>
          <w:sz w:val="28"/>
          <w:szCs w:val="28"/>
        </w:rPr>
        <w:t xml:space="preserve"> д. 111</w:t>
      </w:r>
      <w:r w:rsidR="003F7CA4" w:rsidRPr="00FE271D">
        <w:rPr>
          <w:sz w:val="28"/>
          <w:szCs w:val="28"/>
        </w:rPr>
        <w:t xml:space="preserve">, с кадастровым номером </w:t>
      </w:r>
      <w:r w:rsidR="003F7CA4" w:rsidRPr="007644ED">
        <w:rPr>
          <w:sz w:val="28"/>
          <w:szCs w:val="28"/>
        </w:rPr>
        <w:t>56:38:0212020:23</w:t>
      </w:r>
      <w:r w:rsidR="003F7CA4" w:rsidRPr="00642B23">
        <w:rPr>
          <w:sz w:val="28"/>
          <w:szCs w:val="28"/>
        </w:rPr>
        <w:t xml:space="preserve">, в качестве его правообладателя, </w:t>
      </w:r>
      <w:r w:rsidR="003F7CA4" w:rsidRPr="007644ED">
        <w:rPr>
          <w:sz w:val="28"/>
          <w:szCs w:val="28"/>
        </w:rPr>
        <w:t>владеющего 1/2 долей данного объекта недвижимости на праве собственности, выявлена: Коротких Александра Александровна</w:t>
      </w:r>
      <w:r w:rsidR="002676D7" w:rsidRPr="00463B2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43F1C1B1" w14:textId="62B22019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</w:t>
      </w:r>
      <w:r w:rsidR="003F7CA4" w:rsidRPr="007644ED">
        <w:rPr>
          <w:sz w:val="28"/>
          <w:szCs w:val="28"/>
        </w:rPr>
        <w:t xml:space="preserve">Право собственности </w:t>
      </w:r>
      <w:r w:rsidR="003F7CA4">
        <w:rPr>
          <w:sz w:val="28"/>
          <w:szCs w:val="28"/>
        </w:rPr>
        <w:t xml:space="preserve">на 1/2 долю </w:t>
      </w:r>
      <w:r w:rsidR="003F7CA4" w:rsidRPr="007644ED">
        <w:rPr>
          <w:sz w:val="28"/>
          <w:szCs w:val="28"/>
        </w:rPr>
        <w:t>Коротких Александр</w:t>
      </w:r>
      <w:r w:rsidR="003F7CA4">
        <w:rPr>
          <w:sz w:val="28"/>
          <w:szCs w:val="28"/>
        </w:rPr>
        <w:t>ы</w:t>
      </w:r>
      <w:r w:rsidR="003F7CA4" w:rsidRPr="007644ED">
        <w:rPr>
          <w:sz w:val="28"/>
          <w:szCs w:val="28"/>
        </w:rPr>
        <w:t xml:space="preserve"> Александровн</w:t>
      </w:r>
      <w:r w:rsidR="003F7CA4">
        <w:rPr>
          <w:sz w:val="28"/>
          <w:szCs w:val="28"/>
        </w:rPr>
        <w:t>ы</w:t>
      </w:r>
      <w:r w:rsidR="003F7CA4" w:rsidRPr="007644ED">
        <w:rPr>
          <w:sz w:val="28"/>
          <w:szCs w:val="28"/>
        </w:rPr>
        <w:t>, на указанный в пункте 1 настоящего приказа объект недвижимости, подтверждается</w:t>
      </w:r>
      <w:r w:rsidR="003F7CA4">
        <w:rPr>
          <w:sz w:val="28"/>
          <w:szCs w:val="28"/>
        </w:rPr>
        <w:t xml:space="preserve"> Свидетельством о праве на наследство по закону от 19.09.1995 г. </w:t>
      </w:r>
      <w:r w:rsidRPr="002676D7">
        <w:rPr>
          <w:sz w:val="28"/>
          <w:szCs w:val="28"/>
        </w:rPr>
        <w:t>(копия прилагается).</w:t>
      </w:r>
    </w:p>
    <w:p w14:paraId="2CA07007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21F6966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0BF3FF47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2A94F9D2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3040BB84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3E6682B5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7DB125BA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100157D2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E92C186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7F16E7E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CCC5C6B" w14:textId="0920B576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8529F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7024F4F" w14:textId="0981B3F5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8529F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8529F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6EA96CC0" w14:textId="01F20088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8529F" w:rsidRPr="001359D0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18529F" w:rsidRPr="001359D0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18529F" w:rsidRPr="001359D0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8529F" w:rsidRPr="001359D0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18529F" w:rsidRPr="001359D0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18529F" w:rsidRPr="001359D0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18529F" w:rsidRPr="001359D0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63A7C" w14:textId="77777777" w:rsidR="003E77A9" w:rsidRDefault="003E77A9" w:rsidP="00E65F1B">
      <w:r>
        <w:separator/>
      </w:r>
    </w:p>
  </w:endnote>
  <w:endnote w:type="continuationSeparator" w:id="0">
    <w:p w14:paraId="70EABCAC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BDC82" w14:textId="77777777" w:rsidR="003E77A9" w:rsidRDefault="003E77A9" w:rsidP="00E65F1B">
      <w:r>
        <w:separator/>
      </w:r>
    </w:p>
  </w:footnote>
  <w:footnote w:type="continuationSeparator" w:id="0">
    <w:p w14:paraId="76D55B4A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ABBAE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274757908">
    <w:abstractNumId w:val="3"/>
  </w:num>
  <w:num w:numId="2" w16cid:durableId="769932819">
    <w:abstractNumId w:val="2"/>
  </w:num>
  <w:num w:numId="3" w16cid:durableId="186243238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72326066">
    <w:abstractNumId w:val="1"/>
  </w:num>
  <w:num w:numId="5" w16cid:durableId="958025928">
    <w:abstractNumId w:val="0"/>
  </w:num>
  <w:num w:numId="6" w16cid:durableId="102760490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529F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3F7CA4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3B27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B1EDF"/>
  <w15:docId w15:val="{DBB793B2-CBA3-4B3E-A93B-E8AAA9A0B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1852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3A9A2-7829-4839-B43F-78E802820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15</cp:revision>
  <cp:lastPrinted>2024-01-23T10:49:00Z</cp:lastPrinted>
  <dcterms:created xsi:type="dcterms:W3CDTF">2022-07-12T09:41:00Z</dcterms:created>
  <dcterms:modified xsi:type="dcterms:W3CDTF">2024-01-23T10:49:00Z</dcterms:modified>
</cp:coreProperties>
</file>