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8F7" w:rsidRPr="00151FB8" w:rsidRDefault="00151FB8" w:rsidP="00151FB8">
      <w:pPr>
        <w:jc w:val="center"/>
        <w:rPr>
          <w:rFonts w:cs="Times New Roman"/>
          <w:color w:val="auto"/>
          <w:szCs w:val="28"/>
        </w:rPr>
      </w:pPr>
      <w:r w:rsidRPr="00151FB8">
        <w:rPr>
          <w:rFonts w:cs="Times New Roman"/>
          <w:color w:val="auto"/>
          <w:szCs w:val="28"/>
        </w:rPr>
        <w:t>Оповещение о начале публичных слушаниях</w:t>
      </w:r>
    </w:p>
    <w:p w:rsidR="00151FB8" w:rsidRPr="00151FB8" w:rsidRDefault="00151FB8" w:rsidP="00151FB8">
      <w:pPr>
        <w:rPr>
          <w:rFonts w:eastAsia="Times New Roman" w:cs="Times New Roman"/>
          <w:b w:val="0"/>
          <w:color w:val="auto"/>
          <w:szCs w:val="28"/>
          <w:lang w:eastAsia="ru-RU"/>
        </w:rPr>
      </w:pPr>
      <w:bookmarkStart w:id="0" w:name="_GoBack"/>
      <w:r w:rsidRPr="00151FB8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Решение городского Совета депутатов от 24.11.2022 № 251 «О проведении публичных слушаний по проекту бюджета города Бузулука на 2023 год и на плановый период 2024 и 2025 годов»</w:t>
      </w:r>
    </w:p>
    <w:p w:rsidR="00151FB8" w:rsidRPr="00151FB8" w:rsidRDefault="00151FB8" w:rsidP="00151FB8">
      <w:pPr>
        <w:rPr>
          <w:rFonts w:eastAsia="Times New Roman" w:cs="Times New Roman"/>
          <w:b w:val="0"/>
          <w:color w:val="auto"/>
          <w:szCs w:val="28"/>
          <w:lang w:eastAsia="ru-RU"/>
        </w:rPr>
      </w:pPr>
      <w:r w:rsidRPr="00151FB8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Доклады Контрольно-счетной палаты города Бузулука и директора Бузулукского филиала Финансового университета при Правительстве РФ</w:t>
      </w:r>
    </w:p>
    <w:p w:rsidR="00151FB8" w:rsidRPr="00151FB8" w:rsidRDefault="00151FB8" w:rsidP="00151FB8">
      <w:pPr>
        <w:rPr>
          <w:rFonts w:eastAsia="Times New Roman" w:cs="Times New Roman"/>
          <w:b w:val="0"/>
          <w:color w:val="auto"/>
          <w:szCs w:val="28"/>
          <w:lang w:eastAsia="ru-RU"/>
        </w:rPr>
      </w:pPr>
      <w:r w:rsidRPr="00151FB8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Проект решения городского Совета депутатов «О бюджете города Бузулука на 2023 год и на плановый период 2024 и 2025 годов»</w:t>
      </w:r>
    </w:p>
    <w:p w:rsidR="00151FB8" w:rsidRPr="00151FB8" w:rsidRDefault="00151FB8" w:rsidP="00151FB8">
      <w:pPr>
        <w:rPr>
          <w:rFonts w:eastAsia="Times New Roman" w:cs="Times New Roman"/>
          <w:b w:val="0"/>
          <w:color w:val="auto"/>
          <w:szCs w:val="28"/>
          <w:lang w:eastAsia="ru-RU"/>
        </w:rPr>
      </w:pPr>
      <w:r w:rsidRPr="00151FB8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Брошюра «Бюджет для граждан к проекту решения городского Совета депутатов «О бюджете города Бузулука на 2023 год и на плановый период 2024 и 2025 годов»</w:t>
      </w:r>
    </w:p>
    <w:p w:rsidR="00151FB8" w:rsidRPr="00151FB8" w:rsidRDefault="00151FB8" w:rsidP="00151FB8">
      <w:pPr>
        <w:rPr>
          <w:rFonts w:eastAsia="Times New Roman" w:cs="Times New Roman"/>
          <w:b w:val="0"/>
          <w:color w:val="auto"/>
          <w:szCs w:val="28"/>
          <w:lang w:eastAsia="ru-RU"/>
        </w:rPr>
      </w:pPr>
      <w:r w:rsidRPr="00151FB8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Рекомендации публичных слушаний по проекту решения городского Совета депутатов «О бюджете города Бузулука на 2023 год и на плановый период 2024 и 2025 годов»</w:t>
      </w:r>
    </w:p>
    <w:p w:rsidR="00151FB8" w:rsidRPr="00151FB8" w:rsidRDefault="00151FB8" w:rsidP="00151FB8">
      <w:pPr>
        <w:rPr>
          <w:rFonts w:eastAsia="Times New Roman" w:cs="Times New Roman"/>
          <w:b w:val="0"/>
          <w:color w:val="auto"/>
          <w:szCs w:val="28"/>
          <w:lang w:eastAsia="ru-RU"/>
        </w:rPr>
      </w:pPr>
      <w:r w:rsidRPr="00151FB8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Заключение о результатах публичных слушаний по проекту решения городского Совета депутатов «О бюджете города Бузулука на 2023 год и на плановый период 2024 и 2025 годов»</w:t>
      </w:r>
    </w:p>
    <w:bookmarkEnd w:id="0"/>
    <w:p w:rsidR="00151FB8" w:rsidRPr="00151FB8" w:rsidRDefault="00151FB8">
      <w:pPr>
        <w:rPr>
          <w:rFonts w:cs="Times New Roman"/>
          <w:b w:val="0"/>
          <w:color w:val="auto"/>
          <w:szCs w:val="28"/>
        </w:rPr>
      </w:pPr>
    </w:p>
    <w:sectPr w:rsidR="00151FB8" w:rsidRPr="00151F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B8"/>
    <w:rsid w:val="00151FB8"/>
    <w:rsid w:val="00D4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ile">
    <w:name w:val="file"/>
    <w:basedOn w:val="a0"/>
    <w:rsid w:val="00151FB8"/>
  </w:style>
  <w:style w:type="character" w:styleId="a4">
    <w:name w:val="Hyperlink"/>
    <w:basedOn w:val="a0"/>
    <w:uiPriority w:val="99"/>
    <w:semiHidden/>
    <w:unhideWhenUsed/>
    <w:rsid w:val="00151F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ile">
    <w:name w:val="file"/>
    <w:basedOn w:val="a0"/>
    <w:rsid w:val="00151FB8"/>
  </w:style>
  <w:style w:type="character" w:styleId="a4">
    <w:name w:val="Hyperlink"/>
    <w:basedOn w:val="a0"/>
    <w:uiPriority w:val="99"/>
    <w:semiHidden/>
    <w:unhideWhenUsed/>
    <w:rsid w:val="00151F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1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1</cp:revision>
  <dcterms:created xsi:type="dcterms:W3CDTF">2023-02-20T07:51:00Z</dcterms:created>
  <dcterms:modified xsi:type="dcterms:W3CDTF">2023-02-20T07:54:00Z</dcterms:modified>
</cp:coreProperties>
</file>