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48" w:rsidRPr="0064505B" w:rsidRDefault="00B16A48" w:rsidP="00B16A48">
      <w:pPr>
        <w:spacing w:before="100"/>
        <w:ind w:firstLine="709"/>
        <w:jc w:val="both"/>
        <w:outlineLvl w:val="0"/>
        <w:rPr>
          <w:b/>
          <w:kern w:val="36"/>
          <w:sz w:val="28"/>
          <w:szCs w:val="28"/>
        </w:rPr>
      </w:pPr>
      <w:r w:rsidRPr="0064505B">
        <w:rPr>
          <w:b/>
          <w:bCs/>
          <w:kern w:val="36"/>
          <w:sz w:val="28"/>
          <w:szCs w:val="28"/>
        </w:rPr>
        <w:t xml:space="preserve">Данные от портала </w:t>
      </w:r>
      <w:proofErr w:type="spellStart"/>
      <w:r w:rsidRPr="0064505B">
        <w:rPr>
          <w:b/>
          <w:bCs/>
          <w:kern w:val="36"/>
          <w:sz w:val="28"/>
          <w:szCs w:val="28"/>
        </w:rPr>
        <w:t>госуслуг</w:t>
      </w:r>
      <w:proofErr w:type="spellEnd"/>
      <w:r w:rsidRPr="0064505B">
        <w:rPr>
          <w:b/>
          <w:bCs/>
          <w:kern w:val="36"/>
          <w:sz w:val="28"/>
          <w:szCs w:val="28"/>
        </w:rPr>
        <w:t xml:space="preserve"> помогут войти в «Личный кабинет»</w:t>
      </w:r>
    </w:p>
    <w:p w:rsidR="00B16A48" w:rsidRPr="0064505B" w:rsidRDefault="00B16A48" w:rsidP="00B16A48">
      <w:pPr>
        <w:shd w:val="clear" w:color="auto" w:fill="FFFFFF"/>
        <w:spacing w:before="100"/>
        <w:ind w:firstLine="709"/>
        <w:jc w:val="both"/>
        <w:rPr>
          <w:sz w:val="28"/>
          <w:szCs w:val="28"/>
        </w:rPr>
      </w:pPr>
      <w:r w:rsidRPr="0064505B">
        <w:rPr>
          <w:sz w:val="28"/>
          <w:szCs w:val="28"/>
        </w:rPr>
        <w:t>Налоговики информируют, если вы активный пользователь </w:t>
      </w:r>
      <w:hyperlink r:id="rId5" w:tgtFrame="_blank" w:history="1">
        <w:r w:rsidRPr="0064505B">
          <w:rPr>
            <w:sz w:val="28"/>
            <w:szCs w:val="28"/>
          </w:rPr>
          <w:t>портала государственных услуг (</w:t>
        </w:r>
        <w:proofErr w:type="spellStart"/>
        <w:r w:rsidRPr="0064505B">
          <w:rPr>
            <w:sz w:val="28"/>
            <w:szCs w:val="28"/>
          </w:rPr>
          <w:t>Госуслуги</w:t>
        </w:r>
        <w:proofErr w:type="spellEnd"/>
        <w:r w:rsidRPr="0064505B">
          <w:rPr>
            <w:sz w:val="28"/>
            <w:szCs w:val="28"/>
          </w:rPr>
          <w:t>)</w:t>
        </w:r>
      </w:hyperlink>
      <w:r w:rsidRPr="0064505B">
        <w:rPr>
          <w:sz w:val="28"/>
          <w:szCs w:val="28"/>
        </w:rPr>
        <w:t>, но забыли логин и пароль от «</w:t>
      </w:r>
      <w:hyperlink r:id="rId6" w:history="1">
        <w:r w:rsidRPr="0064505B">
          <w:rPr>
            <w:sz w:val="28"/>
            <w:szCs w:val="28"/>
          </w:rPr>
          <w:t>Личного кабинета налогоплательщика для физических лиц</w:t>
        </w:r>
      </w:hyperlink>
      <w:r w:rsidRPr="0064505B">
        <w:rPr>
          <w:sz w:val="28"/>
          <w:szCs w:val="28"/>
        </w:rPr>
        <w:t xml:space="preserve">», учетная запись от портала </w:t>
      </w:r>
      <w:proofErr w:type="spellStart"/>
      <w:r w:rsidRPr="0064505B">
        <w:rPr>
          <w:sz w:val="28"/>
          <w:szCs w:val="28"/>
        </w:rPr>
        <w:t>госуслуг</w:t>
      </w:r>
      <w:proofErr w:type="spellEnd"/>
      <w:r w:rsidRPr="0064505B">
        <w:rPr>
          <w:sz w:val="28"/>
          <w:szCs w:val="28"/>
        </w:rPr>
        <w:t xml:space="preserve"> может вам в этом помочь. При этом важно, чтобы учетная запись была подтверждена.</w:t>
      </w:r>
    </w:p>
    <w:p w:rsidR="00B16A48" w:rsidRPr="0064505B" w:rsidRDefault="00B16A48" w:rsidP="00B16A48">
      <w:pPr>
        <w:shd w:val="clear" w:color="auto" w:fill="FFFFFF"/>
        <w:spacing w:before="100"/>
        <w:ind w:firstLine="709"/>
        <w:jc w:val="both"/>
        <w:rPr>
          <w:sz w:val="28"/>
          <w:szCs w:val="28"/>
        </w:rPr>
      </w:pPr>
      <w:r w:rsidRPr="0064505B">
        <w:rPr>
          <w:sz w:val="28"/>
          <w:szCs w:val="28"/>
        </w:rPr>
        <w:t>Для входа в Личный кабинет с сайта ФНС России (</w:t>
      </w:r>
      <w:hyperlink r:id="rId7" w:history="1">
        <w:r w:rsidRPr="0064505B">
          <w:rPr>
            <w:sz w:val="28"/>
            <w:szCs w:val="28"/>
          </w:rPr>
          <w:t>www.nalog.</w:t>
        </w:r>
        <w:proofErr w:type="spellStart"/>
        <w:r w:rsidRPr="0064505B">
          <w:rPr>
            <w:sz w:val="28"/>
            <w:szCs w:val="28"/>
            <w:lang w:val="en-US"/>
          </w:rPr>
          <w:t>gov</w:t>
        </w:r>
        <w:proofErr w:type="spellEnd"/>
        <w:r w:rsidRPr="0064505B">
          <w:rPr>
            <w:sz w:val="28"/>
            <w:szCs w:val="28"/>
          </w:rPr>
          <w:t>.</w:t>
        </w:r>
        <w:proofErr w:type="spellStart"/>
        <w:r w:rsidRPr="0064505B">
          <w:rPr>
            <w:sz w:val="28"/>
            <w:szCs w:val="28"/>
          </w:rPr>
          <w:t>ru</w:t>
        </w:r>
        <w:proofErr w:type="spellEnd"/>
      </w:hyperlink>
      <w:r w:rsidRPr="0064505B">
        <w:rPr>
          <w:sz w:val="28"/>
          <w:szCs w:val="28"/>
        </w:rPr>
        <w:t>)</w:t>
      </w:r>
      <w:r w:rsidRPr="0064505B">
        <w:rPr>
          <w:sz w:val="28"/>
          <w:szCs w:val="28"/>
          <w:u w:val="single"/>
        </w:rPr>
        <w:t xml:space="preserve"> </w:t>
      </w:r>
      <w:r w:rsidRPr="0064505B">
        <w:rPr>
          <w:sz w:val="28"/>
          <w:szCs w:val="28"/>
        </w:rPr>
        <w:t xml:space="preserve">можно не вводить логин и пароль, полученный в налоговом органе. В открывшемся окне входа в </w:t>
      </w:r>
      <w:hyperlink r:id="rId8" w:tgtFrame="_blank" w:history="1">
        <w:proofErr w:type="gramStart"/>
        <w:r w:rsidRPr="0064505B">
          <w:rPr>
            <w:sz w:val="28"/>
            <w:szCs w:val="28"/>
          </w:rPr>
          <w:t>л</w:t>
        </w:r>
      </w:hyperlink>
      <w:r w:rsidRPr="0064505B">
        <w:rPr>
          <w:sz w:val="28"/>
          <w:szCs w:val="28"/>
        </w:rPr>
        <w:t>ичный</w:t>
      </w:r>
      <w:proofErr w:type="gramEnd"/>
      <w:r w:rsidRPr="0064505B">
        <w:rPr>
          <w:sz w:val="28"/>
          <w:szCs w:val="28"/>
        </w:rPr>
        <w:t xml:space="preserve"> кабинет необходимо в правом нижнем углу нажать на ссылку «Войти через </w:t>
      </w:r>
      <w:proofErr w:type="spellStart"/>
      <w:r w:rsidRPr="0064505B">
        <w:rPr>
          <w:sz w:val="28"/>
          <w:szCs w:val="28"/>
        </w:rPr>
        <w:t>госуслуги</w:t>
      </w:r>
      <w:proofErr w:type="spellEnd"/>
      <w:r w:rsidRPr="0064505B">
        <w:rPr>
          <w:sz w:val="28"/>
          <w:szCs w:val="28"/>
        </w:rPr>
        <w:t xml:space="preserve"> (ЕСИА)», которая переведет на ввод пароля для </w:t>
      </w:r>
      <w:proofErr w:type="spellStart"/>
      <w:r w:rsidRPr="0064505B">
        <w:rPr>
          <w:sz w:val="28"/>
          <w:szCs w:val="28"/>
        </w:rPr>
        <w:t>Госуслуг</w:t>
      </w:r>
      <w:proofErr w:type="spellEnd"/>
      <w:r w:rsidRPr="0064505B">
        <w:rPr>
          <w:sz w:val="28"/>
          <w:szCs w:val="28"/>
        </w:rPr>
        <w:t xml:space="preserve">. После их ввода автоматически </w:t>
      </w:r>
      <w:proofErr w:type="spellStart"/>
      <w:r w:rsidRPr="0064505B">
        <w:rPr>
          <w:sz w:val="28"/>
          <w:szCs w:val="28"/>
        </w:rPr>
        <w:t>перенаправитесь</w:t>
      </w:r>
      <w:proofErr w:type="spellEnd"/>
      <w:r w:rsidRPr="0064505B">
        <w:rPr>
          <w:sz w:val="28"/>
          <w:szCs w:val="28"/>
        </w:rPr>
        <w:t xml:space="preserve"> в Личный кабинет.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CD3"/>
    <w:rsid w:val="009846D6"/>
    <w:rsid w:val="00B16A48"/>
    <w:rsid w:val="00C33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fl2.nalog.ru/lkfl/logi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nalog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kfl2.nalog.ru/lkfl/login" TargetMode="External"/><Relationship Id="rId5" Type="http://schemas.openxmlformats.org/officeDocument/2006/relationships/hyperlink" Target="https://www.gosuslugi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789</Characters>
  <Application>Microsoft Office Word</Application>
  <DocSecurity>0</DocSecurity>
  <Lines>6</Lines>
  <Paragraphs>1</Paragraphs>
  <ScaleCrop>false</ScaleCrop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2022-05-19T11:25:00Z</dcterms:created>
  <dcterms:modified xsi:type="dcterms:W3CDTF">2022-05-19T11:26:00Z</dcterms:modified>
</cp:coreProperties>
</file>