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788" w:rsidRPr="003B3788" w:rsidRDefault="003B3788" w:rsidP="003B3788">
      <w:pPr>
        <w:shd w:val="clear" w:color="auto" w:fill="FFFFFF"/>
        <w:spacing w:after="0" w:line="240" w:lineRule="auto"/>
        <w:jc w:val="both"/>
        <w:textAlignment w:val="baseline"/>
        <w:outlineLvl w:val="0"/>
        <w:rPr>
          <w:rFonts w:ascii="Times New Roman" w:eastAsia="Times New Roman" w:hAnsi="Times New Roman" w:cs="Times New Roman"/>
          <w:b/>
          <w:bCs/>
          <w:kern w:val="36"/>
          <w:sz w:val="24"/>
          <w:szCs w:val="24"/>
          <w:lang w:eastAsia="ru-RU"/>
        </w:rPr>
      </w:pPr>
      <w:r w:rsidRPr="003B3788">
        <w:rPr>
          <w:rFonts w:ascii="Times New Roman" w:eastAsia="Times New Roman" w:hAnsi="Times New Roman" w:cs="Times New Roman"/>
          <w:b/>
          <w:bCs/>
          <w:kern w:val="36"/>
          <w:sz w:val="24"/>
          <w:szCs w:val="24"/>
          <w:lang w:eastAsia="ru-RU"/>
        </w:rPr>
        <w:t>Права потребителя при оказании транспортных услуг</w:t>
      </w:r>
    </w:p>
    <w:p w:rsidR="003B3788" w:rsidRPr="003B3788" w:rsidRDefault="003B3788" w:rsidP="003B3788">
      <w:pPr>
        <w:shd w:val="clear" w:color="auto" w:fill="F5F5F5"/>
        <w:spacing w:after="0" w:line="240" w:lineRule="auto"/>
        <w:jc w:val="both"/>
        <w:textAlignment w:val="baseline"/>
        <w:rPr>
          <w:rFonts w:ascii="Times New Roman" w:eastAsia="Times New Roman" w:hAnsi="Times New Roman" w:cs="Times New Roman"/>
          <w:sz w:val="24"/>
          <w:szCs w:val="24"/>
          <w:lang w:eastAsia="ru-RU"/>
        </w:rPr>
      </w:pPr>
    </w:p>
    <w:p w:rsidR="003B3788" w:rsidRPr="003B3788" w:rsidRDefault="003B3788" w:rsidP="003B3788">
      <w:pPr>
        <w:spacing w:after="0" w:line="240" w:lineRule="auto"/>
        <w:ind w:firstLine="708"/>
        <w:jc w:val="both"/>
        <w:rPr>
          <w:rFonts w:ascii="Times New Roman" w:eastAsia="Times New Roman" w:hAnsi="Times New Roman" w:cs="Times New Roman"/>
          <w:sz w:val="24"/>
          <w:szCs w:val="24"/>
          <w:lang w:eastAsia="ru-RU"/>
        </w:rPr>
      </w:pPr>
      <w:proofErr w:type="gramStart"/>
      <w:r w:rsidRPr="003B3788">
        <w:rPr>
          <w:rFonts w:ascii="Times New Roman" w:eastAsia="Times New Roman" w:hAnsi="Times New Roman" w:cs="Times New Roman"/>
          <w:sz w:val="24"/>
          <w:szCs w:val="24"/>
          <w:lang w:eastAsia="ru-RU"/>
        </w:rPr>
        <w:t>Отношения между перевозчиком и гражданином — потребителем регулируются Законом Российской Федерации от 07.02.1992 № 2300-1 «О защите прав потребителей» (далее – Закон № 2300-1)и главой 40 Гражданского кодекса РФ, которой определено понятие договора перевозки, его виды, права и обязанности сторон, а также ответственность за нарушение условий договора, а также статьёй 784 ГК РФ устанавливающей, что условия перевозки конкретными видами транспорта определяются транспортными уставами</w:t>
      </w:r>
      <w:proofErr w:type="gramEnd"/>
      <w:r w:rsidRPr="003B3788">
        <w:rPr>
          <w:rFonts w:ascii="Times New Roman" w:eastAsia="Times New Roman" w:hAnsi="Times New Roman" w:cs="Times New Roman"/>
          <w:sz w:val="24"/>
          <w:szCs w:val="24"/>
          <w:lang w:eastAsia="ru-RU"/>
        </w:rPr>
        <w:t xml:space="preserve"> и кодексами, иными законами и издаваемыми в соответствии с ними правилами.</w:t>
      </w:r>
    </w:p>
    <w:p w:rsidR="003B3788" w:rsidRPr="003B3788" w:rsidRDefault="003B3788" w:rsidP="003B3788">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Так, договор перевозки – это разновидность договора на оказание услуг, к которому применимы общие положения </w:t>
      </w:r>
      <w:r>
        <w:rPr>
          <w:rFonts w:ascii="Times New Roman" w:eastAsia="Times New Roman" w:hAnsi="Times New Roman" w:cs="Times New Roman"/>
          <w:sz w:val="24"/>
          <w:szCs w:val="24"/>
          <w:lang w:eastAsia="ru-RU"/>
        </w:rPr>
        <w:t>З</w:t>
      </w:r>
      <w:r w:rsidRPr="003B3788">
        <w:rPr>
          <w:rFonts w:ascii="Times New Roman" w:eastAsia="Times New Roman" w:hAnsi="Times New Roman" w:cs="Times New Roman"/>
          <w:sz w:val="24"/>
          <w:szCs w:val="24"/>
          <w:lang w:eastAsia="ru-RU"/>
        </w:rPr>
        <w:t>акона № 2300-1</w:t>
      </w:r>
      <w:r>
        <w:rPr>
          <w:rFonts w:ascii="Times New Roman" w:eastAsia="Times New Roman" w:hAnsi="Times New Roman" w:cs="Times New Roman"/>
          <w:sz w:val="24"/>
          <w:szCs w:val="24"/>
          <w:lang w:eastAsia="ru-RU"/>
        </w:rPr>
        <w:t xml:space="preserve"> </w:t>
      </w:r>
      <w:r w:rsidRPr="003B3788">
        <w:rPr>
          <w:rFonts w:ascii="Times New Roman" w:eastAsia="Times New Roman" w:hAnsi="Times New Roman" w:cs="Times New Roman"/>
          <w:sz w:val="24"/>
          <w:szCs w:val="24"/>
          <w:lang w:eastAsia="ru-RU"/>
        </w:rPr>
        <w:t>о праве на качество, безопасность, своевременную и надлежащую информацию об оказываемой услуге.</w:t>
      </w:r>
    </w:p>
    <w:p w:rsidR="003B3788" w:rsidRPr="003B3788" w:rsidRDefault="003B3788" w:rsidP="003B3788">
      <w:pPr>
        <w:shd w:val="clear" w:color="auto" w:fill="FFFFFF"/>
        <w:spacing w:after="0" w:line="240" w:lineRule="auto"/>
        <w:ind w:firstLine="708"/>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Права потребителя при оказании услуги ненадлежащего качества определены ст. 29 Закон № 2300-1, согласно которой Перевозчику могут быть предъявлены по выбору потребителя требования о:</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 безвозмездном </w:t>
      </w:r>
      <w:proofErr w:type="gramStart"/>
      <w:r w:rsidRPr="003B3788">
        <w:rPr>
          <w:rFonts w:ascii="Times New Roman" w:eastAsia="Times New Roman" w:hAnsi="Times New Roman" w:cs="Times New Roman"/>
          <w:sz w:val="24"/>
          <w:szCs w:val="24"/>
          <w:lang w:eastAsia="ru-RU"/>
        </w:rPr>
        <w:t>устранении</w:t>
      </w:r>
      <w:proofErr w:type="gramEnd"/>
      <w:r w:rsidRPr="003B3788">
        <w:rPr>
          <w:rFonts w:ascii="Times New Roman" w:eastAsia="Times New Roman" w:hAnsi="Times New Roman" w:cs="Times New Roman"/>
          <w:sz w:val="24"/>
          <w:szCs w:val="24"/>
          <w:lang w:eastAsia="ru-RU"/>
        </w:rPr>
        <w:t xml:space="preserve"> недостатков;</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 соответствующем </w:t>
      </w:r>
      <w:proofErr w:type="gramStart"/>
      <w:r w:rsidRPr="003B3788">
        <w:rPr>
          <w:rFonts w:ascii="Times New Roman" w:eastAsia="Times New Roman" w:hAnsi="Times New Roman" w:cs="Times New Roman"/>
          <w:sz w:val="24"/>
          <w:szCs w:val="24"/>
          <w:lang w:eastAsia="ru-RU"/>
        </w:rPr>
        <w:t>уменьшении</w:t>
      </w:r>
      <w:proofErr w:type="gramEnd"/>
      <w:r w:rsidRPr="003B3788">
        <w:rPr>
          <w:rFonts w:ascii="Times New Roman" w:eastAsia="Times New Roman" w:hAnsi="Times New Roman" w:cs="Times New Roman"/>
          <w:sz w:val="24"/>
          <w:szCs w:val="24"/>
          <w:lang w:eastAsia="ru-RU"/>
        </w:rPr>
        <w:t xml:space="preserve"> цены услуги,</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 </w:t>
      </w:r>
      <w:proofErr w:type="gramStart"/>
      <w:r w:rsidRPr="003B3788">
        <w:rPr>
          <w:rFonts w:ascii="Times New Roman" w:eastAsia="Times New Roman" w:hAnsi="Times New Roman" w:cs="Times New Roman"/>
          <w:sz w:val="24"/>
          <w:szCs w:val="24"/>
          <w:lang w:eastAsia="ru-RU"/>
        </w:rPr>
        <w:t>возмещении</w:t>
      </w:r>
      <w:proofErr w:type="gramEnd"/>
      <w:r w:rsidRPr="003B3788">
        <w:rPr>
          <w:rFonts w:ascii="Times New Roman" w:eastAsia="Times New Roman" w:hAnsi="Times New Roman" w:cs="Times New Roman"/>
          <w:sz w:val="24"/>
          <w:szCs w:val="24"/>
          <w:lang w:eastAsia="ru-RU"/>
        </w:rPr>
        <w:t xml:space="preserve"> понесенных им расходов по устранению недостатков своими силами или третьими лицами;</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 </w:t>
      </w:r>
      <w:proofErr w:type="gramStart"/>
      <w:r w:rsidRPr="003B3788">
        <w:rPr>
          <w:rFonts w:ascii="Times New Roman" w:eastAsia="Times New Roman" w:hAnsi="Times New Roman" w:cs="Times New Roman"/>
          <w:sz w:val="24"/>
          <w:szCs w:val="24"/>
          <w:lang w:eastAsia="ru-RU"/>
        </w:rPr>
        <w:t>расторжении</w:t>
      </w:r>
      <w:proofErr w:type="gramEnd"/>
      <w:r w:rsidRPr="003B3788">
        <w:rPr>
          <w:rFonts w:ascii="Times New Roman" w:eastAsia="Times New Roman" w:hAnsi="Times New Roman" w:cs="Times New Roman"/>
          <w:sz w:val="24"/>
          <w:szCs w:val="24"/>
          <w:lang w:eastAsia="ru-RU"/>
        </w:rPr>
        <w:t xml:space="preserve"> договора и полном возмещении убытков, если обнаруженные недостатки существенные или не были устранены исполнителем в назначенный срок.</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 xml:space="preserve">· </w:t>
      </w:r>
      <w:proofErr w:type="gramStart"/>
      <w:r w:rsidRPr="003B3788">
        <w:rPr>
          <w:rFonts w:ascii="Times New Roman" w:eastAsia="Times New Roman" w:hAnsi="Times New Roman" w:cs="Times New Roman"/>
          <w:sz w:val="24"/>
          <w:szCs w:val="24"/>
          <w:lang w:eastAsia="ru-RU"/>
        </w:rPr>
        <w:t>полном</w:t>
      </w:r>
      <w:proofErr w:type="gramEnd"/>
      <w:r w:rsidRPr="003B3788">
        <w:rPr>
          <w:rFonts w:ascii="Times New Roman" w:eastAsia="Times New Roman" w:hAnsi="Times New Roman" w:cs="Times New Roman"/>
          <w:sz w:val="24"/>
          <w:szCs w:val="24"/>
          <w:lang w:eastAsia="ru-RU"/>
        </w:rPr>
        <w:t xml:space="preserve"> возмещения убытков, причиненных недостатками оказанной услуги.</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Эти требования излагаются в претензии по качеству услуг, которая предъявляется по факту обнаружения недостатков услуги по перевозке, либо по завершении оказания услуги.</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Ответственность за вред, причиненный жизни, здоровью или имуществу потребителя вследствие недостатков оказанной услуги устанавливается в п. 3 гл. 59 ГК РФ и ст. 14 Закон</w:t>
      </w:r>
      <w:r>
        <w:rPr>
          <w:rFonts w:ascii="Times New Roman" w:eastAsia="Times New Roman" w:hAnsi="Times New Roman" w:cs="Times New Roman"/>
          <w:sz w:val="24"/>
          <w:szCs w:val="24"/>
          <w:lang w:eastAsia="ru-RU"/>
        </w:rPr>
        <w:t>а</w:t>
      </w:r>
      <w:r w:rsidRPr="003B3788">
        <w:rPr>
          <w:rFonts w:ascii="Times New Roman" w:eastAsia="Times New Roman" w:hAnsi="Times New Roman" w:cs="Times New Roman"/>
          <w:sz w:val="24"/>
          <w:szCs w:val="24"/>
          <w:lang w:eastAsia="ru-RU"/>
        </w:rPr>
        <w:t xml:space="preserve"> № 2300-1. Согласно данным нормам, причиненный вред подлежит возмещению в полном объеме. Право на компенсацию морального вреда, причиненного потребителю вследствие нарушения его прав, предусмотренных законодательством о защите прав потребителей, регламентировано ст. 15 Закон</w:t>
      </w:r>
      <w:r>
        <w:rPr>
          <w:rFonts w:ascii="Times New Roman" w:eastAsia="Times New Roman" w:hAnsi="Times New Roman" w:cs="Times New Roman"/>
          <w:sz w:val="24"/>
          <w:szCs w:val="24"/>
          <w:lang w:eastAsia="ru-RU"/>
        </w:rPr>
        <w:t>а</w:t>
      </w:r>
      <w:r w:rsidRPr="003B3788">
        <w:rPr>
          <w:rFonts w:ascii="Times New Roman" w:eastAsia="Times New Roman" w:hAnsi="Times New Roman" w:cs="Times New Roman"/>
          <w:sz w:val="24"/>
          <w:szCs w:val="24"/>
          <w:lang w:eastAsia="ru-RU"/>
        </w:rPr>
        <w:t xml:space="preserve"> № 2300-1</w:t>
      </w:r>
      <w:r>
        <w:rPr>
          <w:rFonts w:ascii="Times New Roman" w:eastAsia="Times New Roman" w:hAnsi="Times New Roman" w:cs="Times New Roman"/>
          <w:sz w:val="24"/>
          <w:szCs w:val="24"/>
          <w:lang w:eastAsia="ru-RU"/>
        </w:rPr>
        <w:t>.</w:t>
      </w:r>
    </w:p>
    <w:p w:rsidR="003B3788" w:rsidRPr="003B3788" w:rsidRDefault="003B3788" w:rsidP="003B3788">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3B3788">
        <w:rPr>
          <w:rFonts w:ascii="Times New Roman" w:eastAsia="Times New Roman" w:hAnsi="Times New Roman" w:cs="Times New Roman"/>
          <w:sz w:val="24"/>
          <w:szCs w:val="24"/>
          <w:lang w:eastAsia="ru-RU"/>
        </w:rPr>
        <w:t>Ст. 8, 9, 10 Закон</w:t>
      </w:r>
      <w:r>
        <w:rPr>
          <w:rFonts w:ascii="Times New Roman" w:eastAsia="Times New Roman" w:hAnsi="Times New Roman" w:cs="Times New Roman"/>
          <w:sz w:val="24"/>
          <w:szCs w:val="24"/>
          <w:lang w:eastAsia="ru-RU"/>
        </w:rPr>
        <w:t>а</w:t>
      </w:r>
      <w:r w:rsidRPr="003B3788">
        <w:rPr>
          <w:rFonts w:ascii="Times New Roman" w:eastAsia="Times New Roman" w:hAnsi="Times New Roman" w:cs="Times New Roman"/>
          <w:sz w:val="24"/>
          <w:szCs w:val="24"/>
          <w:lang w:eastAsia="ru-RU"/>
        </w:rPr>
        <w:t xml:space="preserve"> № 2300-1, устанавливают право потребителя на своевременную, полную и достоверную информацию об исполнителе, об оказываемой услуге, обеспечивающую возможность ее правильного выбора. Перевозчик обязан довести до сведения потребителей свое полное наименование, место ее нахождения, режим работы, информацию о лицензии. Данная информация должна предоставляться на русском языке. Информация об услугах должна обязательно содержать правила их оказания, эффективного и безопасного использования, сведения об их потребительских свойствах — п. 2 ст. 10 Закон</w:t>
      </w:r>
      <w:r>
        <w:rPr>
          <w:rFonts w:ascii="Times New Roman" w:eastAsia="Times New Roman" w:hAnsi="Times New Roman" w:cs="Times New Roman"/>
          <w:sz w:val="24"/>
          <w:szCs w:val="24"/>
          <w:lang w:eastAsia="ru-RU"/>
        </w:rPr>
        <w:t>а</w:t>
      </w:r>
      <w:r w:rsidRPr="003B3788">
        <w:rPr>
          <w:rFonts w:ascii="Times New Roman" w:eastAsia="Times New Roman" w:hAnsi="Times New Roman" w:cs="Times New Roman"/>
          <w:sz w:val="24"/>
          <w:szCs w:val="24"/>
          <w:lang w:eastAsia="ru-RU"/>
        </w:rPr>
        <w:t xml:space="preserve"> № 2300-1</w:t>
      </w:r>
      <w:r>
        <w:rPr>
          <w:rFonts w:ascii="Times New Roman" w:eastAsia="Times New Roman" w:hAnsi="Times New Roman" w:cs="Times New Roman"/>
          <w:sz w:val="24"/>
          <w:szCs w:val="24"/>
          <w:lang w:eastAsia="ru-RU"/>
        </w:rPr>
        <w:t xml:space="preserve">. </w:t>
      </w:r>
      <w:r w:rsidRPr="003B3788">
        <w:rPr>
          <w:rFonts w:ascii="Times New Roman" w:eastAsia="Times New Roman" w:hAnsi="Times New Roman" w:cs="Times New Roman"/>
          <w:sz w:val="24"/>
          <w:szCs w:val="24"/>
          <w:lang w:eastAsia="ru-RU"/>
        </w:rPr>
        <w:t>Ответственность перевозчика за непредставление надлежащей информации определяется ст. 12 Закона № 2300-1</w:t>
      </w:r>
      <w:r>
        <w:rPr>
          <w:rFonts w:ascii="Times New Roman" w:eastAsia="Times New Roman" w:hAnsi="Times New Roman" w:cs="Times New Roman"/>
          <w:sz w:val="24"/>
          <w:szCs w:val="24"/>
          <w:lang w:eastAsia="ru-RU"/>
        </w:rPr>
        <w:t xml:space="preserve">. </w:t>
      </w:r>
      <w:r w:rsidRPr="003B3788">
        <w:rPr>
          <w:rFonts w:ascii="Times New Roman" w:eastAsia="Times New Roman" w:hAnsi="Times New Roman" w:cs="Times New Roman"/>
          <w:sz w:val="24"/>
          <w:szCs w:val="24"/>
          <w:lang w:eastAsia="ru-RU"/>
        </w:rPr>
        <w:t>Так, если потребителю не предоставлена возможность незамедлительно получить при заключении договора вышеуказанную информацию, он вправе потребовать от исполнителя возмещения причиненных в связи с этим убытков, или если в связи с недостоверной информацией приобретенная услуга не обладает необходимыми потребителю свойствами — потребовать возврата уплаченной суммы и иных убытков. Например, если из-за несвоевременной или недостоверной информации о расписании движения вы не успели на поезд и понесли убытки, перевозчику следует предъявить требование об их возмещении, на основании вышеуказанных норм. По общему правилу, перевозчик несет ответственность, если не докажет, что просрочка имела место вследствие непреодолимой силы, устранения неисправности воздушного судна, угрожающей жизни или здоровью пассажиров воздушного судна, либо иных обстоятельств, не зависящих от перевозчика.</w:t>
      </w:r>
      <w:bookmarkStart w:id="0" w:name="_GoBack"/>
      <w:bookmarkEnd w:id="0"/>
    </w:p>
    <w:p w:rsidR="007A3D95" w:rsidRPr="003B3788" w:rsidRDefault="007A3D95" w:rsidP="003B3788">
      <w:pPr>
        <w:spacing w:after="0" w:line="240" w:lineRule="auto"/>
        <w:jc w:val="both"/>
        <w:rPr>
          <w:rFonts w:ascii="Times New Roman" w:hAnsi="Times New Roman" w:cs="Times New Roman"/>
          <w:sz w:val="24"/>
          <w:szCs w:val="24"/>
        </w:rPr>
      </w:pPr>
    </w:p>
    <w:sectPr w:rsidR="007A3D95" w:rsidRPr="003B3788" w:rsidSect="003B3788">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8FE"/>
    <w:rsid w:val="003B3788"/>
    <w:rsid w:val="007A3D95"/>
    <w:rsid w:val="008C264A"/>
    <w:rsid w:val="00C40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3788"/>
    <w:rPr>
      <w:color w:val="0000FF" w:themeColor="hyperlink"/>
      <w:u w:val="single"/>
    </w:rPr>
  </w:style>
  <w:style w:type="paragraph" w:styleId="a4">
    <w:name w:val="Balloon Text"/>
    <w:basedOn w:val="a"/>
    <w:link w:val="a5"/>
    <w:uiPriority w:val="99"/>
    <w:semiHidden/>
    <w:unhideWhenUsed/>
    <w:rsid w:val="003B37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37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3788"/>
    <w:rPr>
      <w:color w:val="0000FF" w:themeColor="hyperlink"/>
      <w:u w:val="single"/>
    </w:rPr>
  </w:style>
  <w:style w:type="paragraph" w:styleId="a4">
    <w:name w:val="Balloon Text"/>
    <w:basedOn w:val="a"/>
    <w:link w:val="a5"/>
    <w:uiPriority w:val="99"/>
    <w:semiHidden/>
    <w:unhideWhenUsed/>
    <w:rsid w:val="003B378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37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34835">
      <w:bodyDiv w:val="1"/>
      <w:marLeft w:val="0"/>
      <w:marRight w:val="0"/>
      <w:marTop w:val="0"/>
      <w:marBottom w:val="0"/>
      <w:divBdr>
        <w:top w:val="none" w:sz="0" w:space="0" w:color="auto"/>
        <w:left w:val="none" w:sz="0" w:space="0" w:color="auto"/>
        <w:bottom w:val="none" w:sz="0" w:space="0" w:color="auto"/>
        <w:right w:val="none" w:sz="0" w:space="0" w:color="auto"/>
      </w:divBdr>
      <w:divsChild>
        <w:div w:id="269825951">
          <w:marLeft w:val="0"/>
          <w:marRight w:val="0"/>
          <w:marTop w:val="0"/>
          <w:marBottom w:val="450"/>
          <w:divBdr>
            <w:top w:val="none" w:sz="0" w:space="0" w:color="auto"/>
            <w:left w:val="none" w:sz="0" w:space="0" w:color="auto"/>
            <w:bottom w:val="none" w:sz="0" w:space="0" w:color="auto"/>
            <w:right w:val="none" w:sz="0" w:space="0" w:color="auto"/>
          </w:divBdr>
          <w:divsChild>
            <w:div w:id="832183008">
              <w:marLeft w:val="0"/>
              <w:marRight w:val="0"/>
              <w:marTop w:val="0"/>
              <w:marBottom w:val="0"/>
              <w:divBdr>
                <w:top w:val="none" w:sz="0" w:space="0" w:color="auto"/>
                <w:left w:val="none" w:sz="0" w:space="0" w:color="auto"/>
                <w:bottom w:val="none" w:sz="0" w:space="0" w:color="auto"/>
                <w:right w:val="none" w:sz="0" w:space="0" w:color="auto"/>
              </w:divBdr>
              <w:divsChild>
                <w:div w:id="24461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4499">
          <w:marLeft w:val="0"/>
          <w:marRight w:val="0"/>
          <w:marTop w:val="0"/>
          <w:marBottom w:val="450"/>
          <w:divBdr>
            <w:top w:val="none" w:sz="0" w:space="0" w:color="auto"/>
            <w:left w:val="none" w:sz="0" w:space="0" w:color="auto"/>
            <w:bottom w:val="none" w:sz="0" w:space="0" w:color="auto"/>
            <w:right w:val="none" w:sz="0" w:space="0" w:color="auto"/>
          </w:divBdr>
          <w:divsChild>
            <w:div w:id="183352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621">
      <w:bodyDiv w:val="1"/>
      <w:marLeft w:val="0"/>
      <w:marRight w:val="0"/>
      <w:marTop w:val="0"/>
      <w:marBottom w:val="0"/>
      <w:divBdr>
        <w:top w:val="none" w:sz="0" w:space="0" w:color="auto"/>
        <w:left w:val="none" w:sz="0" w:space="0" w:color="auto"/>
        <w:bottom w:val="none" w:sz="0" w:space="0" w:color="auto"/>
        <w:right w:val="none" w:sz="0" w:space="0" w:color="auto"/>
      </w:divBdr>
      <w:divsChild>
        <w:div w:id="893807161">
          <w:marLeft w:val="0"/>
          <w:marRight w:val="0"/>
          <w:marTop w:val="0"/>
          <w:marBottom w:val="450"/>
          <w:divBdr>
            <w:top w:val="none" w:sz="0" w:space="0" w:color="auto"/>
            <w:left w:val="none" w:sz="0" w:space="0" w:color="auto"/>
            <w:bottom w:val="none" w:sz="0" w:space="0" w:color="auto"/>
            <w:right w:val="none" w:sz="0" w:space="0" w:color="auto"/>
          </w:divBdr>
        </w:div>
        <w:div w:id="696084507">
          <w:marLeft w:val="0"/>
          <w:marRight w:val="0"/>
          <w:marTop w:val="0"/>
          <w:marBottom w:val="450"/>
          <w:divBdr>
            <w:top w:val="none" w:sz="0" w:space="0" w:color="auto"/>
            <w:left w:val="none" w:sz="0" w:space="0" w:color="auto"/>
            <w:bottom w:val="none" w:sz="0" w:space="0" w:color="auto"/>
            <w:right w:val="none" w:sz="0" w:space="0" w:color="auto"/>
          </w:divBdr>
          <w:divsChild>
            <w:div w:id="144011877">
              <w:marLeft w:val="0"/>
              <w:marRight w:val="0"/>
              <w:marTop w:val="0"/>
              <w:marBottom w:val="0"/>
              <w:divBdr>
                <w:top w:val="none" w:sz="0" w:space="0" w:color="auto"/>
                <w:left w:val="none" w:sz="0" w:space="0" w:color="auto"/>
                <w:bottom w:val="none" w:sz="0" w:space="0" w:color="auto"/>
                <w:right w:val="none" w:sz="0" w:space="0" w:color="auto"/>
              </w:divBdr>
              <w:divsChild>
                <w:div w:id="201018217">
                  <w:marLeft w:val="0"/>
                  <w:marRight w:val="0"/>
                  <w:marTop w:val="0"/>
                  <w:marBottom w:val="0"/>
                  <w:divBdr>
                    <w:top w:val="none" w:sz="0" w:space="0" w:color="auto"/>
                    <w:left w:val="none" w:sz="0" w:space="0" w:color="auto"/>
                    <w:bottom w:val="none" w:sz="0" w:space="0" w:color="auto"/>
                    <w:right w:val="none" w:sz="0" w:space="0" w:color="auto"/>
                  </w:divBdr>
                  <w:divsChild>
                    <w:div w:id="7920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849497">
              <w:marLeft w:val="0"/>
              <w:marRight w:val="0"/>
              <w:marTop w:val="0"/>
              <w:marBottom w:val="0"/>
              <w:divBdr>
                <w:top w:val="none" w:sz="0" w:space="0" w:color="auto"/>
                <w:left w:val="none" w:sz="0" w:space="0" w:color="auto"/>
                <w:bottom w:val="none" w:sz="0" w:space="0" w:color="auto"/>
                <w:right w:val="none" w:sz="0" w:space="0" w:color="auto"/>
              </w:divBdr>
              <w:divsChild>
                <w:div w:id="8965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00715">
          <w:marLeft w:val="0"/>
          <w:marRight w:val="0"/>
          <w:marTop w:val="0"/>
          <w:marBottom w:val="450"/>
          <w:divBdr>
            <w:top w:val="none" w:sz="0" w:space="0" w:color="auto"/>
            <w:left w:val="none" w:sz="0" w:space="0" w:color="auto"/>
            <w:bottom w:val="none" w:sz="0" w:space="0" w:color="auto"/>
            <w:right w:val="none" w:sz="0" w:space="0" w:color="auto"/>
          </w:divBdr>
          <w:divsChild>
            <w:div w:id="2537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2024-01-16T10:47:00Z</dcterms:created>
  <dcterms:modified xsi:type="dcterms:W3CDTF">2024-01-17T04:09:00Z</dcterms:modified>
</cp:coreProperties>
</file>