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73E2F" w14:textId="20C8ED7B" w:rsidR="00EE4054" w:rsidRPr="00FF5D19" w:rsidRDefault="00EE4054" w:rsidP="00EE4054">
      <w:pPr>
        <w:spacing w:after="0" w:line="240" w:lineRule="auto"/>
        <w:ind w:firstLine="567"/>
        <w:jc w:val="center"/>
        <w:rPr>
          <w:rFonts w:ascii="Times New Roman" w:hAnsi="Times New Roman"/>
          <w:b/>
          <w:sz w:val="28"/>
          <w:szCs w:val="28"/>
        </w:rPr>
      </w:pPr>
      <w:r w:rsidRPr="00FF5D19">
        <w:rPr>
          <w:rFonts w:ascii="Times New Roman" w:hAnsi="Times New Roman"/>
          <w:b/>
          <w:sz w:val="28"/>
          <w:szCs w:val="28"/>
        </w:rPr>
        <w:t>Раздел 2.</w:t>
      </w:r>
      <w:r w:rsidR="000F27F3" w:rsidRPr="00FF5D19">
        <w:rPr>
          <w:rFonts w:ascii="Times New Roman" w:hAnsi="Times New Roman"/>
          <w:b/>
          <w:sz w:val="28"/>
          <w:szCs w:val="28"/>
        </w:rPr>
        <w:t xml:space="preserve"> </w:t>
      </w:r>
      <w:r w:rsidRPr="00FF5D19">
        <w:rPr>
          <w:rFonts w:ascii="Times New Roman" w:hAnsi="Times New Roman"/>
          <w:b/>
          <w:sz w:val="28"/>
          <w:szCs w:val="28"/>
        </w:rPr>
        <w:t xml:space="preserve">Материалы по обоснованию расчетных показателей, содержащихся в основной части нормативов градостроительного проектирования </w:t>
      </w:r>
    </w:p>
    <w:p w14:paraId="7EAFEF7C" w14:textId="77777777"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город</w:t>
      </w:r>
      <w:r w:rsidR="00DB4666" w:rsidRPr="00FF5D19">
        <w:rPr>
          <w:rFonts w:ascii="Times New Roman" w:hAnsi="Times New Roman"/>
          <w:sz w:val="24"/>
          <w:szCs w:val="24"/>
        </w:rPr>
        <w:t>а</w:t>
      </w:r>
      <w:r w:rsidRPr="00FF5D19">
        <w:rPr>
          <w:rFonts w:ascii="Times New Roman" w:hAnsi="Times New Roman"/>
          <w:sz w:val="24"/>
          <w:szCs w:val="24"/>
        </w:rPr>
        <w:t xml:space="preserve"> Бузулук</w:t>
      </w:r>
      <w:r w:rsidR="00DB4666" w:rsidRPr="00FF5D19">
        <w:rPr>
          <w:rFonts w:ascii="Times New Roman" w:hAnsi="Times New Roman"/>
          <w:sz w:val="24"/>
          <w:szCs w:val="24"/>
        </w:rPr>
        <w:t>а</w:t>
      </w:r>
      <w:r w:rsidRPr="00FF5D19">
        <w:rPr>
          <w:rFonts w:ascii="Times New Roman" w:hAnsi="Times New Roman"/>
          <w:sz w:val="24"/>
          <w:szCs w:val="24"/>
        </w:rPr>
        <w:t xml:space="preserve">, включенные в </w:t>
      </w:r>
      <w:r w:rsidR="0017324F" w:rsidRPr="00FF5D19">
        <w:rPr>
          <w:rFonts w:ascii="Times New Roman" w:hAnsi="Times New Roman"/>
          <w:sz w:val="24"/>
          <w:szCs w:val="24"/>
        </w:rPr>
        <w:t>Н</w:t>
      </w:r>
      <w:r w:rsidRPr="00FF5D19">
        <w:rPr>
          <w:rFonts w:ascii="Times New Roman" w:hAnsi="Times New Roman"/>
          <w:sz w:val="24"/>
          <w:szCs w:val="24"/>
        </w:rPr>
        <w:t>ормативы,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w:t>
      </w:r>
    </w:p>
    <w:p w14:paraId="3E8356DE" w14:textId="17567525" w:rsidR="00EE4054" w:rsidRPr="00FF5D19" w:rsidRDefault="00EE4054" w:rsidP="00EE4054">
      <w:pPr>
        <w:tabs>
          <w:tab w:val="left" w:pos="567"/>
        </w:tabs>
        <w:spacing w:after="0" w:line="240" w:lineRule="auto"/>
        <w:ind w:firstLine="567"/>
        <w:jc w:val="both"/>
        <w:rPr>
          <w:rFonts w:ascii="Times New Roman" w:hAnsi="Times New Roman"/>
          <w:sz w:val="24"/>
          <w:szCs w:val="24"/>
        </w:rPr>
      </w:pPr>
      <w:r w:rsidRPr="00FF5D19">
        <w:rPr>
          <w:rFonts w:ascii="Times New Roman" w:hAnsi="Times New Roman"/>
          <w:sz w:val="24"/>
          <w:szCs w:val="24"/>
        </w:rPr>
        <w:t>В нормативах градостроительного проектирования приведены расчетные показатели, основанные на статистических и демографических данных по город</w:t>
      </w:r>
      <w:r w:rsidR="00DB4666" w:rsidRPr="00FF5D19">
        <w:rPr>
          <w:rFonts w:ascii="Times New Roman" w:hAnsi="Times New Roman"/>
          <w:sz w:val="24"/>
          <w:szCs w:val="24"/>
        </w:rPr>
        <w:t>у</w:t>
      </w:r>
      <w:r w:rsidRPr="00FF5D19">
        <w:rPr>
          <w:rFonts w:ascii="Times New Roman" w:hAnsi="Times New Roman"/>
          <w:sz w:val="24"/>
          <w:szCs w:val="24"/>
        </w:rPr>
        <w:t xml:space="preserve"> Бузулук</w:t>
      </w:r>
      <w:r w:rsidR="00DB4666" w:rsidRPr="00FF5D19">
        <w:rPr>
          <w:rFonts w:ascii="Times New Roman" w:hAnsi="Times New Roman"/>
          <w:sz w:val="24"/>
          <w:szCs w:val="24"/>
        </w:rPr>
        <w:t>у</w:t>
      </w:r>
      <w:r w:rsidRPr="00FF5D19">
        <w:rPr>
          <w:rFonts w:ascii="Times New Roman" w:hAnsi="Times New Roman"/>
          <w:sz w:val="24"/>
          <w:szCs w:val="24"/>
        </w:rPr>
        <w:t xml:space="preserve"> с учетом перспективы его развития, а также нормы и правила прямого действия в соответствии с требованиями федеральных нормативных правовых и нормативно-технических документов, обеспечивающие благоприятные условия жизнедеятельности населения. </w:t>
      </w:r>
    </w:p>
    <w:p w14:paraId="4FA84F00" w14:textId="2BB091AB"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Все расчетные показатели разработаны с учетом административно-территориального устройства город</w:t>
      </w:r>
      <w:r w:rsidR="00DB4666" w:rsidRPr="00FF5D19">
        <w:rPr>
          <w:rFonts w:ascii="Times New Roman" w:hAnsi="Times New Roman"/>
          <w:sz w:val="24"/>
          <w:szCs w:val="24"/>
        </w:rPr>
        <w:t>а</w:t>
      </w:r>
      <w:r w:rsidRPr="00FF5D19">
        <w:rPr>
          <w:rFonts w:ascii="Times New Roman" w:hAnsi="Times New Roman"/>
          <w:sz w:val="24"/>
          <w:szCs w:val="24"/>
        </w:rPr>
        <w:t xml:space="preserve"> Бузулук</w:t>
      </w:r>
      <w:r w:rsidR="00DB4666" w:rsidRPr="00FF5D19">
        <w:rPr>
          <w:rFonts w:ascii="Times New Roman" w:hAnsi="Times New Roman"/>
          <w:sz w:val="24"/>
          <w:szCs w:val="24"/>
        </w:rPr>
        <w:t>а</w:t>
      </w:r>
      <w:r w:rsidRPr="00FF5D19">
        <w:rPr>
          <w:rFonts w:ascii="Times New Roman" w:hAnsi="Times New Roman"/>
          <w:sz w:val="24"/>
          <w:szCs w:val="24"/>
        </w:rPr>
        <w:t>, его роли в системе расселения и обслуживания, социально-демографического состава и плотности населения, природно-климатических условий, социально-экономических, историко-культурных и иных особенностей городского округа.</w:t>
      </w:r>
    </w:p>
    <w:p w14:paraId="2FD10E4F" w14:textId="4DED85CD" w:rsidR="00370E0C" w:rsidRPr="00FF5D19" w:rsidRDefault="00370E0C"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2.1. Исходные данные для расчета и их применение</w:t>
      </w:r>
    </w:p>
    <w:p w14:paraId="79E17BA9" w14:textId="1949956F" w:rsidR="00370E0C" w:rsidRPr="00FF5D19" w:rsidRDefault="00370E0C" w:rsidP="00370E0C">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1</w:t>
      </w:r>
      <w:r w:rsidRPr="00FF5D19">
        <w:rPr>
          <w:rFonts w:ascii="Times New Roman" w:hAnsi="Times New Roman"/>
          <w:sz w:val="24"/>
          <w:szCs w:val="24"/>
        </w:rPr>
        <w:t xml:space="preserve">.1. По состоянию на 01.01.2020 г. площадь </w:t>
      </w:r>
      <w:proofErr w:type="spellStart"/>
      <w:r w:rsidRPr="00FF5D19">
        <w:rPr>
          <w:rFonts w:ascii="Times New Roman" w:hAnsi="Times New Roman"/>
          <w:sz w:val="24"/>
          <w:szCs w:val="24"/>
        </w:rPr>
        <w:t>г.Бузулука</w:t>
      </w:r>
      <w:proofErr w:type="spellEnd"/>
      <w:r w:rsidRPr="00FF5D19">
        <w:rPr>
          <w:rFonts w:ascii="Times New Roman" w:hAnsi="Times New Roman"/>
          <w:sz w:val="24"/>
          <w:szCs w:val="24"/>
        </w:rPr>
        <w:t xml:space="preserve"> составляет </w:t>
      </w:r>
      <w:r w:rsidR="00890685" w:rsidRPr="00FF5D19">
        <w:rPr>
          <w:rFonts w:ascii="Times New Roman" w:hAnsi="Times New Roman"/>
          <w:sz w:val="24"/>
          <w:szCs w:val="24"/>
        </w:rPr>
        <w:t>63,37</w:t>
      </w:r>
      <w:r w:rsidRPr="00FF5D19">
        <w:rPr>
          <w:rFonts w:ascii="Times New Roman" w:hAnsi="Times New Roman"/>
          <w:sz w:val="24"/>
          <w:szCs w:val="24"/>
        </w:rPr>
        <w:t xml:space="preserve"> км</w:t>
      </w:r>
      <w:r w:rsidRPr="00FF5D19">
        <w:rPr>
          <w:rFonts w:ascii="Times New Roman" w:hAnsi="Times New Roman"/>
          <w:sz w:val="24"/>
          <w:szCs w:val="24"/>
          <w:vertAlign w:val="superscript"/>
        </w:rPr>
        <w:t>2</w:t>
      </w:r>
      <w:r w:rsidRPr="00FF5D19">
        <w:rPr>
          <w:rFonts w:ascii="Times New Roman" w:hAnsi="Times New Roman"/>
          <w:sz w:val="24"/>
          <w:szCs w:val="24"/>
        </w:rPr>
        <w:t>.</w:t>
      </w:r>
    </w:p>
    <w:p w14:paraId="5A520E22" w14:textId="2AA54C36" w:rsidR="00370E0C" w:rsidRPr="00FF5D19" w:rsidRDefault="00370E0C" w:rsidP="00370E0C">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1</w:t>
      </w:r>
      <w:r w:rsidRPr="00FF5D19">
        <w:rPr>
          <w:rFonts w:ascii="Times New Roman" w:hAnsi="Times New Roman"/>
          <w:sz w:val="24"/>
          <w:szCs w:val="24"/>
        </w:rPr>
        <w:t xml:space="preserve">.2. Численность постоянного населения (среднегодовая) в 2018 г. составила - 86,1 </w:t>
      </w:r>
      <w:proofErr w:type="spellStart"/>
      <w:r w:rsidRPr="00FF5D19">
        <w:rPr>
          <w:rFonts w:ascii="Times New Roman" w:hAnsi="Times New Roman"/>
          <w:sz w:val="24"/>
          <w:szCs w:val="24"/>
        </w:rPr>
        <w:t>тыс.чел</w:t>
      </w:r>
      <w:proofErr w:type="spellEnd"/>
      <w:r w:rsidRPr="00FF5D19">
        <w:rPr>
          <w:rFonts w:ascii="Times New Roman" w:hAnsi="Times New Roman"/>
          <w:sz w:val="24"/>
          <w:szCs w:val="24"/>
        </w:rPr>
        <w:t xml:space="preserve">., в 2019 г. – 86,0 тыс. чел. Прогнозное значение численности населения к 2024 году  по консервативному варианту должно сохраниться на уровне 86,0 тыс. человек, согласно оптимистичному варианту – возрасти до 86,3 тыс. человек. С учетом сложившейся тенденции к 2030 году ожидаемая численность населения сохранится на прежнем уровне или немного возрастет до 87,0 тыс. человек. </w:t>
      </w:r>
    </w:p>
    <w:p w14:paraId="18F5256A" w14:textId="77777777" w:rsidR="00370E0C" w:rsidRPr="00FF5D19" w:rsidRDefault="00370E0C" w:rsidP="00370E0C">
      <w:pPr>
        <w:spacing w:after="0" w:line="240" w:lineRule="auto"/>
        <w:ind w:firstLine="567"/>
        <w:jc w:val="both"/>
        <w:rPr>
          <w:rFonts w:ascii="Times New Roman" w:hAnsi="Times New Roman"/>
          <w:sz w:val="24"/>
          <w:szCs w:val="24"/>
        </w:rPr>
      </w:pPr>
      <w:r w:rsidRPr="00FF5D19">
        <w:rPr>
          <w:rFonts w:ascii="Times New Roman" w:hAnsi="Times New Roman"/>
          <w:sz w:val="24"/>
          <w:szCs w:val="24"/>
        </w:rPr>
        <w:t xml:space="preserve">Структура возрастных групп существенно не изменится. По данным 2019 года в </w:t>
      </w:r>
      <w:proofErr w:type="spellStart"/>
      <w:r w:rsidRPr="00FF5D19">
        <w:rPr>
          <w:rFonts w:ascii="Times New Roman" w:hAnsi="Times New Roman"/>
          <w:sz w:val="24"/>
          <w:szCs w:val="24"/>
        </w:rPr>
        <w:t>г.Бузулук</w:t>
      </w:r>
      <w:proofErr w:type="spellEnd"/>
      <w:r w:rsidRPr="00FF5D19">
        <w:rPr>
          <w:rFonts w:ascii="Times New Roman" w:hAnsi="Times New Roman"/>
          <w:sz w:val="24"/>
          <w:szCs w:val="24"/>
        </w:rPr>
        <w:t xml:space="preserve"> количество населения составило в возрасте (см. табл. 2.1):</w:t>
      </w:r>
    </w:p>
    <w:p w14:paraId="0FA91F0A" w14:textId="77777777" w:rsidR="00370E0C" w:rsidRPr="00FF5D19" w:rsidRDefault="00370E0C" w:rsidP="00370E0C">
      <w:pPr>
        <w:spacing w:after="0" w:line="240" w:lineRule="auto"/>
        <w:jc w:val="both"/>
        <w:rPr>
          <w:rFonts w:ascii="Times New Roman" w:hAnsi="Times New Roman"/>
          <w:sz w:val="16"/>
          <w:szCs w:val="16"/>
        </w:rPr>
      </w:pPr>
    </w:p>
    <w:p w14:paraId="661879B4" w14:textId="77777777" w:rsidR="00370E0C" w:rsidRPr="00FF5D19" w:rsidRDefault="00370E0C" w:rsidP="00370E0C">
      <w:pPr>
        <w:spacing w:after="0" w:line="240" w:lineRule="auto"/>
        <w:jc w:val="both"/>
        <w:rPr>
          <w:rFonts w:ascii="Times New Roman" w:hAnsi="Times New Roman"/>
          <w:i/>
          <w:iCs/>
          <w:sz w:val="24"/>
          <w:szCs w:val="24"/>
        </w:rPr>
      </w:pPr>
      <w:r w:rsidRPr="00FF5D19">
        <w:rPr>
          <w:rFonts w:ascii="Times New Roman" w:hAnsi="Times New Roman"/>
          <w:i/>
          <w:iCs/>
          <w:sz w:val="24"/>
          <w:szCs w:val="24"/>
        </w:rPr>
        <w:t>Таблица 2.1.</w:t>
      </w:r>
    </w:p>
    <w:p w14:paraId="5401DBA3" w14:textId="77777777" w:rsidR="00370E0C" w:rsidRPr="00FF5D19" w:rsidRDefault="00370E0C" w:rsidP="00370E0C">
      <w:pPr>
        <w:spacing w:after="0" w:line="240" w:lineRule="auto"/>
        <w:ind w:firstLine="567"/>
        <w:jc w:val="both"/>
        <w:rPr>
          <w:rFonts w:ascii="Times New Roman" w:hAnsi="Times New Roman"/>
          <w:sz w:val="8"/>
          <w:szCs w:val="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499"/>
        <w:gridCol w:w="851"/>
        <w:gridCol w:w="1842"/>
        <w:gridCol w:w="1499"/>
        <w:gridCol w:w="1134"/>
      </w:tblGrid>
      <w:tr w:rsidR="00370E0C" w:rsidRPr="00FF5D19" w14:paraId="4DF38E8B" w14:textId="77777777" w:rsidTr="00370E0C">
        <w:tc>
          <w:tcPr>
            <w:tcW w:w="1242" w:type="dxa"/>
            <w:shd w:val="clear" w:color="auto" w:fill="auto"/>
          </w:tcPr>
          <w:p w14:paraId="6653CF9C" w14:textId="77777777" w:rsidR="00370E0C" w:rsidRPr="00FF5D19" w:rsidRDefault="00370E0C" w:rsidP="00370E0C">
            <w:pPr>
              <w:spacing w:after="0" w:line="240" w:lineRule="auto"/>
              <w:jc w:val="both"/>
              <w:rPr>
                <w:rFonts w:ascii="Times New Roman" w:hAnsi="Times New Roman"/>
                <w:b/>
                <w:bCs/>
                <w:sz w:val="24"/>
                <w:szCs w:val="24"/>
              </w:rPr>
            </w:pPr>
            <w:r w:rsidRPr="00FF5D19">
              <w:rPr>
                <w:rFonts w:ascii="Times New Roman" w:hAnsi="Times New Roman"/>
                <w:b/>
                <w:bCs/>
                <w:sz w:val="24"/>
                <w:szCs w:val="24"/>
              </w:rPr>
              <w:t>Возраст</w:t>
            </w:r>
          </w:p>
        </w:tc>
        <w:tc>
          <w:tcPr>
            <w:tcW w:w="1499" w:type="dxa"/>
            <w:shd w:val="clear" w:color="auto" w:fill="auto"/>
          </w:tcPr>
          <w:p w14:paraId="385073E1" w14:textId="77777777" w:rsidR="00370E0C" w:rsidRPr="00FF5D19" w:rsidRDefault="00370E0C" w:rsidP="00370E0C">
            <w:pPr>
              <w:spacing w:after="0" w:line="240" w:lineRule="auto"/>
              <w:jc w:val="both"/>
              <w:rPr>
                <w:rFonts w:ascii="Times New Roman" w:hAnsi="Times New Roman"/>
                <w:b/>
                <w:bCs/>
                <w:sz w:val="24"/>
                <w:szCs w:val="24"/>
              </w:rPr>
            </w:pPr>
            <w:r w:rsidRPr="00FF5D19">
              <w:rPr>
                <w:rFonts w:ascii="Times New Roman" w:hAnsi="Times New Roman"/>
                <w:b/>
                <w:bCs/>
                <w:sz w:val="24"/>
                <w:szCs w:val="24"/>
              </w:rPr>
              <w:t>Количество</w:t>
            </w:r>
          </w:p>
        </w:tc>
        <w:tc>
          <w:tcPr>
            <w:tcW w:w="851" w:type="dxa"/>
            <w:shd w:val="clear" w:color="auto" w:fill="auto"/>
          </w:tcPr>
          <w:p w14:paraId="017A6146" w14:textId="77777777" w:rsidR="00370E0C" w:rsidRPr="00FF5D19" w:rsidRDefault="00370E0C" w:rsidP="00370E0C">
            <w:pPr>
              <w:spacing w:after="0" w:line="240" w:lineRule="auto"/>
              <w:jc w:val="both"/>
              <w:rPr>
                <w:rFonts w:ascii="Times New Roman" w:hAnsi="Times New Roman"/>
                <w:b/>
                <w:bCs/>
                <w:sz w:val="24"/>
                <w:szCs w:val="24"/>
              </w:rPr>
            </w:pPr>
            <w:r w:rsidRPr="00FF5D19">
              <w:rPr>
                <w:rFonts w:ascii="Times New Roman" w:hAnsi="Times New Roman"/>
                <w:b/>
                <w:bCs/>
                <w:sz w:val="24"/>
                <w:szCs w:val="24"/>
              </w:rPr>
              <w:t>Доля</w:t>
            </w:r>
          </w:p>
        </w:tc>
        <w:tc>
          <w:tcPr>
            <w:tcW w:w="1842" w:type="dxa"/>
            <w:shd w:val="clear" w:color="auto" w:fill="auto"/>
          </w:tcPr>
          <w:p w14:paraId="4EF2686F" w14:textId="77777777" w:rsidR="00370E0C" w:rsidRPr="00FF5D19" w:rsidRDefault="00370E0C" w:rsidP="00370E0C">
            <w:pPr>
              <w:spacing w:after="0" w:line="240" w:lineRule="auto"/>
              <w:jc w:val="both"/>
              <w:rPr>
                <w:rFonts w:ascii="Times New Roman" w:hAnsi="Times New Roman"/>
                <w:b/>
                <w:bCs/>
                <w:sz w:val="24"/>
                <w:szCs w:val="24"/>
              </w:rPr>
            </w:pPr>
            <w:r w:rsidRPr="00FF5D19">
              <w:rPr>
                <w:rFonts w:ascii="Times New Roman" w:hAnsi="Times New Roman"/>
                <w:b/>
                <w:bCs/>
                <w:sz w:val="24"/>
                <w:szCs w:val="24"/>
              </w:rPr>
              <w:t>Возраст</w:t>
            </w:r>
          </w:p>
        </w:tc>
        <w:tc>
          <w:tcPr>
            <w:tcW w:w="1499" w:type="dxa"/>
            <w:shd w:val="clear" w:color="auto" w:fill="auto"/>
          </w:tcPr>
          <w:p w14:paraId="449D5865" w14:textId="77777777" w:rsidR="00370E0C" w:rsidRPr="00FF5D19" w:rsidRDefault="00370E0C" w:rsidP="00370E0C">
            <w:pPr>
              <w:spacing w:after="0" w:line="240" w:lineRule="auto"/>
              <w:jc w:val="both"/>
              <w:rPr>
                <w:rFonts w:ascii="Times New Roman" w:hAnsi="Times New Roman"/>
                <w:b/>
                <w:bCs/>
                <w:sz w:val="24"/>
                <w:szCs w:val="24"/>
              </w:rPr>
            </w:pPr>
            <w:r w:rsidRPr="00FF5D19">
              <w:rPr>
                <w:rFonts w:ascii="Times New Roman" w:hAnsi="Times New Roman"/>
                <w:b/>
                <w:bCs/>
                <w:sz w:val="24"/>
                <w:szCs w:val="24"/>
              </w:rPr>
              <w:t>Количество</w:t>
            </w:r>
          </w:p>
        </w:tc>
        <w:tc>
          <w:tcPr>
            <w:tcW w:w="1134" w:type="dxa"/>
            <w:shd w:val="clear" w:color="auto" w:fill="auto"/>
          </w:tcPr>
          <w:p w14:paraId="6354F979" w14:textId="77777777" w:rsidR="00370E0C" w:rsidRPr="00FF5D19" w:rsidRDefault="00370E0C" w:rsidP="00370E0C">
            <w:pPr>
              <w:spacing w:after="0" w:line="240" w:lineRule="auto"/>
              <w:jc w:val="both"/>
              <w:rPr>
                <w:rFonts w:ascii="Times New Roman" w:hAnsi="Times New Roman"/>
                <w:b/>
                <w:bCs/>
                <w:sz w:val="24"/>
                <w:szCs w:val="24"/>
              </w:rPr>
            </w:pPr>
            <w:r w:rsidRPr="00FF5D19">
              <w:rPr>
                <w:rFonts w:ascii="Times New Roman" w:hAnsi="Times New Roman"/>
                <w:b/>
                <w:bCs/>
                <w:sz w:val="24"/>
                <w:szCs w:val="24"/>
              </w:rPr>
              <w:t>Доля</w:t>
            </w:r>
          </w:p>
        </w:tc>
      </w:tr>
      <w:tr w:rsidR="00370E0C" w:rsidRPr="00FF5D19" w14:paraId="5B52DCD0" w14:textId="77777777" w:rsidTr="00370E0C">
        <w:tc>
          <w:tcPr>
            <w:tcW w:w="1242" w:type="dxa"/>
            <w:shd w:val="clear" w:color="auto" w:fill="auto"/>
          </w:tcPr>
          <w:p w14:paraId="13B04071"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 xml:space="preserve">0-2 лет      </w:t>
            </w:r>
          </w:p>
        </w:tc>
        <w:tc>
          <w:tcPr>
            <w:tcW w:w="1499" w:type="dxa"/>
            <w:shd w:val="clear" w:color="auto" w:fill="auto"/>
          </w:tcPr>
          <w:p w14:paraId="6BA4EFA3"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3124 чел.</w:t>
            </w:r>
          </w:p>
        </w:tc>
        <w:tc>
          <w:tcPr>
            <w:tcW w:w="851" w:type="dxa"/>
            <w:shd w:val="clear" w:color="auto" w:fill="auto"/>
          </w:tcPr>
          <w:p w14:paraId="318A3016"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3,63%</w:t>
            </w:r>
          </w:p>
        </w:tc>
        <w:tc>
          <w:tcPr>
            <w:tcW w:w="1842" w:type="dxa"/>
            <w:shd w:val="clear" w:color="auto" w:fill="auto"/>
          </w:tcPr>
          <w:p w14:paraId="1D6376D0"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30-34 лет</w:t>
            </w:r>
          </w:p>
        </w:tc>
        <w:tc>
          <w:tcPr>
            <w:tcW w:w="1499" w:type="dxa"/>
            <w:shd w:val="clear" w:color="auto" w:fill="auto"/>
          </w:tcPr>
          <w:p w14:paraId="0BD1D398"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7958 чел.</w:t>
            </w:r>
          </w:p>
        </w:tc>
        <w:tc>
          <w:tcPr>
            <w:tcW w:w="1134" w:type="dxa"/>
            <w:shd w:val="clear" w:color="auto" w:fill="auto"/>
          </w:tcPr>
          <w:p w14:paraId="0BAF3362"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9,25%</w:t>
            </w:r>
          </w:p>
        </w:tc>
      </w:tr>
      <w:tr w:rsidR="00370E0C" w:rsidRPr="00FF5D19" w14:paraId="22AFD197" w14:textId="77777777" w:rsidTr="00370E0C">
        <w:tc>
          <w:tcPr>
            <w:tcW w:w="1242" w:type="dxa"/>
            <w:shd w:val="clear" w:color="auto" w:fill="auto"/>
          </w:tcPr>
          <w:p w14:paraId="14EE09D5"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 xml:space="preserve">3-5 лет      </w:t>
            </w:r>
          </w:p>
        </w:tc>
        <w:tc>
          <w:tcPr>
            <w:tcW w:w="1499" w:type="dxa"/>
            <w:shd w:val="clear" w:color="auto" w:fill="auto"/>
          </w:tcPr>
          <w:p w14:paraId="0AFBE3EF"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3804 чел.</w:t>
            </w:r>
          </w:p>
        </w:tc>
        <w:tc>
          <w:tcPr>
            <w:tcW w:w="851" w:type="dxa"/>
            <w:shd w:val="clear" w:color="auto" w:fill="auto"/>
          </w:tcPr>
          <w:p w14:paraId="7C63FA19"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4,42%</w:t>
            </w:r>
          </w:p>
        </w:tc>
        <w:tc>
          <w:tcPr>
            <w:tcW w:w="1842" w:type="dxa"/>
            <w:shd w:val="clear" w:color="auto" w:fill="auto"/>
          </w:tcPr>
          <w:p w14:paraId="227E8CB7"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35-39 лет</w:t>
            </w:r>
          </w:p>
        </w:tc>
        <w:tc>
          <w:tcPr>
            <w:tcW w:w="1499" w:type="dxa"/>
            <w:shd w:val="clear" w:color="auto" w:fill="auto"/>
          </w:tcPr>
          <w:p w14:paraId="6BE9173A"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7170 чел.</w:t>
            </w:r>
          </w:p>
        </w:tc>
        <w:tc>
          <w:tcPr>
            <w:tcW w:w="1134" w:type="dxa"/>
            <w:shd w:val="clear" w:color="auto" w:fill="auto"/>
          </w:tcPr>
          <w:p w14:paraId="682D0899"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8,33%</w:t>
            </w:r>
          </w:p>
        </w:tc>
      </w:tr>
      <w:tr w:rsidR="00370E0C" w:rsidRPr="00FF5D19" w14:paraId="1F67EA34" w14:textId="77777777" w:rsidTr="00370E0C">
        <w:tc>
          <w:tcPr>
            <w:tcW w:w="1242" w:type="dxa"/>
            <w:shd w:val="clear" w:color="auto" w:fill="auto"/>
          </w:tcPr>
          <w:p w14:paraId="4E0858EF"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 xml:space="preserve">6 лет         </w:t>
            </w:r>
          </w:p>
        </w:tc>
        <w:tc>
          <w:tcPr>
            <w:tcW w:w="1499" w:type="dxa"/>
            <w:shd w:val="clear" w:color="auto" w:fill="auto"/>
          </w:tcPr>
          <w:p w14:paraId="3148A2D0"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1197 чел.</w:t>
            </w:r>
          </w:p>
        </w:tc>
        <w:tc>
          <w:tcPr>
            <w:tcW w:w="851" w:type="dxa"/>
            <w:shd w:val="clear" w:color="auto" w:fill="auto"/>
          </w:tcPr>
          <w:p w14:paraId="4A9AE52C"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1,39%</w:t>
            </w:r>
          </w:p>
        </w:tc>
        <w:tc>
          <w:tcPr>
            <w:tcW w:w="1842" w:type="dxa"/>
            <w:shd w:val="clear" w:color="auto" w:fill="auto"/>
          </w:tcPr>
          <w:p w14:paraId="33569A22"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40-44 лет</w:t>
            </w:r>
          </w:p>
        </w:tc>
        <w:tc>
          <w:tcPr>
            <w:tcW w:w="1499" w:type="dxa"/>
            <w:shd w:val="clear" w:color="auto" w:fill="auto"/>
          </w:tcPr>
          <w:p w14:paraId="1C63D954"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5917 чел.</w:t>
            </w:r>
          </w:p>
        </w:tc>
        <w:tc>
          <w:tcPr>
            <w:tcW w:w="1134" w:type="dxa"/>
            <w:shd w:val="clear" w:color="auto" w:fill="auto"/>
          </w:tcPr>
          <w:p w14:paraId="3D95303A"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6,88%</w:t>
            </w:r>
          </w:p>
        </w:tc>
      </w:tr>
      <w:tr w:rsidR="00370E0C" w:rsidRPr="00FF5D19" w14:paraId="7751C659" w14:textId="77777777" w:rsidTr="00370E0C">
        <w:tc>
          <w:tcPr>
            <w:tcW w:w="1242" w:type="dxa"/>
            <w:shd w:val="clear" w:color="auto" w:fill="auto"/>
          </w:tcPr>
          <w:p w14:paraId="70908B27"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 xml:space="preserve">7 лет         </w:t>
            </w:r>
          </w:p>
        </w:tc>
        <w:tc>
          <w:tcPr>
            <w:tcW w:w="1499" w:type="dxa"/>
            <w:shd w:val="clear" w:color="auto" w:fill="auto"/>
          </w:tcPr>
          <w:p w14:paraId="74375532"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1051 чел.</w:t>
            </w:r>
          </w:p>
        </w:tc>
        <w:tc>
          <w:tcPr>
            <w:tcW w:w="851" w:type="dxa"/>
            <w:shd w:val="clear" w:color="auto" w:fill="auto"/>
          </w:tcPr>
          <w:p w14:paraId="09CC4D16"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1,22%</w:t>
            </w:r>
          </w:p>
        </w:tc>
        <w:tc>
          <w:tcPr>
            <w:tcW w:w="1842" w:type="dxa"/>
            <w:shd w:val="clear" w:color="auto" w:fill="auto"/>
          </w:tcPr>
          <w:p w14:paraId="7DB60A73"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45-49 лет</w:t>
            </w:r>
          </w:p>
        </w:tc>
        <w:tc>
          <w:tcPr>
            <w:tcW w:w="1499" w:type="dxa"/>
            <w:shd w:val="clear" w:color="auto" w:fill="auto"/>
          </w:tcPr>
          <w:p w14:paraId="4BBBC63A"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5055 чел.</w:t>
            </w:r>
          </w:p>
        </w:tc>
        <w:tc>
          <w:tcPr>
            <w:tcW w:w="1134" w:type="dxa"/>
            <w:shd w:val="clear" w:color="auto" w:fill="auto"/>
          </w:tcPr>
          <w:p w14:paraId="7DB08100"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5,87%</w:t>
            </w:r>
          </w:p>
        </w:tc>
      </w:tr>
      <w:tr w:rsidR="00370E0C" w:rsidRPr="00FF5D19" w14:paraId="25CD1C58" w14:textId="77777777" w:rsidTr="00370E0C">
        <w:tc>
          <w:tcPr>
            <w:tcW w:w="1242" w:type="dxa"/>
            <w:shd w:val="clear" w:color="auto" w:fill="auto"/>
          </w:tcPr>
          <w:p w14:paraId="17332D29"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 xml:space="preserve">8-13 лет    </w:t>
            </w:r>
          </w:p>
        </w:tc>
        <w:tc>
          <w:tcPr>
            <w:tcW w:w="1499" w:type="dxa"/>
            <w:shd w:val="clear" w:color="auto" w:fill="auto"/>
          </w:tcPr>
          <w:p w14:paraId="215835DE"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6400 чел.</w:t>
            </w:r>
          </w:p>
        </w:tc>
        <w:tc>
          <w:tcPr>
            <w:tcW w:w="851" w:type="dxa"/>
            <w:shd w:val="clear" w:color="auto" w:fill="auto"/>
          </w:tcPr>
          <w:p w14:paraId="5017536C"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7,44%</w:t>
            </w:r>
          </w:p>
        </w:tc>
        <w:tc>
          <w:tcPr>
            <w:tcW w:w="1842" w:type="dxa"/>
            <w:shd w:val="clear" w:color="auto" w:fill="auto"/>
          </w:tcPr>
          <w:p w14:paraId="29E844E8"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50-54 лет</w:t>
            </w:r>
          </w:p>
        </w:tc>
        <w:tc>
          <w:tcPr>
            <w:tcW w:w="1499" w:type="dxa"/>
            <w:shd w:val="clear" w:color="auto" w:fill="auto"/>
          </w:tcPr>
          <w:p w14:paraId="4EA8369F"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4869 чел.</w:t>
            </w:r>
          </w:p>
        </w:tc>
        <w:tc>
          <w:tcPr>
            <w:tcW w:w="1134" w:type="dxa"/>
            <w:shd w:val="clear" w:color="auto" w:fill="auto"/>
          </w:tcPr>
          <w:p w14:paraId="26445066"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5,66%</w:t>
            </w:r>
          </w:p>
        </w:tc>
      </w:tr>
      <w:tr w:rsidR="00370E0C" w:rsidRPr="00FF5D19" w14:paraId="248BB357" w14:textId="77777777" w:rsidTr="00370E0C">
        <w:tc>
          <w:tcPr>
            <w:tcW w:w="1242" w:type="dxa"/>
            <w:shd w:val="clear" w:color="auto" w:fill="auto"/>
          </w:tcPr>
          <w:p w14:paraId="48C513CA"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 xml:space="preserve">14-15 лет  </w:t>
            </w:r>
          </w:p>
        </w:tc>
        <w:tc>
          <w:tcPr>
            <w:tcW w:w="1499" w:type="dxa"/>
            <w:shd w:val="clear" w:color="auto" w:fill="auto"/>
          </w:tcPr>
          <w:p w14:paraId="4B951296"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1872 чел.</w:t>
            </w:r>
          </w:p>
        </w:tc>
        <w:tc>
          <w:tcPr>
            <w:tcW w:w="851" w:type="dxa"/>
            <w:shd w:val="clear" w:color="auto" w:fill="auto"/>
          </w:tcPr>
          <w:p w14:paraId="30F6D50B"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2,18%</w:t>
            </w:r>
          </w:p>
        </w:tc>
        <w:tc>
          <w:tcPr>
            <w:tcW w:w="1842" w:type="dxa"/>
            <w:shd w:val="clear" w:color="auto" w:fill="auto"/>
          </w:tcPr>
          <w:p w14:paraId="0857C497"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55-59 лет</w:t>
            </w:r>
          </w:p>
        </w:tc>
        <w:tc>
          <w:tcPr>
            <w:tcW w:w="1499" w:type="dxa"/>
            <w:shd w:val="clear" w:color="auto" w:fill="auto"/>
          </w:tcPr>
          <w:p w14:paraId="2A1D942C"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5964 чел.</w:t>
            </w:r>
          </w:p>
        </w:tc>
        <w:tc>
          <w:tcPr>
            <w:tcW w:w="1134" w:type="dxa"/>
            <w:shd w:val="clear" w:color="auto" w:fill="auto"/>
          </w:tcPr>
          <w:p w14:paraId="4BCA221E"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6,93%</w:t>
            </w:r>
          </w:p>
        </w:tc>
      </w:tr>
      <w:tr w:rsidR="00370E0C" w:rsidRPr="00FF5D19" w14:paraId="5FD1FB2F" w14:textId="77777777" w:rsidTr="00370E0C">
        <w:tc>
          <w:tcPr>
            <w:tcW w:w="1242" w:type="dxa"/>
            <w:shd w:val="clear" w:color="auto" w:fill="auto"/>
          </w:tcPr>
          <w:p w14:paraId="1E6BCD4D"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 xml:space="preserve">16-17 лет  </w:t>
            </w:r>
          </w:p>
        </w:tc>
        <w:tc>
          <w:tcPr>
            <w:tcW w:w="1499" w:type="dxa"/>
            <w:shd w:val="clear" w:color="auto" w:fill="auto"/>
          </w:tcPr>
          <w:p w14:paraId="28AFBB65"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2034 чел.</w:t>
            </w:r>
          </w:p>
        </w:tc>
        <w:tc>
          <w:tcPr>
            <w:tcW w:w="851" w:type="dxa"/>
            <w:shd w:val="clear" w:color="auto" w:fill="auto"/>
          </w:tcPr>
          <w:p w14:paraId="78B4E2E9"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2,36%</w:t>
            </w:r>
          </w:p>
        </w:tc>
        <w:tc>
          <w:tcPr>
            <w:tcW w:w="1842" w:type="dxa"/>
            <w:shd w:val="clear" w:color="auto" w:fill="auto"/>
          </w:tcPr>
          <w:p w14:paraId="4E7200F3"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60-64 лет</w:t>
            </w:r>
          </w:p>
        </w:tc>
        <w:tc>
          <w:tcPr>
            <w:tcW w:w="1499" w:type="dxa"/>
            <w:shd w:val="clear" w:color="auto" w:fill="auto"/>
          </w:tcPr>
          <w:p w14:paraId="069B514F"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5271 чел.</w:t>
            </w:r>
          </w:p>
        </w:tc>
        <w:tc>
          <w:tcPr>
            <w:tcW w:w="1134" w:type="dxa"/>
            <w:shd w:val="clear" w:color="auto" w:fill="auto"/>
          </w:tcPr>
          <w:p w14:paraId="0F8AEDD0"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6,13%</w:t>
            </w:r>
          </w:p>
        </w:tc>
      </w:tr>
      <w:tr w:rsidR="00370E0C" w:rsidRPr="00FF5D19" w14:paraId="77DF9B66" w14:textId="77777777" w:rsidTr="00370E0C">
        <w:tc>
          <w:tcPr>
            <w:tcW w:w="1242" w:type="dxa"/>
            <w:shd w:val="clear" w:color="auto" w:fill="auto"/>
          </w:tcPr>
          <w:p w14:paraId="159E23E0"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 xml:space="preserve">18-19 лет  </w:t>
            </w:r>
          </w:p>
        </w:tc>
        <w:tc>
          <w:tcPr>
            <w:tcW w:w="1499" w:type="dxa"/>
            <w:shd w:val="clear" w:color="auto" w:fill="auto"/>
          </w:tcPr>
          <w:p w14:paraId="6ED30E21"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1725 чел.</w:t>
            </w:r>
          </w:p>
        </w:tc>
        <w:tc>
          <w:tcPr>
            <w:tcW w:w="851" w:type="dxa"/>
            <w:shd w:val="clear" w:color="auto" w:fill="auto"/>
          </w:tcPr>
          <w:p w14:paraId="31D20C50"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2,00%</w:t>
            </w:r>
          </w:p>
        </w:tc>
        <w:tc>
          <w:tcPr>
            <w:tcW w:w="1842" w:type="dxa"/>
            <w:shd w:val="clear" w:color="auto" w:fill="auto"/>
          </w:tcPr>
          <w:p w14:paraId="622F2A82"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65-69 лет</w:t>
            </w:r>
          </w:p>
        </w:tc>
        <w:tc>
          <w:tcPr>
            <w:tcW w:w="1499" w:type="dxa"/>
            <w:shd w:val="clear" w:color="auto" w:fill="auto"/>
          </w:tcPr>
          <w:p w14:paraId="467EA813"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4083 чел.</w:t>
            </w:r>
          </w:p>
        </w:tc>
        <w:tc>
          <w:tcPr>
            <w:tcW w:w="1134" w:type="dxa"/>
            <w:shd w:val="clear" w:color="auto" w:fill="auto"/>
          </w:tcPr>
          <w:p w14:paraId="0402BB7F"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4,74%</w:t>
            </w:r>
          </w:p>
        </w:tc>
      </w:tr>
      <w:tr w:rsidR="00370E0C" w:rsidRPr="00FF5D19" w14:paraId="72007A33" w14:textId="77777777" w:rsidTr="00370E0C">
        <w:tc>
          <w:tcPr>
            <w:tcW w:w="1242" w:type="dxa"/>
            <w:shd w:val="clear" w:color="auto" w:fill="auto"/>
          </w:tcPr>
          <w:p w14:paraId="585994F6"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20-24 лет</w:t>
            </w:r>
          </w:p>
        </w:tc>
        <w:tc>
          <w:tcPr>
            <w:tcW w:w="1499" w:type="dxa"/>
            <w:shd w:val="clear" w:color="auto" w:fill="auto"/>
          </w:tcPr>
          <w:p w14:paraId="7FB47369"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3912 чел.</w:t>
            </w:r>
          </w:p>
        </w:tc>
        <w:tc>
          <w:tcPr>
            <w:tcW w:w="851" w:type="dxa"/>
            <w:shd w:val="clear" w:color="auto" w:fill="auto"/>
          </w:tcPr>
          <w:p w14:paraId="48BC7F60"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4,55%</w:t>
            </w:r>
          </w:p>
        </w:tc>
        <w:tc>
          <w:tcPr>
            <w:tcW w:w="1842" w:type="dxa"/>
            <w:shd w:val="clear" w:color="auto" w:fill="auto"/>
          </w:tcPr>
          <w:p w14:paraId="026F6603"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70 лет и старше</w:t>
            </w:r>
          </w:p>
        </w:tc>
        <w:tc>
          <w:tcPr>
            <w:tcW w:w="1499" w:type="dxa"/>
            <w:shd w:val="clear" w:color="auto" w:fill="auto"/>
          </w:tcPr>
          <w:p w14:paraId="06A9364B"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6756 чел.</w:t>
            </w:r>
          </w:p>
        </w:tc>
        <w:tc>
          <w:tcPr>
            <w:tcW w:w="1134" w:type="dxa"/>
            <w:shd w:val="clear" w:color="auto" w:fill="auto"/>
          </w:tcPr>
          <w:p w14:paraId="24948D61"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7,85%</w:t>
            </w:r>
          </w:p>
        </w:tc>
      </w:tr>
      <w:tr w:rsidR="00370E0C" w:rsidRPr="00FF5D19" w14:paraId="5D13DC91" w14:textId="77777777" w:rsidTr="00370E0C">
        <w:tc>
          <w:tcPr>
            <w:tcW w:w="1242" w:type="dxa"/>
            <w:shd w:val="clear" w:color="auto" w:fill="auto"/>
          </w:tcPr>
          <w:p w14:paraId="175CDB6C"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25-29 лет</w:t>
            </w:r>
          </w:p>
        </w:tc>
        <w:tc>
          <w:tcPr>
            <w:tcW w:w="1499" w:type="dxa"/>
            <w:shd w:val="clear" w:color="auto" w:fill="auto"/>
          </w:tcPr>
          <w:p w14:paraId="605A74DB"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7888 чел.</w:t>
            </w:r>
          </w:p>
        </w:tc>
        <w:tc>
          <w:tcPr>
            <w:tcW w:w="851" w:type="dxa"/>
            <w:shd w:val="clear" w:color="auto" w:fill="auto"/>
          </w:tcPr>
          <w:p w14:paraId="0941DF5C"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9,17%</w:t>
            </w:r>
          </w:p>
        </w:tc>
        <w:tc>
          <w:tcPr>
            <w:tcW w:w="1842" w:type="dxa"/>
            <w:shd w:val="clear" w:color="auto" w:fill="auto"/>
          </w:tcPr>
          <w:p w14:paraId="3F22922E" w14:textId="77777777" w:rsidR="00370E0C" w:rsidRPr="00FF5D19" w:rsidRDefault="00370E0C" w:rsidP="00370E0C">
            <w:pPr>
              <w:spacing w:after="0" w:line="240" w:lineRule="auto"/>
              <w:jc w:val="both"/>
              <w:rPr>
                <w:rFonts w:ascii="Times New Roman" w:hAnsi="Times New Roman"/>
                <w:b/>
                <w:bCs/>
                <w:sz w:val="24"/>
                <w:szCs w:val="24"/>
              </w:rPr>
            </w:pPr>
            <w:r w:rsidRPr="00FF5D19">
              <w:rPr>
                <w:rFonts w:ascii="Times New Roman" w:hAnsi="Times New Roman"/>
                <w:b/>
                <w:bCs/>
                <w:sz w:val="24"/>
                <w:szCs w:val="24"/>
              </w:rPr>
              <w:t>Всего</w:t>
            </w:r>
          </w:p>
        </w:tc>
        <w:tc>
          <w:tcPr>
            <w:tcW w:w="1499" w:type="dxa"/>
            <w:shd w:val="clear" w:color="auto" w:fill="auto"/>
          </w:tcPr>
          <w:p w14:paraId="2C4ECCAC" w14:textId="77777777" w:rsidR="00370E0C" w:rsidRPr="00FF5D19" w:rsidRDefault="00370E0C" w:rsidP="00370E0C">
            <w:pPr>
              <w:spacing w:after="0" w:line="240" w:lineRule="auto"/>
              <w:jc w:val="both"/>
              <w:rPr>
                <w:rFonts w:ascii="Times New Roman" w:hAnsi="Times New Roman"/>
                <w:b/>
                <w:bCs/>
                <w:sz w:val="24"/>
                <w:szCs w:val="24"/>
              </w:rPr>
            </w:pPr>
            <w:r w:rsidRPr="00FF5D19">
              <w:rPr>
                <w:rFonts w:ascii="Times New Roman" w:hAnsi="Times New Roman"/>
                <w:b/>
                <w:bCs/>
                <w:sz w:val="24"/>
                <w:szCs w:val="24"/>
              </w:rPr>
              <w:t>86050 чел.</w:t>
            </w:r>
          </w:p>
        </w:tc>
        <w:tc>
          <w:tcPr>
            <w:tcW w:w="1134" w:type="dxa"/>
            <w:shd w:val="clear" w:color="auto" w:fill="auto"/>
          </w:tcPr>
          <w:p w14:paraId="660EB3C8" w14:textId="77777777" w:rsidR="00370E0C" w:rsidRPr="00FF5D19" w:rsidRDefault="00370E0C" w:rsidP="00370E0C">
            <w:pPr>
              <w:spacing w:after="0" w:line="240" w:lineRule="auto"/>
              <w:jc w:val="both"/>
              <w:rPr>
                <w:rFonts w:ascii="Times New Roman" w:hAnsi="Times New Roman"/>
                <w:b/>
                <w:bCs/>
                <w:sz w:val="24"/>
                <w:szCs w:val="24"/>
              </w:rPr>
            </w:pPr>
            <w:r w:rsidRPr="00FF5D19">
              <w:rPr>
                <w:rFonts w:ascii="Times New Roman" w:hAnsi="Times New Roman"/>
                <w:b/>
                <w:bCs/>
                <w:sz w:val="24"/>
                <w:szCs w:val="24"/>
              </w:rPr>
              <w:t>100,0 %</w:t>
            </w:r>
          </w:p>
        </w:tc>
      </w:tr>
    </w:tbl>
    <w:p w14:paraId="5E018981" w14:textId="77777777" w:rsidR="00370E0C" w:rsidRPr="00FF5D19" w:rsidRDefault="00370E0C" w:rsidP="00370E0C">
      <w:pPr>
        <w:spacing w:after="0" w:line="240" w:lineRule="auto"/>
        <w:ind w:firstLine="567"/>
        <w:jc w:val="both"/>
        <w:rPr>
          <w:rFonts w:ascii="Times New Roman" w:hAnsi="Times New Roman"/>
          <w:sz w:val="24"/>
          <w:szCs w:val="24"/>
        </w:rPr>
      </w:pPr>
    </w:p>
    <w:p w14:paraId="7C050A1A" w14:textId="45286167" w:rsidR="00370E0C" w:rsidRPr="00FF5D19" w:rsidRDefault="00370E0C" w:rsidP="00370E0C">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1</w:t>
      </w:r>
      <w:r w:rsidRPr="00FF5D19">
        <w:rPr>
          <w:rFonts w:ascii="Times New Roman" w:hAnsi="Times New Roman"/>
          <w:sz w:val="24"/>
          <w:szCs w:val="24"/>
        </w:rPr>
        <w:t xml:space="preserve">.3. Фактическая протяженность дорог города Бузулука составляет 281,8 км. </w:t>
      </w:r>
    </w:p>
    <w:p w14:paraId="68618B64" w14:textId="321ECC6C"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 xml:space="preserve">Плотность улично-дорожной сети на </w:t>
      </w:r>
      <w:r w:rsidR="00E301EE" w:rsidRPr="00FF5D19">
        <w:rPr>
          <w:rFonts w:ascii="Times New Roman" w:hAnsi="Times New Roman"/>
          <w:sz w:val="24"/>
          <w:szCs w:val="24"/>
        </w:rPr>
        <w:t>0</w:t>
      </w:r>
      <w:r w:rsidRPr="00FF5D19">
        <w:rPr>
          <w:rFonts w:ascii="Times New Roman" w:hAnsi="Times New Roman"/>
          <w:sz w:val="24"/>
          <w:szCs w:val="24"/>
        </w:rPr>
        <w:t>1</w:t>
      </w:r>
      <w:r w:rsidR="00E301EE" w:rsidRPr="00FF5D19">
        <w:rPr>
          <w:rFonts w:ascii="Times New Roman" w:hAnsi="Times New Roman"/>
          <w:sz w:val="24"/>
          <w:szCs w:val="24"/>
        </w:rPr>
        <w:t>.01</w:t>
      </w:r>
      <w:r w:rsidRPr="00FF5D19">
        <w:rPr>
          <w:rFonts w:ascii="Times New Roman" w:hAnsi="Times New Roman"/>
          <w:sz w:val="24"/>
          <w:szCs w:val="24"/>
        </w:rPr>
        <w:t xml:space="preserve">.2020 года – 281,8 км: </w:t>
      </w:r>
      <w:r w:rsidR="00890685" w:rsidRPr="00FF5D19">
        <w:rPr>
          <w:rFonts w:ascii="Times New Roman" w:hAnsi="Times New Roman"/>
          <w:sz w:val="24"/>
          <w:szCs w:val="24"/>
        </w:rPr>
        <w:t>63,37</w:t>
      </w:r>
      <w:r w:rsidRPr="00FF5D19">
        <w:rPr>
          <w:rFonts w:ascii="Times New Roman" w:hAnsi="Times New Roman"/>
          <w:sz w:val="24"/>
          <w:szCs w:val="24"/>
        </w:rPr>
        <w:t xml:space="preserve"> км</w:t>
      </w:r>
      <w:r w:rsidRPr="00FF5D19">
        <w:rPr>
          <w:rFonts w:ascii="Times New Roman" w:hAnsi="Times New Roman"/>
          <w:sz w:val="24"/>
          <w:szCs w:val="24"/>
          <w:vertAlign w:val="superscript"/>
        </w:rPr>
        <w:t>2</w:t>
      </w:r>
      <w:r w:rsidRPr="00FF5D19">
        <w:rPr>
          <w:rFonts w:ascii="Times New Roman" w:hAnsi="Times New Roman"/>
          <w:sz w:val="24"/>
          <w:szCs w:val="24"/>
        </w:rPr>
        <w:t xml:space="preserve"> = </w:t>
      </w:r>
      <w:r w:rsidR="00890685" w:rsidRPr="00FF5D19">
        <w:rPr>
          <w:rFonts w:ascii="Times New Roman" w:hAnsi="Times New Roman"/>
          <w:sz w:val="24"/>
          <w:szCs w:val="24"/>
        </w:rPr>
        <w:t>4,45</w:t>
      </w:r>
      <w:r w:rsidRPr="00FF5D19">
        <w:rPr>
          <w:rFonts w:ascii="Times New Roman" w:hAnsi="Times New Roman"/>
          <w:sz w:val="24"/>
          <w:szCs w:val="24"/>
        </w:rPr>
        <w:t xml:space="preserve"> км/ км</w:t>
      </w:r>
      <w:r w:rsidRPr="00FF5D19">
        <w:rPr>
          <w:rFonts w:ascii="Times New Roman" w:hAnsi="Times New Roman"/>
          <w:sz w:val="24"/>
          <w:szCs w:val="24"/>
          <w:vertAlign w:val="superscript"/>
        </w:rPr>
        <w:t>2</w:t>
      </w:r>
      <w:r w:rsidRPr="00FF5D19">
        <w:rPr>
          <w:rFonts w:ascii="Times New Roman" w:hAnsi="Times New Roman"/>
          <w:sz w:val="24"/>
          <w:szCs w:val="24"/>
        </w:rPr>
        <w:t>.</w:t>
      </w:r>
    </w:p>
    <w:p w14:paraId="012D7697"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Средняя ширина полотна дорожного покрытия – 7,3 м.</w:t>
      </w:r>
    </w:p>
    <w:p w14:paraId="482B2A9D" w14:textId="20E18924"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Прогнозируемый объем строительства дорог общего пользования местного значения за период 2020-2030 годы – 20000 м</w:t>
      </w:r>
      <w:r w:rsidRPr="00FF5D19">
        <w:rPr>
          <w:rFonts w:ascii="Times New Roman" w:hAnsi="Times New Roman"/>
          <w:sz w:val="24"/>
          <w:szCs w:val="24"/>
          <w:vertAlign w:val="superscript"/>
        </w:rPr>
        <w:t>2</w:t>
      </w:r>
      <w:r w:rsidRPr="00FF5D19">
        <w:rPr>
          <w:rFonts w:ascii="Times New Roman" w:hAnsi="Times New Roman"/>
          <w:sz w:val="24"/>
          <w:szCs w:val="24"/>
        </w:rPr>
        <w:t>: 7,3 м = 2,74 км.</w:t>
      </w:r>
    </w:p>
    <w:p w14:paraId="29170197" w14:textId="46FB59D9" w:rsidR="00706DEB"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Итого плотность улично-дорожной сети к 2030г. составит</w:t>
      </w:r>
      <w:r w:rsidR="00706DEB" w:rsidRPr="00FF5D19">
        <w:rPr>
          <w:rFonts w:ascii="Times New Roman" w:hAnsi="Times New Roman"/>
          <w:sz w:val="24"/>
          <w:szCs w:val="24"/>
        </w:rPr>
        <w:t>:</w:t>
      </w:r>
    </w:p>
    <w:p w14:paraId="3B0EA5E0" w14:textId="1C8257A1" w:rsidR="00370E0C" w:rsidRPr="00FF5D19" w:rsidRDefault="00706DEB" w:rsidP="00706DEB">
      <w:pPr>
        <w:spacing w:after="0" w:line="240" w:lineRule="auto"/>
        <w:rPr>
          <w:rFonts w:ascii="Times New Roman" w:hAnsi="Times New Roman"/>
          <w:sz w:val="24"/>
          <w:szCs w:val="24"/>
        </w:rPr>
      </w:pPr>
      <w:r w:rsidRPr="00FF5D19">
        <w:rPr>
          <w:rFonts w:ascii="Times New Roman" w:hAnsi="Times New Roman"/>
          <w:sz w:val="24"/>
          <w:szCs w:val="24"/>
        </w:rPr>
        <w:t xml:space="preserve">                                 </w:t>
      </w:r>
      <w:r w:rsidR="00370E0C" w:rsidRPr="00FF5D19">
        <w:rPr>
          <w:rFonts w:ascii="Times New Roman" w:hAnsi="Times New Roman"/>
          <w:sz w:val="24"/>
          <w:szCs w:val="24"/>
        </w:rPr>
        <w:t>(281,8+2,74</w:t>
      </w:r>
      <w:proofErr w:type="gramStart"/>
      <w:r w:rsidR="00370E0C" w:rsidRPr="00FF5D19">
        <w:rPr>
          <w:rFonts w:ascii="Times New Roman" w:hAnsi="Times New Roman"/>
          <w:sz w:val="24"/>
          <w:szCs w:val="24"/>
        </w:rPr>
        <w:t>)</w:t>
      </w:r>
      <w:r w:rsidRPr="00FF5D19">
        <w:rPr>
          <w:rFonts w:ascii="Times New Roman" w:hAnsi="Times New Roman"/>
          <w:sz w:val="24"/>
          <w:szCs w:val="24"/>
        </w:rPr>
        <w:t xml:space="preserve"> </w:t>
      </w:r>
      <w:r w:rsidR="00370E0C" w:rsidRPr="00FF5D19">
        <w:rPr>
          <w:rFonts w:ascii="Times New Roman" w:hAnsi="Times New Roman"/>
          <w:sz w:val="24"/>
          <w:szCs w:val="24"/>
        </w:rPr>
        <w:t>:</w:t>
      </w:r>
      <w:proofErr w:type="gramEnd"/>
      <w:r w:rsidRPr="00FF5D19">
        <w:rPr>
          <w:rFonts w:ascii="Times New Roman" w:hAnsi="Times New Roman"/>
          <w:sz w:val="24"/>
          <w:szCs w:val="24"/>
        </w:rPr>
        <w:t xml:space="preserve"> </w:t>
      </w:r>
      <w:r w:rsidR="00890685" w:rsidRPr="00FF5D19">
        <w:rPr>
          <w:rFonts w:ascii="Times New Roman" w:hAnsi="Times New Roman"/>
          <w:sz w:val="24"/>
          <w:szCs w:val="24"/>
        </w:rPr>
        <w:t>63,37</w:t>
      </w:r>
      <w:r w:rsidRPr="00FF5D19">
        <w:rPr>
          <w:rFonts w:ascii="Times New Roman" w:hAnsi="Times New Roman"/>
          <w:sz w:val="24"/>
          <w:szCs w:val="24"/>
        </w:rPr>
        <w:t xml:space="preserve"> </w:t>
      </w:r>
      <w:r w:rsidR="00370E0C" w:rsidRPr="00FF5D19">
        <w:rPr>
          <w:rFonts w:ascii="Times New Roman" w:hAnsi="Times New Roman"/>
          <w:sz w:val="24"/>
          <w:szCs w:val="24"/>
        </w:rPr>
        <w:t>=</w:t>
      </w:r>
      <w:r w:rsidRPr="00FF5D19">
        <w:rPr>
          <w:rFonts w:ascii="Times New Roman" w:hAnsi="Times New Roman"/>
          <w:sz w:val="24"/>
          <w:szCs w:val="24"/>
        </w:rPr>
        <w:t xml:space="preserve"> </w:t>
      </w:r>
      <w:r w:rsidR="00890685" w:rsidRPr="00FF5D19">
        <w:rPr>
          <w:rFonts w:ascii="Times New Roman" w:hAnsi="Times New Roman"/>
          <w:sz w:val="24"/>
          <w:szCs w:val="24"/>
        </w:rPr>
        <w:t>4,49</w:t>
      </w:r>
      <w:r w:rsidRPr="00FF5D19">
        <w:rPr>
          <w:rFonts w:ascii="Times New Roman" w:hAnsi="Times New Roman"/>
          <w:sz w:val="24"/>
          <w:szCs w:val="24"/>
        </w:rPr>
        <w:t xml:space="preserve"> </w:t>
      </w:r>
      <w:r w:rsidR="00370E0C" w:rsidRPr="00FF5D19">
        <w:rPr>
          <w:rFonts w:ascii="Times New Roman" w:hAnsi="Times New Roman"/>
          <w:sz w:val="24"/>
          <w:szCs w:val="24"/>
        </w:rPr>
        <w:t>км/км</w:t>
      </w:r>
      <w:r w:rsidR="00370E0C" w:rsidRPr="00FF5D19">
        <w:rPr>
          <w:rFonts w:ascii="Times New Roman" w:hAnsi="Times New Roman"/>
          <w:sz w:val="24"/>
          <w:szCs w:val="24"/>
          <w:vertAlign w:val="superscript"/>
        </w:rPr>
        <w:t>2</w:t>
      </w:r>
      <w:r w:rsidR="00370E0C" w:rsidRPr="00FF5D19">
        <w:rPr>
          <w:rFonts w:ascii="Times New Roman" w:hAnsi="Times New Roman"/>
          <w:sz w:val="24"/>
          <w:szCs w:val="24"/>
        </w:rPr>
        <w:t>.</w:t>
      </w:r>
    </w:p>
    <w:p w14:paraId="3BFE4357" w14:textId="3B514CF7" w:rsidR="00370E0C" w:rsidRPr="00FF5D19" w:rsidRDefault="00370E0C" w:rsidP="00370E0C">
      <w:pPr>
        <w:spacing w:after="0" w:line="240" w:lineRule="auto"/>
        <w:ind w:firstLine="567"/>
        <w:jc w:val="both"/>
        <w:rPr>
          <w:rFonts w:ascii="Times New Roman" w:hAnsi="Times New Roman"/>
          <w:sz w:val="24"/>
          <w:szCs w:val="24"/>
        </w:rPr>
      </w:pPr>
      <w:r w:rsidRPr="00FF5D19">
        <w:rPr>
          <w:rFonts w:ascii="Times New Roman" w:hAnsi="Times New Roman"/>
          <w:sz w:val="24"/>
          <w:szCs w:val="24"/>
        </w:rPr>
        <w:t xml:space="preserve">По состоянию на </w:t>
      </w:r>
      <w:r w:rsidR="00E301EE" w:rsidRPr="00FF5D19">
        <w:rPr>
          <w:rFonts w:ascii="Times New Roman" w:hAnsi="Times New Roman"/>
          <w:sz w:val="24"/>
          <w:szCs w:val="24"/>
        </w:rPr>
        <w:t>0</w:t>
      </w:r>
      <w:r w:rsidRPr="00FF5D19">
        <w:rPr>
          <w:rFonts w:ascii="Times New Roman" w:hAnsi="Times New Roman"/>
          <w:sz w:val="24"/>
          <w:szCs w:val="24"/>
        </w:rPr>
        <w:t>1</w:t>
      </w:r>
      <w:r w:rsidR="00E301EE" w:rsidRPr="00FF5D19">
        <w:rPr>
          <w:rFonts w:ascii="Times New Roman" w:hAnsi="Times New Roman"/>
          <w:sz w:val="24"/>
          <w:szCs w:val="24"/>
        </w:rPr>
        <w:t>.01</w:t>
      </w:r>
      <w:r w:rsidRPr="00FF5D19">
        <w:rPr>
          <w:rFonts w:ascii="Times New Roman" w:hAnsi="Times New Roman"/>
          <w:sz w:val="24"/>
          <w:szCs w:val="24"/>
        </w:rPr>
        <w:t>.2020 года:</w:t>
      </w:r>
    </w:p>
    <w:p w14:paraId="246A2697"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t xml:space="preserve">-  плотность улично-дорожной сети в районе ИЖС составляет 4640 м на 40 га площади: </w:t>
      </w:r>
    </w:p>
    <w:p w14:paraId="17573B5C" w14:textId="77777777" w:rsidR="00370E0C" w:rsidRPr="00FF5D19" w:rsidRDefault="00370E0C" w:rsidP="00370E0C">
      <w:pPr>
        <w:spacing w:after="0" w:line="240" w:lineRule="auto"/>
        <w:jc w:val="both"/>
        <w:rPr>
          <w:rFonts w:ascii="Times New Roman" w:hAnsi="Times New Roman"/>
          <w:sz w:val="24"/>
          <w:szCs w:val="24"/>
        </w:rPr>
      </w:pPr>
      <w:r w:rsidRPr="00FF5D19">
        <w:rPr>
          <w:rFonts w:ascii="Times New Roman" w:hAnsi="Times New Roman"/>
          <w:sz w:val="24"/>
          <w:szCs w:val="24"/>
        </w:rPr>
        <w:lastRenderedPageBreak/>
        <w:t xml:space="preserve">                                  4,64 </w:t>
      </w:r>
      <w:proofErr w:type="gramStart"/>
      <w:r w:rsidRPr="00FF5D19">
        <w:rPr>
          <w:rFonts w:ascii="Times New Roman" w:hAnsi="Times New Roman"/>
          <w:sz w:val="24"/>
          <w:szCs w:val="24"/>
        </w:rPr>
        <w:t>км :</w:t>
      </w:r>
      <w:proofErr w:type="gramEnd"/>
      <w:r w:rsidRPr="00FF5D19">
        <w:rPr>
          <w:rFonts w:ascii="Times New Roman" w:hAnsi="Times New Roman"/>
          <w:sz w:val="24"/>
          <w:szCs w:val="24"/>
        </w:rPr>
        <w:t xml:space="preserve"> 0,4 км</w:t>
      </w:r>
      <w:r w:rsidRPr="00FF5D19">
        <w:rPr>
          <w:rFonts w:ascii="Times New Roman" w:hAnsi="Times New Roman"/>
          <w:sz w:val="24"/>
          <w:szCs w:val="24"/>
          <w:vertAlign w:val="superscript"/>
        </w:rPr>
        <w:t>2</w:t>
      </w:r>
      <w:r w:rsidRPr="00FF5D19">
        <w:rPr>
          <w:rFonts w:ascii="Times New Roman" w:hAnsi="Times New Roman"/>
          <w:sz w:val="24"/>
          <w:szCs w:val="24"/>
        </w:rPr>
        <w:t xml:space="preserve"> = 11,6 км/ км</w:t>
      </w:r>
      <w:r w:rsidRPr="00FF5D19">
        <w:rPr>
          <w:rFonts w:ascii="Times New Roman" w:hAnsi="Times New Roman"/>
          <w:sz w:val="24"/>
          <w:szCs w:val="24"/>
          <w:vertAlign w:val="superscript"/>
        </w:rPr>
        <w:t>2</w:t>
      </w:r>
      <w:r w:rsidRPr="00FF5D19">
        <w:rPr>
          <w:rFonts w:ascii="Times New Roman" w:hAnsi="Times New Roman"/>
          <w:sz w:val="24"/>
          <w:szCs w:val="24"/>
        </w:rPr>
        <w:t>;</w:t>
      </w:r>
    </w:p>
    <w:p w14:paraId="088CFD5C" w14:textId="77777777" w:rsidR="00370E0C" w:rsidRPr="00FF5D19" w:rsidRDefault="00370E0C" w:rsidP="00706DEB">
      <w:pPr>
        <w:suppressAutoHyphens/>
        <w:spacing w:after="0" w:line="240" w:lineRule="auto"/>
        <w:jc w:val="both"/>
        <w:rPr>
          <w:rFonts w:ascii="Times New Roman" w:hAnsi="Times New Roman"/>
          <w:sz w:val="24"/>
          <w:szCs w:val="24"/>
        </w:rPr>
      </w:pPr>
      <w:r w:rsidRPr="00FF5D19">
        <w:rPr>
          <w:rFonts w:ascii="Times New Roman" w:hAnsi="Times New Roman"/>
          <w:sz w:val="24"/>
          <w:szCs w:val="24"/>
        </w:rPr>
        <w:t xml:space="preserve">- плотность улично-дорожной сети в районе МКД составляет 6621 м на 22,7 га площади: </w:t>
      </w:r>
    </w:p>
    <w:p w14:paraId="23E06A18" w14:textId="77777777" w:rsidR="00370E0C" w:rsidRPr="00FF5D19" w:rsidRDefault="00370E0C" w:rsidP="00706DEB">
      <w:pPr>
        <w:suppressAutoHyphens/>
        <w:spacing w:after="0" w:line="240" w:lineRule="auto"/>
        <w:jc w:val="both"/>
        <w:rPr>
          <w:rFonts w:ascii="Times New Roman" w:hAnsi="Times New Roman"/>
          <w:sz w:val="24"/>
          <w:szCs w:val="24"/>
        </w:rPr>
      </w:pPr>
      <w:r w:rsidRPr="00FF5D19">
        <w:rPr>
          <w:rFonts w:ascii="Times New Roman" w:hAnsi="Times New Roman"/>
          <w:sz w:val="24"/>
          <w:szCs w:val="24"/>
        </w:rPr>
        <w:t xml:space="preserve">                                  6,621 </w:t>
      </w:r>
      <w:proofErr w:type="gramStart"/>
      <w:r w:rsidRPr="00FF5D19">
        <w:rPr>
          <w:rFonts w:ascii="Times New Roman" w:hAnsi="Times New Roman"/>
          <w:sz w:val="24"/>
          <w:szCs w:val="24"/>
        </w:rPr>
        <w:t>км :</w:t>
      </w:r>
      <w:proofErr w:type="gramEnd"/>
      <w:r w:rsidRPr="00FF5D19">
        <w:rPr>
          <w:rFonts w:ascii="Times New Roman" w:hAnsi="Times New Roman"/>
          <w:sz w:val="24"/>
          <w:szCs w:val="24"/>
        </w:rPr>
        <w:t xml:space="preserve"> 0,227 км</w:t>
      </w:r>
      <w:r w:rsidRPr="00FF5D19">
        <w:rPr>
          <w:rFonts w:ascii="Times New Roman" w:hAnsi="Times New Roman"/>
          <w:sz w:val="24"/>
          <w:szCs w:val="24"/>
          <w:vertAlign w:val="superscript"/>
        </w:rPr>
        <w:t>2</w:t>
      </w:r>
      <w:r w:rsidRPr="00FF5D19">
        <w:rPr>
          <w:rFonts w:ascii="Times New Roman" w:hAnsi="Times New Roman"/>
          <w:sz w:val="24"/>
          <w:szCs w:val="24"/>
        </w:rPr>
        <w:t xml:space="preserve"> = 29,17 км/ км</w:t>
      </w:r>
      <w:r w:rsidRPr="00FF5D19">
        <w:rPr>
          <w:rFonts w:ascii="Times New Roman" w:hAnsi="Times New Roman"/>
          <w:sz w:val="24"/>
          <w:szCs w:val="24"/>
          <w:vertAlign w:val="superscript"/>
        </w:rPr>
        <w:t>2</w:t>
      </w:r>
      <w:r w:rsidRPr="00FF5D19">
        <w:rPr>
          <w:rFonts w:ascii="Times New Roman" w:hAnsi="Times New Roman"/>
          <w:sz w:val="24"/>
          <w:szCs w:val="24"/>
        </w:rPr>
        <w:t>;</w:t>
      </w:r>
    </w:p>
    <w:p w14:paraId="7352F2FB" w14:textId="7576E276" w:rsidR="00370E0C" w:rsidRPr="00FF5D19" w:rsidRDefault="00370E0C" w:rsidP="00706DEB">
      <w:pPr>
        <w:suppressAutoHyphens/>
        <w:spacing w:after="0" w:line="240" w:lineRule="auto"/>
        <w:jc w:val="both"/>
        <w:rPr>
          <w:rFonts w:ascii="Times New Roman" w:hAnsi="Times New Roman"/>
          <w:sz w:val="24"/>
          <w:szCs w:val="24"/>
        </w:rPr>
      </w:pPr>
      <w:r w:rsidRPr="00FF5D19">
        <w:rPr>
          <w:rFonts w:ascii="Times New Roman" w:hAnsi="Times New Roman"/>
          <w:sz w:val="24"/>
          <w:szCs w:val="24"/>
        </w:rPr>
        <w:t>- плотность улично-дорожной сети в районе общественно-деловой, культурно-развлекательной и смешанной зоны общего пользования составляет 2248 м на 14 га:</w:t>
      </w:r>
    </w:p>
    <w:p w14:paraId="50408656" w14:textId="77777777" w:rsidR="00370E0C" w:rsidRPr="00FF5D19" w:rsidRDefault="00370E0C" w:rsidP="00706DEB">
      <w:pPr>
        <w:suppressAutoHyphens/>
        <w:spacing w:after="0" w:line="240" w:lineRule="auto"/>
        <w:jc w:val="both"/>
        <w:rPr>
          <w:rFonts w:ascii="Times New Roman" w:hAnsi="Times New Roman"/>
          <w:sz w:val="24"/>
          <w:szCs w:val="24"/>
        </w:rPr>
      </w:pPr>
      <w:r w:rsidRPr="00FF5D19">
        <w:rPr>
          <w:rFonts w:ascii="Times New Roman" w:hAnsi="Times New Roman"/>
          <w:sz w:val="24"/>
          <w:szCs w:val="24"/>
        </w:rPr>
        <w:t xml:space="preserve">                                  2,248 </w:t>
      </w:r>
      <w:proofErr w:type="gramStart"/>
      <w:r w:rsidRPr="00FF5D19">
        <w:rPr>
          <w:rFonts w:ascii="Times New Roman" w:hAnsi="Times New Roman"/>
          <w:sz w:val="24"/>
          <w:szCs w:val="24"/>
        </w:rPr>
        <w:t>км :</w:t>
      </w:r>
      <w:proofErr w:type="gramEnd"/>
      <w:r w:rsidRPr="00FF5D19">
        <w:rPr>
          <w:rFonts w:ascii="Times New Roman" w:hAnsi="Times New Roman"/>
          <w:sz w:val="24"/>
          <w:szCs w:val="24"/>
        </w:rPr>
        <w:t xml:space="preserve"> 0,14 км</w:t>
      </w:r>
      <w:r w:rsidRPr="00FF5D19">
        <w:rPr>
          <w:rFonts w:ascii="Times New Roman" w:hAnsi="Times New Roman"/>
          <w:sz w:val="24"/>
          <w:szCs w:val="24"/>
          <w:vertAlign w:val="superscript"/>
        </w:rPr>
        <w:t>2</w:t>
      </w:r>
      <w:r w:rsidRPr="00FF5D19">
        <w:rPr>
          <w:rFonts w:ascii="Times New Roman" w:hAnsi="Times New Roman"/>
          <w:sz w:val="24"/>
          <w:szCs w:val="24"/>
        </w:rPr>
        <w:t xml:space="preserve"> = 16,057 км/ км</w:t>
      </w:r>
      <w:r w:rsidRPr="00FF5D19">
        <w:rPr>
          <w:rFonts w:ascii="Times New Roman" w:hAnsi="Times New Roman"/>
          <w:sz w:val="24"/>
          <w:szCs w:val="24"/>
          <w:vertAlign w:val="superscript"/>
        </w:rPr>
        <w:t>2</w:t>
      </w:r>
      <w:r w:rsidRPr="00FF5D19">
        <w:rPr>
          <w:rFonts w:ascii="Times New Roman" w:hAnsi="Times New Roman"/>
          <w:sz w:val="24"/>
          <w:szCs w:val="24"/>
        </w:rPr>
        <w:t>.</w:t>
      </w:r>
    </w:p>
    <w:p w14:paraId="566E7485" w14:textId="7683D3BC" w:rsidR="00370E0C" w:rsidRPr="00FF5D19" w:rsidRDefault="00370E0C" w:rsidP="00706DEB">
      <w:pPr>
        <w:suppressAutoHyphens/>
        <w:spacing w:after="0" w:line="240" w:lineRule="auto"/>
        <w:jc w:val="both"/>
        <w:rPr>
          <w:rFonts w:ascii="Times New Roman" w:hAnsi="Times New Roman"/>
          <w:sz w:val="24"/>
          <w:szCs w:val="24"/>
        </w:rPr>
      </w:pPr>
      <w:r w:rsidRPr="00FF5D19">
        <w:rPr>
          <w:rFonts w:ascii="Times New Roman" w:hAnsi="Times New Roman"/>
          <w:sz w:val="24"/>
          <w:szCs w:val="24"/>
        </w:rPr>
        <w:t>Увеличение плотности улично-дорожной сети данных районов программой комплексного развития транспортной инфраструктуры г.</w:t>
      </w:r>
      <w:r w:rsidR="00706DEB" w:rsidRPr="00FF5D19">
        <w:rPr>
          <w:rFonts w:ascii="Times New Roman" w:hAnsi="Times New Roman"/>
          <w:sz w:val="24"/>
          <w:szCs w:val="24"/>
        </w:rPr>
        <w:t xml:space="preserve"> </w:t>
      </w:r>
      <w:r w:rsidRPr="00FF5D19">
        <w:rPr>
          <w:rFonts w:ascii="Times New Roman" w:hAnsi="Times New Roman"/>
          <w:sz w:val="24"/>
          <w:szCs w:val="24"/>
        </w:rPr>
        <w:t>Бузулук до 2030 года не предусмотрено.</w:t>
      </w:r>
    </w:p>
    <w:p w14:paraId="66790601" w14:textId="2164F095" w:rsidR="00370E0C" w:rsidRPr="00FF5D19" w:rsidRDefault="00370E0C" w:rsidP="00706DEB">
      <w:pPr>
        <w:suppressAutoHyphens/>
        <w:overflowPunct w:val="0"/>
        <w:autoSpaceDE w:val="0"/>
        <w:autoSpaceDN w:val="0"/>
        <w:adjustRightInd w:val="0"/>
        <w:spacing w:after="0" w:line="240" w:lineRule="auto"/>
        <w:ind w:firstLine="539"/>
        <w:jc w:val="both"/>
        <w:rPr>
          <w:rFonts w:ascii="Times New Roman" w:hAnsi="Times New Roman"/>
          <w:sz w:val="24"/>
        </w:rPr>
      </w:pPr>
      <w:r w:rsidRPr="00FF5D19">
        <w:rPr>
          <w:rFonts w:ascii="Times New Roman" w:hAnsi="Times New Roman"/>
          <w:sz w:val="24"/>
          <w:szCs w:val="24"/>
        </w:rPr>
        <w:t>2.</w:t>
      </w:r>
      <w:r w:rsidR="00973C31" w:rsidRPr="00FF5D19">
        <w:rPr>
          <w:rFonts w:ascii="Times New Roman" w:hAnsi="Times New Roman"/>
          <w:sz w:val="24"/>
          <w:szCs w:val="24"/>
        </w:rPr>
        <w:t>1</w:t>
      </w:r>
      <w:r w:rsidRPr="00FF5D19">
        <w:rPr>
          <w:rFonts w:ascii="Times New Roman" w:hAnsi="Times New Roman"/>
          <w:sz w:val="24"/>
          <w:szCs w:val="24"/>
        </w:rPr>
        <w:t>.4. Пропускную способность улично-дорожной сети   следует определять исходя из расчетного уровня автомобилизации и объемов работы всех видов транспорта, осуществляемой на этой сети. Число автомобилей, прибывающих в город из других населенных пунктов системы расселения, и транзитных определяется специальным расчетом.</w:t>
      </w:r>
    </w:p>
    <w:p w14:paraId="4BE83F96" w14:textId="4F687CAD" w:rsidR="00370E0C" w:rsidRPr="00FF5D19" w:rsidRDefault="00370E0C" w:rsidP="00370E0C">
      <w:pPr>
        <w:spacing w:after="0" w:line="240" w:lineRule="auto"/>
        <w:ind w:firstLine="567"/>
        <w:jc w:val="both"/>
        <w:rPr>
          <w:rFonts w:ascii="Times New Roman" w:hAnsi="Times New Roman"/>
          <w:sz w:val="24"/>
        </w:rPr>
      </w:pPr>
      <w:r w:rsidRPr="00FF5D19">
        <w:rPr>
          <w:rFonts w:ascii="Times New Roman" w:hAnsi="Times New Roman"/>
          <w:sz w:val="24"/>
        </w:rPr>
        <w:t xml:space="preserve">Для предварительных расчетов пропускной способности улично-дорожной сети согласно </w:t>
      </w:r>
      <w:r w:rsidRPr="00FF5D19">
        <w:rPr>
          <w:rFonts w:ascii="Times New Roman" w:hAnsi="Times New Roman"/>
          <w:sz w:val="24"/>
          <w:szCs w:val="24"/>
          <w:shd w:val="clear" w:color="auto" w:fill="FFFFFF"/>
        </w:rPr>
        <w:t xml:space="preserve">СП 42.13330.2016 </w:t>
      </w:r>
      <w:r w:rsidRPr="00FF5D19">
        <w:rPr>
          <w:rFonts w:ascii="Times New Roman" w:hAnsi="Times New Roman"/>
          <w:sz w:val="24"/>
        </w:rPr>
        <w:t>«Градостроительство. Планировка и застройка городских и сельских поселений». Актуализированная редакция СНиП 2.07.01-89* (с Изменениями №1, 2) принимается уровень автомобилизации, указанный в программе комплексного развития транспортной инфраструктуры г.</w:t>
      </w:r>
      <w:r w:rsidR="00706DEB" w:rsidRPr="00FF5D19">
        <w:rPr>
          <w:rFonts w:ascii="Times New Roman" w:hAnsi="Times New Roman"/>
          <w:sz w:val="24"/>
        </w:rPr>
        <w:t xml:space="preserve"> </w:t>
      </w:r>
      <w:r w:rsidRPr="00FF5D19">
        <w:rPr>
          <w:rFonts w:ascii="Times New Roman" w:hAnsi="Times New Roman"/>
          <w:sz w:val="24"/>
        </w:rPr>
        <w:t>Бузулук до 2030 года (см. табл. 2.2).</w:t>
      </w:r>
    </w:p>
    <w:p w14:paraId="27DC3490" w14:textId="77777777" w:rsidR="00370E0C" w:rsidRPr="00FF5D19" w:rsidRDefault="00370E0C" w:rsidP="00370E0C">
      <w:pPr>
        <w:spacing w:after="0" w:line="240" w:lineRule="auto"/>
        <w:jc w:val="both"/>
        <w:rPr>
          <w:rFonts w:ascii="Times New Roman" w:hAnsi="Times New Roman"/>
          <w:sz w:val="16"/>
          <w:szCs w:val="16"/>
        </w:rPr>
      </w:pPr>
    </w:p>
    <w:p w14:paraId="45D92E56" w14:textId="77777777" w:rsidR="00370E0C" w:rsidRPr="00FF5D19" w:rsidRDefault="00370E0C" w:rsidP="00370E0C">
      <w:pPr>
        <w:spacing w:after="0" w:line="240" w:lineRule="auto"/>
        <w:jc w:val="both"/>
        <w:rPr>
          <w:rFonts w:ascii="Times New Roman" w:hAnsi="Times New Roman"/>
          <w:i/>
          <w:iCs/>
          <w:sz w:val="24"/>
          <w:szCs w:val="24"/>
        </w:rPr>
      </w:pPr>
      <w:r w:rsidRPr="00FF5D19">
        <w:rPr>
          <w:rFonts w:ascii="Times New Roman" w:hAnsi="Times New Roman"/>
          <w:i/>
          <w:iCs/>
          <w:sz w:val="24"/>
        </w:rPr>
        <w:t xml:space="preserve">Таблица 2.2. </w:t>
      </w:r>
    </w:p>
    <w:p w14:paraId="37D371A9" w14:textId="77777777" w:rsidR="00370E0C" w:rsidRPr="00FF5D19" w:rsidRDefault="00370E0C" w:rsidP="00370E0C">
      <w:pPr>
        <w:spacing w:after="0" w:line="240" w:lineRule="auto"/>
        <w:ind w:firstLine="709"/>
        <w:jc w:val="both"/>
        <w:rPr>
          <w:rFonts w:ascii="Times New Roman" w:hAnsi="Times New Roman"/>
          <w:i/>
          <w:sz w:val="8"/>
          <w:szCs w:val="8"/>
        </w:rPr>
      </w:pPr>
      <w:r w:rsidRPr="00FF5D19">
        <w:rPr>
          <w:rFonts w:ascii="Times New Roman" w:hAnsi="Times New Roman"/>
        </w:rPr>
        <w:t xml:space="preserve"> </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841"/>
        <w:gridCol w:w="1702"/>
        <w:gridCol w:w="1134"/>
        <w:gridCol w:w="1560"/>
        <w:gridCol w:w="1561"/>
      </w:tblGrid>
      <w:tr w:rsidR="00370E0C" w:rsidRPr="00FF5D19" w14:paraId="457B4932" w14:textId="77777777" w:rsidTr="000349C1">
        <w:tc>
          <w:tcPr>
            <w:tcW w:w="562" w:type="dxa"/>
            <w:tcBorders>
              <w:top w:val="single" w:sz="4" w:space="0" w:color="auto"/>
              <w:left w:val="single" w:sz="4" w:space="0" w:color="auto"/>
              <w:bottom w:val="nil"/>
              <w:right w:val="single" w:sz="4" w:space="0" w:color="auto"/>
            </w:tcBorders>
            <w:shd w:val="clear" w:color="auto" w:fill="auto"/>
            <w:hideMark/>
          </w:tcPr>
          <w:p w14:paraId="45BC20C2" w14:textId="77777777" w:rsidR="00370E0C" w:rsidRPr="00FF5D19" w:rsidRDefault="00370E0C" w:rsidP="00370E0C">
            <w:pPr>
              <w:spacing w:after="0" w:line="240" w:lineRule="auto"/>
              <w:jc w:val="center"/>
              <w:rPr>
                <w:rFonts w:ascii="Times New Roman" w:hAnsi="Times New Roman"/>
                <w:b/>
              </w:rPr>
            </w:pPr>
            <w:r w:rsidRPr="00FF5D19">
              <w:rPr>
                <w:rFonts w:ascii="Times New Roman" w:hAnsi="Times New Roman"/>
                <w:b/>
              </w:rPr>
              <w:t>№</w:t>
            </w:r>
          </w:p>
        </w:tc>
        <w:tc>
          <w:tcPr>
            <w:tcW w:w="2840" w:type="dxa"/>
            <w:tcBorders>
              <w:top w:val="single" w:sz="4" w:space="0" w:color="auto"/>
              <w:left w:val="single" w:sz="4" w:space="0" w:color="auto"/>
              <w:bottom w:val="nil"/>
              <w:right w:val="single" w:sz="4" w:space="0" w:color="auto"/>
            </w:tcBorders>
            <w:shd w:val="clear" w:color="auto" w:fill="auto"/>
            <w:hideMark/>
          </w:tcPr>
          <w:p w14:paraId="5D418D70" w14:textId="77777777" w:rsidR="00370E0C" w:rsidRPr="00FF5D19" w:rsidRDefault="00370E0C" w:rsidP="00370E0C">
            <w:pPr>
              <w:spacing w:after="0" w:line="240" w:lineRule="auto"/>
              <w:jc w:val="center"/>
              <w:rPr>
                <w:rFonts w:ascii="Times New Roman" w:hAnsi="Times New Roman"/>
                <w:b/>
              </w:rPr>
            </w:pPr>
            <w:r w:rsidRPr="00FF5D19">
              <w:rPr>
                <w:rFonts w:ascii="Times New Roman" w:hAnsi="Times New Roman"/>
                <w:b/>
              </w:rPr>
              <w:t>Наименование транспортных средств</w:t>
            </w:r>
          </w:p>
        </w:tc>
        <w:tc>
          <w:tcPr>
            <w:tcW w:w="1701" w:type="dxa"/>
            <w:tcBorders>
              <w:top w:val="single" w:sz="4" w:space="0" w:color="auto"/>
              <w:left w:val="single" w:sz="4" w:space="0" w:color="auto"/>
              <w:bottom w:val="nil"/>
              <w:right w:val="single" w:sz="4" w:space="0" w:color="auto"/>
            </w:tcBorders>
            <w:shd w:val="clear" w:color="auto" w:fill="auto"/>
            <w:hideMark/>
          </w:tcPr>
          <w:p w14:paraId="36DBEF29" w14:textId="77777777" w:rsidR="00370E0C" w:rsidRPr="00FF5D19" w:rsidRDefault="00370E0C" w:rsidP="00370E0C">
            <w:pPr>
              <w:spacing w:after="0" w:line="240" w:lineRule="auto"/>
              <w:jc w:val="center"/>
              <w:rPr>
                <w:rFonts w:ascii="Times New Roman" w:hAnsi="Times New Roman"/>
                <w:b/>
              </w:rPr>
            </w:pPr>
            <w:r w:rsidRPr="00FF5D19">
              <w:rPr>
                <w:rFonts w:ascii="Times New Roman" w:hAnsi="Times New Roman"/>
                <w:b/>
              </w:rPr>
              <w:t>Количество по состоянию на 11.04г.</w:t>
            </w:r>
          </w:p>
        </w:tc>
        <w:tc>
          <w:tcPr>
            <w:tcW w:w="1134" w:type="dxa"/>
            <w:tcBorders>
              <w:top w:val="single" w:sz="4" w:space="0" w:color="auto"/>
              <w:left w:val="single" w:sz="4" w:space="0" w:color="auto"/>
              <w:bottom w:val="nil"/>
              <w:right w:val="single" w:sz="4" w:space="0" w:color="auto"/>
            </w:tcBorders>
            <w:shd w:val="clear" w:color="auto" w:fill="auto"/>
            <w:hideMark/>
          </w:tcPr>
          <w:p w14:paraId="2E72B9D5" w14:textId="77777777" w:rsidR="00370E0C" w:rsidRPr="00FF5D19" w:rsidRDefault="00370E0C" w:rsidP="00370E0C">
            <w:pPr>
              <w:spacing w:after="0" w:line="240" w:lineRule="auto"/>
              <w:jc w:val="center"/>
              <w:rPr>
                <w:rFonts w:ascii="Times New Roman" w:hAnsi="Times New Roman"/>
                <w:b/>
                <w:bCs/>
              </w:rPr>
            </w:pPr>
            <w:r w:rsidRPr="00FF5D19">
              <w:rPr>
                <w:rFonts w:ascii="Times New Roman" w:hAnsi="Times New Roman"/>
                <w:b/>
                <w:bCs/>
              </w:rPr>
              <w:t>Норма на 1000 чел.</w:t>
            </w:r>
          </w:p>
        </w:tc>
        <w:tc>
          <w:tcPr>
            <w:tcW w:w="1559" w:type="dxa"/>
            <w:tcBorders>
              <w:top w:val="single" w:sz="4" w:space="0" w:color="auto"/>
              <w:left w:val="single" w:sz="4" w:space="0" w:color="auto"/>
              <w:bottom w:val="nil"/>
              <w:right w:val="single" w:sz="4" w:space="0" w:color="auto"/>
            </w:tcBorders>
            <w:shd w:val="clear" w:color="auto" w:fill="auto"/>
            <w:hideMark/>
          </w:tcPr>
          <w:p w14:paraId="024FF43A" w14:textId="77777777" w:rsidR="00370E0C" w:rsidRPr="00FF5D19" w:rsidRDefault="00370E0C" w:rsidP="00370E0C">
            <w:pPr>
              <w:spacing w:after="0" w:line="240" w:lineRule="auto"/>
              <w:jc w:val="center"/>
              <w:rPr>
                <w:rFonts w:ascii="Times New Roman" w:hAnsi="Times New Roman"/>
                <w:b/>
                <w:bCs/>
              </w:rPr>
            </w:pPr>
            <w:r w:rsidRPr="00FF5D19">
              <w:rPr>
                <w:rFonts w:ascii="Times New Roman" w:hAnsi="Times New Roman"/>
                <w:b/>
                <w:bCs/>
              </w:rPr>
              <w:t>Норма на</w:t>
            </w:r>
          </w:p>
          <w:p w14:paraId="5059125C" w14:textId="77777777" w:rsidR="00370E0C" w:rsidRPr="00FF5D19" w:rsidRDefault="00370E0C" w:rsidP="00370E0C">
            <w:pPr>
              <w:spacing w:after="0" w:line="240" w:lineRule="auto"/>
              <w:jc w:val="center"/>
              <w:rPr>
                <w:rFonts w:ascii="Times New Roman" w:hAnsi="Times New Roman"/>
                <w:b/>
                <w:bCs/>
              </w:rPr>
            </w:pPr>
            <w:r w:rsidRPr="00FF5D19">
              <w:rPr>
                <w:rFonts w:ascii="Times New Roman" w:hAnsi="Times New Roman"/>
                <w:b/>
                <w:bCs/>
              </w:rPr>
              <w:t>87200 человек</w:t>
            </w:r>
          </w:p>
        </w:tc>
        <w:tc>
          <w:tcPr>
            <w:tcW w:w="1560" w:type="dxa"/>
            <w:tcBorders>
              <w:top w:val="single" w:sz="4" w:space="0" w:color="auto"/>
              <w:left w:val="single" w:sz="4" w:space="0" w:color="auto"/>
              <w:bottom w:val="nil"/>
              <w:right w:val="single" w:sz="4" w:space="0" w:color="auto"/>
            </w:tcBorders>
            <w:shd w:val="clear" w:color="auto" w:fill="auto"/>
            <w:hideMark/>
          </w:tcPr>
          <w:p w14:paraId="04224399" w14:textId="77777777" w:rsidR="00370E0C" w:rsidRPr="00FF5D19" w:rsidRDefault="00370E0C" w:rsidP="00370E0C">
            <w:pPr>
              <w:spacing w:after="0" w:line="240" w:lineRule="auto"/>
              <w:jc w:val="center"/>
              <w:rPr>
                <w:rFonts w:ascii="Times New Roman" w:hAnsi="Times New Roman"/>
                <w:b/>
                <w:bCs/>
              </w:rPr>
            </w:pPr>
            <w:r w:rsidRPr="00FF5D19">
              <w:rPr>
                <w:rFonts w:ascii="Times New Roman" w:hAnsi="Times New Roman"/>
                <w:b/>
                <w:bCs/>
              </w:rPr>
              <w:t>Норма на</w:t>
            </w:r>
          </w:p>
          <w:p w14:paraId="3187E57A" w14:textId="77777777" w:rsidR="00370E0C" w:rsidRPr="00FF5D19" w:rsidRDefault="00370E0C" w:rsidP="00370E0C">
            <w:pPr>
              <w:spacing w:after="0" w:line="240" w:lineRule="auto"/>
              <w:jc w:val="center"/>
              <w:rPr>
                <w:rFonts w:ascii="Times New Roman" w:hAnsi="Times New Roman"/>
                <w:b/>
                <w:bCs/>
              </w:rPr>
            </w:pPr>
            <w:r w:rsidRPr="00FF5D19">
              <w:rPr>
                <w:rFonts w:ascii="Times New Roman" w:hAnsi="Times New Roman"/>
                <w:b/>
                <w:bCs/>
              </w:rPr>
              <w:t>95000 человек</w:t>
            </w:r>
          </w:p>
        </w:tc>
      </w:tr>
      <w:tr w:rsidR="00370E0C" w:rsidRPr="00FF5D19" w14:paraId="455F2033" w14:textId="77777777" w:rsidTr="000349C1">
        <w:tc>
          <w:tcPr>
            <w:tcW w:w="562" w:type="dxa"/>
            <w:tcBorders>
              <w:top w:val="nil"/>
              <w:left w:val="single" w:sz="4" w:space="0" w:color="auto"/>
              <w:bottom w:val="single" w:sz="4" w:space="0" w:color="auto"/>
              <w:right w:val="single" w:sz="4" w:space="0" w:color="auto"/>
            </w:tcBorders>
            <w:shd w:val="clear" w:color="auto" w:fill="auto"/>
            <w:hideMark/>
          </w:tcPr>
          <w:p w14:paraId="25B3CEC5"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1</w:t>
            </w:r>
          </w:p>
        </w:tc>
        <w:tc>
          <w:tcPr>
            <w:tcW w:w="2840" w:type="dxa"/>
            <w:tcBorders>
              <w:top w:val="nil"/>
              <w:left w:val="single" w:sz="4" w:space="0" w:color="auto"/>
              <w:bottom w:val="single" w:sz="4" w:space="0" w:color="auto"/>
              <w:right w:val="single" w:sz="4" w:space="0" w:color="auto"/>
            </w:tcBorders>
            <w:shd w:val="clear" w:color="auto" w:fill="auto"/>
            <w:hideMark/>
          </w:tcPr>
          <w:p w14:paraId="7E10199B" w14:textId="77777777" w:rsidR="00370E0C" w:rsidRPr="00FF5D19" w:rsidRDefault="00370E0C" w:rsidP="00370E0C">
            <w:pPr>
              <w:spacing w:after="0" w:line="240" w:lineRule="auto"/>
              <w:rPr>
                <w:rFonts w:ascii="Times New Roman" w:hAnsi="Times New Roman"/>
              </w:rPr>
            </w:pPr>
            <w:r w:rsidRPr="00FF5D19">
              <w:rPr>
                <w:rFonts w:ascii="Times New Roman" w:hAnsi="Times New Roman"/>
              </w:rPr>
              <w:t>Общее количество машин в городе, в том числе:</w:t>
            </w:r>
          </w:p>
        </w:tc>
        <w:tc>
          <w:tcPr>
            <w:tcW w:w="1701" w:type="dxa"/>
            <w:tcBorders>
              <w:top w:val="nil"/>
              <w:left w:val="single" w:sz="4" w:space="0" w:color="auto"/>
              <w:bottom w:val="single" w:sz="4" w:space="0" w:color="auto"/>
              <w:right w:val="single" w:sz="4" w:space="0" w:color="auto"/>
            </w:tcBorders>
            <w:shd w:val="clear" w:color="auto" w:fill="auto"/>
            <w:hideMark/>
          </w:tcPr>
          <w:p w14:paraId="4AB3386F"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30700</w:t>
            </w:r>
          </w:p>
        </w:tc>
        <w:tc>
          <w:tcPr>
            <w:tcW w:w="1134" w:type="dxa"/>
            <w:tcBorders>
              <w:top w:val="nil"/>
              <w:left w:val="single" w:sz="4" w:space="0" w:color="auto"/>
              <w:bottom w:val="single" w:sz="4" w:space="0" w:color="auto"/>
              <w:right w:val="single" w:sz="4" w:space="0" w:color="auto"/>
            </w:tcBorders>
            <w:shd w:val="clear" w:color="auto" w:fill="auto"/>
            <w:hideMark/>
          </w:tcPr>
          <w:p w14:paraId="5888CE2B"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w:t>
            </w:r>
          </w:p>
        </w:tc>
        <w:tc>
          <w:tcPr>
            <w:tcW w:w="1559" w:type="dxa"/>
            <w:tcBorders>
              <w:top w:val="nil"/>
              <w:left w:val="single" w:sz="4" w:space="0" w:color="auto"/>
              <w:bottom w:val="single" w:sz="4" w:space="0" w:color="auto"/>
              <w:right w:val="single" w:sz="4" w:space="0" w:color="auto"/>
            </w:tcBorders>
            <w:shd w:val="clear" w:color="auto" w:fill="auto"/>
            <w:hideMark/>
          </w:tcPr>
          <w:p w14:paraId="135A2B47"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w:t>
            </w:r>
          </w:p>
        </w:tc>
        <w:tc>
          <w:tcPr>
            <w:tcW w:w="1560" w:type="dxa"/>
            <w:tcBorders>
              <w:top w:val="nil"/>
              <w:left w:val="single" w:sz="4" w:space="0" w:color="auto"/>
              <w:bottom w:val="single" w:sz="4" w:space="0" w:color="auto"/>
              <w:right w:val="single" w:sz="4" w:space="0" w:color="auto"/>
            </w:tcBorders>
            <w:shd w:val="clear" w:color="auto" w:fill="auto"/>
            <w:hideMark/>
          </w:tcPr>
          <w:p w14:paraId="053B0C9A"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w:t>
            </w:r>
          </w:p>
        </w:tc>
      </w:tr>
      <w:tr w:rsidR="00370E0C" w:rsidRPr="00FF5D19" w14:paraId="5A4C0C4F" w14:textId="77777777" w:rsidTr="00370E0C">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6D631D77"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2</w:t>
            </w:r>
          </w:p>
        </w:tc>
        <w:tc>
          <w:tcPr>
            <w:tcW w:w="2840" w:type="dxa"/>
            <w:tcBorders>
              <w:top w:val="single" w:sz="4" w:space="0" w:color="auto"/>
              <w:left w:val="single" w:sz="4" w:space="0" w:color="auto"/>
              <w:bottom w:val="single" w:sz="4" w:space="0" w:color="auto"/>
              <w:right w:val="single" w:sz="4" w:space="0" w:color="auto"/>
            </w:tcBorders>
            <w:shd w:val="clear" w:color="auto" w:fill="auto"/>
            <w:hideMark/>
          </w:tcPr>
          <w:p w14:paraId="0E6E4F60" w14:textId="77777777" w:rsidR="00370E0C" w:rsidRPr="00FF5D19" w:rsidRDefault="00370E0C" w:rsidP="00370E0C">
            <w:pPr>
              <w:spacing w:after="0" w:line="240" w:lineRule="auto"/>
              <w:rPr>
                <w:rFonts w:ascii="Times New Roman" w:hAnsi="Times New Roman"/>
              </w:rPr>
            </w:pPr>
            <w:r w:rsidRPr="00FF5D19">
              <w:rPr>
                <w:rFonts w:ascii="Times New Roman" w:hAnsi="Times New Roman"/>
              </w:rPr>
              <w:t>Автобусов</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8E7D424"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1099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0C240BF"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73AA6CC"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101D978F"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w:t>
            </w:r>
          </w:p>
        </w:tc>
      </w:tr>
      <w:tr w:rsidR="00370E0C" w:rsidRPr="00FF5D19" w14:paraId="098CB920" w14:textId="77777777" w:rsidTr="00370E0C">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328117DB"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3</w:t>
            </w:r>
          </w:p>
        </w:tc>
        <w:tc>
          <w:tcPr>
            <w:tcW w:w="2840" w:type="dxa"/>
            <w:tcBorders>
              <w:top w:val="single" w:sz="4" w:space="0" w:color="auto"/>
              <w:left w:val="single" w:sz="4" w:space="0" w:color="auto"/>
              <w:bottom w:val="single" w:sz="4" w:space="0" w:color="auto"/>
              <w:right w:val="single" w:sz="4" w:space="0" w:color="auto"/>
            </w:tcBorders>
            <w:shd w:val="clear" w:color="auto" w:fill="auto"/>
            <w:hideMark/>
          </w:tcPr>
          <w:p w14:paraId="1D7CE847" w14:textId="77777777" w:rsidR="00370E0C" w:rsidRPr="00FF5D19" w:rsidRDefault="00370E0C" w:rsidP="00370E0C">
            <w:pPr>
              <w:spacing w:after="0" w:line="240" w:lineRule="auto"/>
              <w:rPr>
                <w:rFonts w:ascii="Times New Roman" w:hAnsi="Times New Roman"/>
              </w:rPr>
            </w:pPr>
            <w:r w:rsidRPr="00FF5D19">
              <w:rPr>
                <w:rFonts w:ascii="Times New Roman" w:hAnsi="Times New Roman"/>
              </w:rPr>
              <w:t>Грузовых</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BE7BCB7"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3493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43F98E9"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25-40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6DA1A14"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2180-3488</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28275FA3"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2375-3800</w:t>
            </w:r>
          </w:p>
        </w:tc>
      </w:tr>
      <w:tr w:rsidR="00370E0C" w:rsidRPr="00FF5D19" w14:paraId="1FED9182" w14:textId="77777777" w:rsidTr="00370E0C">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76A6A9FB"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4</w:t>
            </w:r>
          </w:p>
        </w:tc>
        <w:tc>
          <w:tcPr>
            <w:tcW w:w="2840" w:type="dxa"/>
            <w:tcBorders>
              <w:top w:val="single" w:sz="4" w:space="0" w:color="auto"/>
              <w:left w:val="single" w:sz="4" w:space="0" w:color="auto"/>
              <w:bottom w:val="single" w:sz="4" w:space="0" w:color="auto"/>
              <w:right w:val="single" w:sz="4" w:space="0" w:color="auto"/>
            </w:tcBorders>
            <w:shd w:val="clear" w:color="auto" w:fill="auto"/>
            <w:hideMark/>
          </w:tcPr>
          <w:p w14:paraId="72D40C93" w14:textId="77777777" w:rsidR="00370E0C" w:rsidRPr="00FF5D19" w:rsidRDefault="00370E0C" w:rsidP="00370E0C">
            <w:pPr>
              <w:spacing w:after="0" w:line="240" w:lineRule="auto"/>
              <w:rPr>
                <w:rFonts w:ascii="Times New Roman" w:hAnsi="Times New Roman"/>
              </w:rPr>
            </w:pPr>
            <w:r w:rsidRPr="00FF5D19">
              <w:rPr>
                <w:rFonts w:ascii="Times New Roman" w:hAnsi="Times New Roman"/>
              </w:rPr>
              <w:t>Прицепы и полуприцепы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BF3501F"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1170 и 143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055A4AE"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09B84E0"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69453ACC"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w:t>
            </w:r>
          </w:p>
        </w:tc>
      </w:tr>
      <w:tr w:rsidR="00370E0C" w:rsidRPr="00FF5D19" w14:paraId="205C2EED" w14:textId="77777777" w:rsidTr="00370E0C">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77F3EEA8"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5</w:t>
            </w:r>
          </w:p>
        </w:tc>
        <w:tc>
          <w:tcPr>
            <w:tcW w:w="2840" w:type="dxa"/>
            <w:tcBorders>
              <w:top w:val="single" w:sz="4" w:space="0" w:color="auto"/>
              <w:left w:val="single" w:sz="4" w:space="0" w:color="auto"/>
              <w:bottom w:val="single" w:sz="4" w:space="0" w:color="auto"/>
              <w:right w:val="single" w:sz="4" w:space="0" w:color="auto"/>
            </w:tcBorders>
            <w:shd w:val="clear" w:color="auto" w:fill="auto"/>
            <w:hideMark/>
          </w:tcPr>
          <w:p w14:paraId="64179957" w14:textId="77777777" w:rsidR="00370E0C" w:rsidRPr="00FF5D19" w:rsidRDefault="00370E0C" w:rsidP="00370E0C">
            <w:pPr>
              <w:spacing w:after="0" w:line="240" w:lineRule="auto"/>
              <w:rPr>
                <w:rFonts w:ascii="Times New Roman" w:hAnsi="Times New Roman"/>
              </w:rPr>
            </w:pPr>
            <w:r w:rsidRPr="00FF5D19">
              <w:rPr>
                <w:rFonts w:ascii="Times New Roman" w:hAnsi="Times New Roman"/>
              </w:rPr>
              <w:t>Легковых, из них:</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862979D"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23128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95F4948"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350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78B5B0C"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30520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1830B9FF"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33250</w:t>
            </w:r>
          </w:p>
        </w:tc>
      </w:tr>
      <w:tr w:rsidR="00370E0C" w:rsidRPr="00FF5D19" w14:paraId="03D084C4" w14:textId="77777777" w:rsidTr="00370E0C">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0B80F1EC"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6</w:t>
            </w:r>
          </w:p>
        </w:tc>
        <w:tc>
          <w:tcPr>
            <w:tcW w:w="2840" w:type="dxa"/>
            <w:tcBorders>
              <w:top w:val="single" w:sz="4" w:space="0" w:color="auto"/>
              <w:left w:val="single" w:sz="4" w:space="0" w:color="auto"/>
              <w:bottom w:val="single" w:sz="4" w:space="0" w:color="auto"/>
              <w:right w:val="single" w:sz="4" w:space="0" w:color="auto"/>
            </w:tcBorders>
            <w:shd w:val="clear" w:color="auto" w:fill="auto"/>
            <w:hideMark/>
          </w:tcPr>
          <w:p w14:paraId="6CCDAA92" w14:textId="77777777" w:rsidR="00370E0C" w:rsidRPr="00FF5D19" w:rsidRDefault="00370E0C" w:rsidP="00370E0C">
            <w:pPr>
              <w:spacing w:after="0" w:line="240" w:lineRule="auto"/>
              <w:rPr>
                <w:rFonts w:ascii="Times New Roman" w:hAnsi="Times New Roman"/>
              </w:rPr>
            </w:pPr>
            <w:r w:rsidRPr="00FF5D19">
              <w:rPr>
                <w:rFonts w:ascii="Times New Roman" w:hAnsi="Times New Roman"/>
              </w:rPr>
              <w:t>- Ведомственные</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91599F4"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н/д</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CBFE34F"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2-3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88013FC"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174-262</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548B6C8F"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190-285</w:t>
            </w:r>
          </w:p>
        </w:tc>
      </w:tr>
      <w:tr w:rsidR="00370E0C" w:rsidRPr="00FF5D19" w14:paraId="1EC3C9B8" w14:textId="77777777" w:rsidTr="00370E0C">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71820C5F"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7</w:t>
            </w:r>
          </w:p>
        </w:tc>
        <w:tc>
          <w:tcPr>
            <w:tcW w:w="2840" w:type="dxa"/>
            <w:tcBorders>
              <w:top w:val="single" w:sz="4" w:space="0" w:color="auto"/>
              <w:left w:val="single" w:sz="4" w:space="0" w:color="auto"/>
              <w:bottom w:val="single" w:sz="4" w:space="0" w:color="auto"/>
              <w:right w:val="single" w:sz="4" w:space="0" w:color="auto"/>
            </w:tcBorders>
            <w:shd w:val="clear" w:color="auto" w:fill="auto"/>
            <w:hideMark/>
          </w:tcPr>
          <w:p w14:paraId="2521890E" w14:textId="77777777" w:rsidR="00370E0C" w:rsidRPr="00FF5D19" w:rsidRDefault="00370E0C" w:rsidP="00370E0C">
            <w:pPr>
              <w:spacing w:after="0" w:line="240" w:lineRule="auto"/>
              <w:rPr>
                <w:rFonts w:ascii="Times New Roman" w:hAnsi="Times New Roman"/>
              </w:rPr>
            </w:pPr>
            <w:r w:rsidRPr="00FF5D19">
              <w:rPr>
                <w:rFonts w:ascii="Times New Roman" w:hAnsi="Times New Roman"/>
              </w:rPr>
              <w:t>- Такси</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293B156"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н/д</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706DC26"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3-4</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D388893"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262-349</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2CDC6963"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285-380</w:t>
            </w:r>
          </w:p>
        </w:tc>
      </w:tr>
      <w:tr w:rsidR="00370E0C" w:rsidRPr="00FF5D19" w14:paraId="4E9C3BAF" w14:textId="77777777" w:rsidTr="00370E0C">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581E47A6"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8</w:t>
            </w:r>
          </w:p>
        </w:tc>
        <w:tc>
          <w:tcPr>
            <w:tcW w:w="2840" w:type="dxa"/>
            <w:tcBorders>
              <w:top w:val="single" w:sz="4" w:space="0" w:color="auto"/>
              <w:left w:val="single" w:sz="4" w:space="0" w:color="auto"/>
              <w:bottom w:val="single" w:sz="4" w:space="0" w:color="auto"/>
              <w:right w:val="single" w:sz="4" w:space="0" w:color="auto"/>
            </w:tcBorders>
            <w:shd w:val="clear" w:color="auto" w:fill="auto"/>
            <w:hideMark/>
          </w:tcPr>
          <w:p w14:paraId="1CAF80CD" w14:textId="77777777" w:rsidR="00370E0C" w:rsidRPr="00FF5D19" w:rsidRDefault="00370E0C" w:rsidP="00370E0C">
            <w:pPr>
              <w:spacing w:after="0" w:line="240" w:lineRule="auto"/>
              <w:rPr>
                <w:rFonts w:ascii="Times New Roman" w:hAnsi="Times New Roman"/>
              </w:rPr>
            </w:pPr>
            <w:r w:rsidRPr="00FF5D19">
              <w:rPr>
                <w:rFonts w:ascii="Times New Roman" w:hAnsi="Times New Roman"/>
              </w:rPr>
              <w:t>- Индивидуальные</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3ECF59E"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22168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4976A45"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343-345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FD49190"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29910-30084</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58E11980"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32585-32775</w:t>
            </w:r>
          </w:p>
        </w:tc>
      </w:tr>
      <w:tr w:rsidR="00370E0C" w:rsidRPr="00FF5D19" w14:paraId="54190066" w14:textId="77777777" w:rsidTr="00370E0C">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5AAA8FE6"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9</w:t>
            </w:r>
          </w:p>
        </w:tc>
        <w:tc>
          <w:tcPr>
            <w:tcW w:w="2840" w:type="dxa"/>
            <w:tcBorders>
              <w:top w:val="single" w:sz="4" w:space="0" w:color="auto"/>
              <w:left w:val="single" w:sz="4" w:space="0" w:color="auto"/>
              <w:bottom w:val="single" w:sz="4" w:space="0" w:color="auto"/>
              <w:right w:val="single" w:sz="4" w:space="0" w:color="auto"/>
            </w:tcBorders>
            <w:shd w:val="clear" w:color="auto" w:fill="auto"/>
            <w:hideMark/>
          </w:tcPr>
          <w:p w14:paraId="5C5F56E6" w14:textId="77777777" w:rsidR="00370E0C" w:rsidRPr="00FF5D19" w:rsidRDefault="00370E0C" w:rsidP="00370E0C">
            <w:pPr>
              <w:spacing w:after="0" w:line="240" w:lineRule="auto"/>
              <w:rPr>
                <w:rFonts w:ascii="Times New Roman" w:hAnsi="Times New Roman"/>
              </w:rPr>
            </w:pPr>
            <w:r w:rsidRPr="00FF5D19">
              <w:rPr>
                <w:rFonts w:ascii="Times New Roman" w:hAnsi="Times New Roman"/>
              </w:rPr>
              <w:t>Мотоциклов, мотороллеров, мопедов</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095A86B"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1038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86AFC2C"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100-150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B58DBA8"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8720-13080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7AEF944B" w14:textId="77777777" w:rsidR="00370E0C" w:rsidRPr="00FF5D19" w:rsidRDefault="00370E0C" w:rsidP="00370E0C">
            <w:pPr>
              <w:spacing w:after="0" w:line="240" w:lineRule="auto"/>
              <w:jc w:val="center"/>
              <w:rPr>
                <w:rFonts w:ascii="Times New Roman" w:hAnsi="Times New Roman"/>
              </w:rPr>
            </w:pPr>
            <w:r w:rsidRPr="00FF5D19">
              <w:rPr>
                <w:rFonts w:ascii="Times New Roman" w:hAnsi="Times New Roman"/>
              </w:rPr>
              <w:t>9500-14250</w:t>
            </w:r>
          </w:p>
        </w:tc>
      </w:tr>
    </w:tbl>
    <w:p w14:paraId="5E312C55" w14:textId="77777777" w:rsidR="00370E0C" w:rsidRPr="00FF5D19" w:rsidRDefault="00370E0C" w:rsidP="00370E0C">
      <w:pPr>
        <w:spacing w:after="0" w:line="240" w:lineRule="auto"/>
        <w:ind w:firstLine="709"/>
        <w:jc w:val="both"/>
        <w:rPr>
          <w:rFonts w:ascii="Times New Roman" w:hAnsi="Times New Roman"/>
          <w:iCs/>
          <w:sz w:val="28"/>
          <w:szCs w:val="28"/>
        </w:rPr>
      </w:pPr>
    </w:p>
    <w:p w14:paraId="1F7EAC92" w14:textId="44FA6D5C" w:rsidR="00370E0C" w:rsidRPr="00FF5D19" w:rsidRDefault="00370E0C" w:rsidP="00370E0C">
      <w:pPr>
        <w:spacing w:after="0" w:line="240" w:lineRule="auto"/>
        <w:ind w:firstLine="567"/>
        <w:jc w:val="both"/>
        <w:rPr>
          <w:rFonts w:ascii="Times New Roman" w:hAnsi="Times New Roman"/>
          <w:sz w:val="24"/>
        </w:rPr>
      </w:pPr>
      <w:r w:rsidRPr="00FF5D19">
        <w:rPr>
          <w:rFonts w:ascii="Times New Roman" w:hAnsi="Times New Roman"/>
          <w:bCs/>
          <w:sz w:val="24"/>
        </w:rPr>
        <w:t>2.</w:t>
      </w:r>
      <w:r w:rsidR="00973C31" w:rsidRPr="00FF5D19">
        <w:rPr>
          <w:rFonts w:ascii="Times New Roman" w:hAnsi="Times New Roman"/>
          <w:bCs/>
          <w:sz w:val="24"/>
        </w:rPr>
        <w:t>1</w:t>
      </w:r>
      <w:r w:rsidRPr="00FF5D19">
        <w:rPr>
          <w:rFonts w:ascii="Times New Roman" w:hAnsi="Times New Roman"/>
          <w:bCs/>
          <w:sz w:val="24"/>
        </w:rPr>
        <w:t>.5. З</w:t>
      </w:r>
      <w:r w:rsidRPr="00FF5D19">
        <w:rPr>
          <w:rFonts w:ascii="Times New Roman" w:hAnsi="Times New Roman"/>
          <w:sz w:val="24"/>
        </w:rPr>
        <w:t>атраты времени в городском округе на передвижение от мест проживания до мест работы для 90% трудящихся (в один конец) устанавливаются согласно СП 42.13330.2016 «Градостроительство. Планировка и застройка городских и сельских поселений». Актуализированная редакция СНиП 2.07.01-89* и не должны превышать 30 мин.</w:t>
      </w:r>
    </w:p>
    <w:p w14:paraId="59AF21E6" w14:textId="1DA988C9" w:rsidR="00370E0C" w:rsidRPr="00FF5D19" w:rsidRDefault="00370E0C" w:rsidP="00370E0C">
      <w:pPr>
        <w:spacing w:after="0" w:line="240" w:lineRule="auto"/>
        <w:ind w:firstLine="567"/>
        <w:jc w:val="both"/>
        <w:rPr>
          <w:rFonts w:ascii="Times New Roman" w:hAnsi="Times New Roman"/>
          <w:sz w:val="24"/>
          <w:szCs w:val="24"/>
        </w:rPr>
      </w:pPr>
      <w:r w:rsidRPr="00FF5D19">
        <w:rPr>
          <w:rFonts w:ascii="Times New Roman" w:hAnsi="Times New Roman"/>
          <w:sz w:val="24"/>
        </w:rPr>
        <w:t>2.</w:t>
      </w:r>
      <w:r w:rsidR="00973C31" w:rsidRPr="00FF5D19">
        <w:rPr>
          <w:rFonts w:ascii="Times New Roman" w:hAnsi="Times New Roman"/>
          <w:sz w:val="24"/>
        </w:rPr>
        <w:t>1</w:t>
      </w:r>
      <w:r w:rsidRPr="00FF5D19">
        <w:rPr>
          <w:rFonts w:ascii="Times New Roman" w:hAnsi="Times New Roman"/>
          <w:sz w:val="24"/>
        </w:rPr>
        <w:t xml:space="preserve">.6. </w:t>
      </w:r>
      <w:r w:rsidRPr="00FF5D19">
        <w:rPr>
          <w:rFonts w:ascii="Times New Roman" w:hAnsi="Times New Roman"/>
          <w:sz w:val="24"/>
          <w:szCs w:val="24"/>
        </w:rPr>
        <w:t>Параметры улиц и дорог следует принимать в соответствии с СП 42.13330.2016 «Градостроительство. Планировка и застройка городских и сельских поселений». Актуализированная редакция СНиП 2.07.01-89*, СП 396.1325800.2018 «Улицы и дороги населенных пунктов», конструкцию земляного полотна и дорожных одежд улиц и дорог города Бузулук – в соответствии с СП 34.13330 «Автомобильные дороги». Актуализированная редакция СНиП 2.05.02-85*.</w:t>
      </w:r>
    </w:p>
    <w:p w14:paraId="2EB44B9F" w14:textId="66416C8C" w:rsidR="00370E0C" w:rsidRPr="00FF5D19" w:rsidRDefault="00370E0C" w:rsidP="00370E0C">
      <w:pPr>
        <w:spacing w:after="0" w:line="240" w:lineRule="auto"/>
        <w:ind w:firstLine="539"/>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1</w:t>
      </w:r>
      <w:r w:rsidRPr="00FF5D19">
        <w:rPr>
          <w:rFonts w:ascii="Times New Roman" w:hAnsi="Times New Roman"/>
          <w:sz w:val="24"/>
          <w:szCs w:val="24"/>
        </w:rPr>
        <w:t>.7. Обустройство улично-дорожной сети с учетом требований доступной среды для инвалидов и маломобильных категорий граждан следует осуществлять в соответствии с ГОСТ Р 52131-2003 «Средства отображения информации знаковые для инвалидов. Технические требования» и СП 59.13330.2016 «Доступность зданий и сооружений для маломобильных групп населения. Актуализированная редакция СНиП 35-01-2001».</w:t>
      </w:r>
    </w:p>
    <w:p w14:paraId="55C5EF26" w14:textId="6ADA1C10" w:rsidR="00370E0C" w:rsidRPr="00FF5D19" w:rsidRDefault="00370E0C" w:rsidP="00370E0C">
      <w:pPr>
        <w:spacing w:after="0" w:line="240" w:lineRule="auto"/>
        <w:ind w:firstLine="539"/>
        <w:jc w:val="both"/>
        <w:rPr>
          <w:rFonts w:ascii="Times New Roman" w:hAnsi="Times New Roman"/>
          <w:sz w:val="24"/>
          <w:szCs w:val="24"/>
          <w:shd w:val="clear" w:color="auto" w:fill="F6F6F6"/>
        </w:rPr>
      </w:pPr>
      <w:r w:rsidRPr="00FF5D19">
        <w:rPr>
          <w:rFonts w:ascii="Times New Roman" w:hAnsi="Times New Roman"/>
          <w:sz w:val="24"/>
          <w:szCs w:val="24"/>
        </w:rPr>
        <w:lastRenderedPageBreak/>
        <w:t>2.</w:t>
      </w:r>
      <w:r w:rsidR="00973C31" w:rsidRPr="00FF5D19">
        <w:rPr>
          <w:rFonts w:ascii="Times New Roman" w:hAnsi="Times New Roman"/>
          <w:sz w:val="24"/>
          <w:szCs w:val="24"/>
        </w:rPr>
        <w:t>1</w:t>
      </w:r>
      <w:r w:rsidRPr="00FF5D19">
        <w:rPr>
          <w:rFonts w:ascii="Times New Roman" w:hAnsi="Times New Roman"/>
          <w:sz w:val="24"/>
          <w:szCs w:val="24"/>
        </w:rPr>
        <w:t xml:space="preserve">.8. Количество и размещение парковочных мест на придомовой территории многоквартирных домов (МКД) определяется </w:t>
      </w:r>
      <w:r w:rsidR="00A06046" w:rsidRPr="00FF5D19">
        <w:rPr>
          <w:rFonts w:ascii="Times New Roman" w:hAnsi="Times New Roman"/>
          <w:sz w:val="24"/>
          <w:szCs w:val="24"/>
        </w:rPr>
        <w:t xml:space="preserve">в соответствии со статьей </w:t>
      </w:r>
      <w:r w:rsidR="00A06046" w:rsidRPr="00DD7465">
        <w:rPr>
          <w:rFonts w:ascii="Times New Roman" w:hAnsi="Times New Roman"/>
          <w:sz w:val="24"/>
          <w:szCs w:val="24"/>
        </w:rPr>
        <w:t>46</w:t>
      </w:r>
      <w:r w:rsidRPr="00DD7465">
        <w:rPr>
          <w:rFonts w:ascii="Times New Roman" w:hAnsi="Times New Roman"/>
          <w:sz w:val="24"/>
          <w:szCs w:val="24"/>
        </w:rPr>
        <w:t xml:space="preserve"> </w:t>
      </w:r>
      <w:r w:rsidRPr="00DD7465">
        <w:rPr>
          <w:rStyle w:val="afffff3"/>
        </w:rPr>
        <w:t>Ж</w:t>
      </w:r>
      <w:r w:rsidR="00A06046" w:rsidRPr="00DD7465">
        <w:rPr>
          <w:rStyle w:val="afffff3"/>
        </w:rPr>
        <w:t>илищного кодекса</w:t>
      </w:r>
      <w:r w:rsidRPr="00DD7465">
        <w:rPr>
          <w:rStyle w:val="afffff3"/>
        </w:rPr>
        <w:t xml:space="preserve"> Р</w:t>
      </w:r>
      <w:r w:rsidR="00A06046" w:rsidRPr="00DD7465">
        <w:rPr>
          <w:rStyle w:val="afffff3"/>
        </w:rPr>
        <w:t xml:space="preserve">оссийской </w:t>
      </w:r>
      <w:r w:rsidRPr="00DD7465">
        <w:rPr>
          <w:rStyle w:val="afffff3"/>
        </w:rPr>
        <w:t>Ф</w:t>
      </w:r>
      <w:r w:rsidR="00A06046" w:rsidRPr="00DD7465">
        <w:rPr>
          <w:rStyle w:val="afffff3"/>
        </w:rPr>
        <w:t>едерации.</w:t>
      </w:r>
      <w:r w:rsidRPr="00FF5D19">
        <w:rPr>
          <w:rFonts w:ascii="Times New Roman" w:hAnsi="Times New Roman"/>
          <w:sz w:val="24"/>
          <w:szCs w:val="24"/>
          <w:shd w:val="clear" w:color="auto" w:fill="F6F6F6"/>
        </w:rPr>
        <w:t xml:space="preserve"> </w:t>
      </w:r>
    </w:p>
    <w:p w14:paraId="25745D39" w14:textId="77777777" w:rsidR="00370E0C" w:rsidRPr="00FF5D19" w:rsidRDefault="00370E0C" w:rsidP="00370E0C">
      <w:pPr>
        <w:spacing w:after="0" w:line="240" w:lineRule="auto"/>
        <w:ind w:firstLine="539"/>
        <w:jc w:val="both"/>
        <w:rPr>
          <w:rFonts w:ascii="Times New Roman" w:hAnsi="Times New Roman"/>
          <w:sz w:val="24"/>
          <w:szCs w:val="24"/>
        </w:rPr>
      </w:pPr>
      <w:r w:rsidRPr="00FF5D19">
        <w:rPr>
          <w:rFonts w:ascii="Times New Roman" w:hAnsi="Times New Roman"/>
          <w:sz w:val="24"/>
          <w:szCs w:val="24"/>
          <w:shd w:val="clear" w:color="auto" w:fill="FFFFFF"/>
        </w:rPr>
        <w:t xml:space="preserve">Количество парковочных мест устанавливается в соответствии с ГОСТ Р 52289-2004. </w:t>
      </w:r>
    </w:p>
    <w:p w14:paraId="7C291411" w14:textId="7D19513B" w:rsidR="00370E0C" w:rsidRPr="00FF5D19" w:rsidRDefault="00370E0C" w:rsidP="00370E0C">
      <w:pPr>
        <w:spacing w:after="0" w:line="240" w:lineRule="auto"/>
        <w:ind w:firstLine="567"/>
        <w:jc w:val="both"/>
        <w:rPr>
          <w:rFonts w:ascii="Times New Roman" w:hAnsi="Times New Roman"/>
          <w:sz w:val="24"/>
          <w:szCs w:val="24"/>
        </w:rPr>
      </w:pPr>
      <w:r w:rsidRPr="00FF5D19">
        <w:rPr>
          <w:rFonts w:ascii="Times New Roman" w:hAnsi="Times New Roman"/>
          <w:sz w:val="24"/>
        </w:rPr>
        <w:t>2.</w:t>
      </w:r>
      <w:r w:rsidR="00973C31" w:rsidRPr="00FF5D19">
        <w:rPr>
          <w:rFonts w:ascii="Times New Roman" w:hAnsi="Times New Roman"/>
          <w:sz w:val="24"/>
        </w:rPr>
        <w:t>1</w:t>
      </w:r>
      <w:r w:rsidRPr="00FF5D19">
        <w:rPr>
          <w:rFonts w:ascii="Times New Roman" w:hAnsi="Times New Roman"/>
          <w:sz w:val="24"/>
        </w:rPr>
        <w:t xml:space="preserve">.9. </w:t>
      </w:r>
      <w:r w:rsidRPr="00FF5D19">
        <w:rPr>
          <w:rFonts w:ascii="Times New Roman" w:hAnsi="Times New Roman"/>
          <w:sz w:val="24"/>
          <w:szCs w:val="24"/>
        </w:rPr>
        <w:t>Гаражи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промышленно-коммунальной зоне и  производственных зонах городского округа, принимая размеры их земельных участков в соответствии с Приложением И «Нормы земельных участков гаражей и парков транспортных средств» СП 42.1333</w:t>
      </w:r>
      <w:r w:rsidR="0032449A" w:rsidRPr="00FF5D19">
        <w:rPr>
          <w:rFonts w:ascii="Times New Roman" w:hAnsi="Times New Roman"/>
          <w:sz w:val="24"/>
          <w:szCs w:val="24"/>
        </w:rPr>
        <w:t xml:space="preserve"> </w:t>
      </w:r>
      <w:r w:rsidRPr="00FF5D19">
        <w:rPr>
          <w:rFonts w:ascii="Times New Roman" w:hAnsi="Times New Roman"/>
          <w:sz w:val="24"/>
          <w:szCs w:val="24"/>
        </w:rPr>
        <w:t>0.2016 «Градостроительство. Планировка и застройка городских и сельских поселений». Актуализированная редакция СНиП 2.07.01-89*.</w:t>
      </w:r>
    </w:p>
    <w:p w14:paraId="4EF3D180" w14:textId="1E75D144" w:rsidR="00370E0C" w:rsidRPr="00FF5D19" w:rsidRDefault="00370E0C" w:rsidP="00370E0C">
      <w:pPr>
        <w:spacing w:after="0" w:line="240" w:lineRule="auto"/>
        <w:ind w:firstLine="567"/>
        <w:jc w:val="both"/>
        <w:rPr>
          <w:rFonts w:ascii="Times New Roman" w:hAnsi="Times New Roman"/>
          <w:sz w:val="24"/>
        </w:rPr>
      </w:pPr>
      <w:r w:rsidRPr="00FF5D19">
        <w:rPr>
          <w:rFonts w:ascii="Times New Roman" w:hAnsi="Times New Roman"/>
          <w:sz w:val="24"/>
        </w:rPr>
        <w:t>2.</w:t>
      </w:r>
      <w:r w:rsidR="00973C31" w:rsidRPr="00FF5D19">
        <w:rPr>
          <w:rFonts w:ascii="Times New Roman" w:hAnsi="Times New Roman"/>
          <w:sz w:val="24"/>
        </w:rPr>
        <w:t>1</w:t>
      </w:r>
      <w:r w:rsidRPr="00FF5D19">
        <w:rPr>
          <w:rFonts w:ascii="Times New Roman" w:hAnsi="Times New Roman"/>
          <w:sz w:val="24"/>
        </w:rPr>
        <w:t xml:space="preserve">.10. Нормативы накопления ТКО устанавливаются </w:t>
      </w:r>
      <w:r w:rsidR="0010497A" w:rsidRPr="00FF5D19">
        <w:rPr>
          <w:rFonts w:ascii="Times New Roman" w:hAnsi="Times New Roman"/>
          <w:sz w:val="24"/>
        </w:rPr>
        <w:t>органами исполнительной власти субъекта Российской Федерации</w:t>
      </w:r>
      <w:r w:rsidRPr="00FF5D19">
        <w:rPr>
          <w:rFonts w:ascii="Times New Roman" w:hAnsi="Times New Roman"/>
          <w:sz w:val="24"/>
        </w:rPr>
        <w:t xml:space="preserve"> согласно постановлению Правительства Российской Федерации от 4 апреля 2016 г. №</w:t>
      </w:r>
      <w:r w:rsidR="0010497A" w:rsidRPr="00FF5D19">
        <w:rPr>
          <w:rFonts w:ascii="Times New Roman" w:hAnsi="Times New Roman"/>
          <w:sz w:val="24"/>
        </w:rPr>
        <w:t xml:space="preserve"> </w:t>
      </w:r>
      <w:r w:rsidRPr="00FF5D19">
        <w:rPr>
          <w:rFonts w:ascii="Times New Roman" w:hAnsi="Times New Roman"/>
          <w:sz w:val="24"/>
        </w:rPr>
        <w:t>269 «Об определении нормативов накопления твердых коммунальных отходов</w:t>
      </w:r>
      <w:r w:rsidR="0020742B" w:rsidRPr="00FF5D19">
        <w:rPr>
          <w:rFonts w:ascii="Times New Roman" w:hAnsi="Times New Roman"/>
          <w:sz w:val="24"/>
        </w:rPr>
        <w:t>»</w:t>
      </w:r>
      <w:r w:rsidRPr="00FF5D19">
        <w:rPr>
          <w:rFonts w:ascii="Times New Roman" w:hAnsi="Times New Roman"/>
          <w:sz w:val="24"/>
        </w:rPr>
        <w:t>.</w:t>
      </w:r>
    </w:p>
    <w:p w14:paraId="7AB9091E" w14:textId="77777777" w:rsidR="00370E0C" w:rsidRPr="00FF5D19" w:rsidRDefault="00370E0C" w:rsidP="00370E0C">
      <w:pPr>
        <w:spacing w:after="0" w:line="240" w:lineRule="auto"/>
        <w:ind w:firstLine="567"/>
        <w:jc w:val="both"/>
        <w:rPr>
          <w:rFonts w:ascii="Times New Roman" w:hAnsi="Times New Roman"/>
          <w:sz w:val="24"/>
        </w:rPr>
      </w:pPr>
      <w:r w:rsidRPr="00FF5D19">
        <w:rPr>
          <w:rFonts w:ascii="Times New Roman" w:hAnsi="Times New Roman"/>
          <w:sz w:val="24"/>
        </w:rPr>
        <w:t>В целях определения нормативов в составе отходов учитываются также отходы, образующиеся при уборке придомовых территорий. Нормативы устанавливаются дифференцировано в зависимости от категорий потребителей услуги по обращению с отходами – физических и юридических лиц, категорий объектов, на которых образуются отходы. Категории объектов, на которых образуются отходы, определяются уполномоченным органом.</w:t>
      </w:r>
    </w:p>
    <w:p w14:paraId="279FBA23" w14:textId="28E9E2DD" w:rsidR="00370E0C" w:rsidRPr="00FF5D19" w:rsidRDefault="00370E0C" w:rsidP="00370E0C">
      <w:pPr>
        <w:spacing w:after="0" w:line="240" w:lineRule="auto"/>
        <w:ind w:firstLine="567"/>
        <w:jc w:val="both"/>
        <w:rPr>
          <w:rFonts w:ascii="Times New Roman" w:hAnsi="Times New Roman"/>
          <w:sz w:val="24"/>
        </w:rPr>
      </w:pPr>
      <w:r w:rsidRPr="00FF5D19">
        <w:rPr>
          <w:rFonts w:ascii="Times New Roman" w:hAnsi="Times New Roman"/>
          <w:sz w:val="24"/>
        </w:rPr>
        <w:t>В целях определения нормативов проводятся замеры отходов (см. табл.2.3). Для этого выбираются участки городского округа на территории которых проживают не менее 2% общей численности населения городского округа</w:t>
      </w:r>
      <w:r w:rsidR="00CF4D49" w:rsidRPr="00FF5D19">
        <w:rPr>
          <w:rFonts w:ascii="Times New Roman" w:hAnsi="Times New Roman"/>
          <w:sz w:val="24"/>
        </w:rPr>
        <w:t>.</w:t>
      </w:r>
      <w:r w:rsidRPr="00FF5D19">
        <w:rPr>
          <w:rFonts w:ascii="Times New Roman" w:hAnsi="Times New Roman"/>
          <w:sz w:val="24"/>
        </w:rPr>
        <w:t xml:space="preserve"> </w:t>
      </w:r>
      <w:r w:rsidR="00CF4D49" w:rsidRPr="00FF5D19">
        <w:rPr>
          <w:rFonts w:ascii="Times New Roman" w:hAnsi="Times New Roman"/>
          <w:sz w:val="24"/>
        </w:rPr>
        <w:t xml:space="preserve">На </w:t>
      </w:r>
      <w:r w:rsidRPr="00FF5D19">
        <w:rPr>
          <w:rFonts w:ascii="Times New Roman" w:hAnsi="Times New Roman"/>
          <w:sz w:val="24"/>
        </w:rPr>
        <w:t>выбранных участк</w:t>
      </w:r>
      <w:r w:rsidR="00CF4D49" w:rsidRPr="00FF5D19">
        <w:rPr>
          <w:rFonts w:ascii="Times New Roman" w:hAnsi="Times New Roman"/>
          <w:sz w:val="24"/>
        </w:rPr>
        <w:t>ах</w:t>
      </w:r>
      <w:r w:rsidRPr="00FF5D19">
        <w:rPr>
          <w:rFonts w:ascii="Times New Roman" w:hAnsi="Times New Roman"/>
          <w:sz w:val="24"/>
        </w:rPr>
        <w:t xml:space="preserve"> определяется не менее 3 объектов каждой категории. В случае отсутствия на выбранных участках городского округа необходимого количества объектов допускается проведение замеров отходов на меньшем количестве объектов.</w:t>
      </w:r>
    </w:p>
    <w:p w14:paraId="35B49C78" w14:textId="77777777" w:rsidR="00370E0C" w:rsidRPr="00FF5D19" w:rsidRDefault="00370E0C" w:rsidP="00370E0C">
      <w:pPr>
        <w:spacing w:after="0" w:line="240" w:lineRule="auto"/>
        <w:ind w:firstLine="567"/>
        <w:jc w:val="both"/>
        <w:rPr>
          <w:rFonts w:ascii="Times New Roman" w:hAnsi="Times New Roman"/>
          <w:sz w:val="24"/>
        </w:rPr>
      </w:pPr>
      <w:r w:rsidRPr="00FF5D19">
        <w:rPr>
          <w:rFonts w:ascii="Times New Roman" w:hAnsi="Times New Roman"/>
          <w:sz w:val="24"/>
        </w:rPr>
        <w:t xml:space="preserve">В целях определения массы и объема отходов в процессе проведения замеров используются контейнеры, бункеры и полиэтиленовые мешки. При проведении замеров отходов исключается смешивание отходов объектов разных категорий и уплотнение отходов. </w:t>
      </w:r>
    </w:p>
    <w:p w14:paraId="2C32E809" w14:textId="77777777" w:rsidR="00370E0C" w:rsidRPr="00FF5D19" w:rsidRDefault="00370E0C" w:rsidP="00EE4054">
      <w:pPr>
        <w:spacing w:after="0" w:line="240" w:lineRule="auto"/>
        <w:ind w:firstLine="567"/>
        <w:jc w:val="both"/>
        <w:rPr>
          <w:rFonts w:ascii="Times New Roman" w:hAnsi="Times New Roman"/>
          <w:sz w:val="24"/>
          <w:szCs w:val="24"/>
        </w:rPr>
      </w:pPr>
    </w:p>
    <w:p w14:paraId="06EB905D" w14:textId="00884997"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2</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сооружений и коммуникаций инженерной инфраструктуры приведено в табл.2.</w:t>
      </w:r>
      <w:r w:rsidR="004F4C85" w:rsidRPr="00FF5D19">
        <w:rPr>
          <w:rFonts w:ascii="Times New Roman" w:hAnsi="Times New Roman"/>
          <w:sz w:val="24"/>
          <w:szCs w:val="24"/>
        </w:rPr>
        <w:t>3</w:t>
      </w:r>
      <w:r w:rsidRPr="00FF5D19">
        <w:rPr>
          <w:rFonts w:ascii="Times New Roman" w:hAnsi="Times New Roman"/>
          <w:sz w:val="24"/>
          <w:szCs w:val="24"/>
        </w:rPr>
        <w:t>.</w:t>
      </w:r>
    </w:p>
    <w:p w14:paraId="160DFFB4" w14:textId="77777777" w:rsidR="00EE4054" w:rsidRPr="00FF5D19" w:rsidRDefault="00EE4054" w:rsidP="00EE4054">
      <w:pPr>
        <w:spacing w:after="0" w:line="240" w:lineRule="auto"/>
        <w:jc w:val="both"/>
        <w:rPr>
          <w:rFonts w:ascii="Times New Roman" w:hAnsi="Times New Roman"/>
          <w:i/>
          <w:sz w:val="16"/>
          <w:szCs w:val="16"/>
        </w:rPr>
      </w:pPr>
    </w:p>
    <w:p w14:paraId="32174D8B" w14:textId="635E7039"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w:t>
      </w:r>
      <w:r w:rsidR="004F4C85" w:rsidRPr="00FF5D19">
        <w:rPr>
          <w:rFonts w:ascii="Times New Roman" w:hAnsi="Times New Roman"/>
          <w:i/>
          <w:sz w:val="24"/>
          <w:szCs w:val="24"/>
        </w:rPr>
        <w:t>3</w:t>
      </w:r>
      <w:r w:rsidRPr="00FF5D19">
        <w:rPr>
          <w:rFonts w:ascii="Times New Roman" w:hAnsi="Times New Roman"/>
          <w:i/>
          <w:sz w:val="24"/>
          <w:szCs w:val="24"/>
        </w:rPr>
        <w:t xml:space="preserve">. </w:t>
      </w:r>
    </w:p>
    <w:p w14:paraId="4306AD54"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7762"/>
      </w:tblGrid>
      <w:tr w:rsidR="00EE4054" w:rsidRPr="00FF5D19" w14:paraId="53C4C093" w14:textId="77777777" w:rsidTr="00C1342A">
        <w:tc>
          <w:tcPr>
            <w:tcW w:w="1809" w:type="dxa"/>
            <w:shd w:val="clear" w:color="auto" w:fill="auto"/>
          </w:tcPr>
          <w:p w14:paraId="72345591"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7762" w:type="dxa"/>
            <w:shd w:val="clear" w:color="auto" w:fill="auto"/>
          </w:tcPr>
          <w:p w14:paraId="5CC384A6"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53A652D4" w14:textId="77777777" w:rsidTr="00C1342A">
        <w:tc>
          <w:tcPr>
            <w:tcW w:w="1809" w:type="dxa"/>
            <w:shd w:val="clear" w:color="auto" w:fill="auto"/>
          </w:tcPr>
          <w:p w14:paraId="3E1CB34D"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сооружения и коммуникации инженерной инфраструктуры</w:t>
            </w:r>
          </w:p>
        </w:tc>
        <w:tc>
          <w:tcPr>
            <w:tcW w:w="7762" w:type="dxa"/>
            <w:shd w:val="clear" w:color="auto" w:fill="auto"/>
          </w:tcPr>
          <w:p w14:paraId="6E175A06"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 xml:space="preserve">Водный кодекс Российской Федерации, Федеральный закон от 07.12.2011 </w:t>
            </w:r>
            <w:r w:rsidR="00DB4666" w:rsidRPr="00FF5D19">
              <w:rPr>
                <w:rFonts w:ascii="Times New Roman" w:hAnsi="Times New Roman"/>
              </w:rPr>
              <w:t xml:space="preserve">      </w:t>
            </w:r>
            <w:r w:rsidRPr="00FF5D19">
              <w:rPr>
                <w:rFonts w:ascii="Times New Roman" w:hAnsi="Times New Roman"/>
              </w:rPr>
              <w:t xml:space="preserve">№ 416-ФЗ «О водоснабжении и водоотведении»,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Федеральный закон от 26.03.2003 № 35-ФЗ «Об электроэнергетике», Федеральный закон от 27.07.2010 № 190-ФЗ «О теплоснабжении», Федеральный закон от 31.03.1999 № 69-ФЗ «О газоснабжении в Российской Федерации», Федеральный закон от 07.07.2003 </w:t>
            </w:r>
            <w:r w:rsidR="00B7167C" w:rsidRPr="00FF5D19">
              <w:rPr>
                <w:rFonts w:ascii="Times New Roman" w:hAnsi="Times New Roman"/>
              </w:rPr>
              <w:t xml:space="preserve">  </w:t>
            </w:r>
            <w:r w:rsidRPr="00FF5D19">
              <w:rPr>
                <w:rFonts w:ascii="Times New Roman" w:hAnsi="Times New Roman"/>
              </w:rPr>
              <w:t xml:space="preserve">№ 126-ФЗ «О связи», </w:t>
            </w:r>
            <w:r w:rsidRPr="00FF5D19">
              <w:rPr>
                <w:rFonts w:ascii="Times New Roman" w:hAnsi="Times New Roman"/>
                <w:bCs/>
              </w:rPr>
              <w:t xml:space="preserve">СП 116.13330.2012, </w:t>
            </w:r>
            <w:r w:rsidRPr="00FF5D19">
              <w:rPr>
                <w:rFonts w:ascii="Times New Roman" w:hAnsi="Times New Roman"/>
              </w:rPr>
              <w:t xml:space="preserve">СП 21.13330.2012, </w:t>
            </w:r>
            <w:r w:rsidR="00B7167C" w:rsidRPr="00FF5D19">
              <w:rPr>
                <w:rFonts w:ascii="Times New Roman" w:hAnsi="Times New Roman"/>
              </w:rPr>
              <w:t xml:space="preserve">СП14.13330.2018, </w:t>
            </w:r>
            <w:r w:rsidRPr="00FF5D19">
              <w:rPr>
                <w:rFonts w:ascii="Times New Roman" w:hAnsi="Times New Roman"/>
                <w:spacing w:val="-3"/>
              </w:rPr>
              <w:t xml:space="preserve">СП 124.13330.2012, </w:t>
            </w:r>
            <w:r w:rsidRPr="00FF5D19">
              <w:rPr>
                <w:rFonts w:ascii="Times New Roman" w:hAnsi="Times New Roman"/>
              </w:rPr>
              <w:t>СП 18.13330.201</w:t>
            </w:r>
            <w:r w:rsidR="00B7167C" w:rsidRPr="00FF5D19">
              <w:rPr>
                <w:rFonts w:ascii="Times New Roman" w:hAnsi="Times New Roman"/>
              </w:rPr>
              <w:t>9</w:t>
            </w:r>
            <w:r w:rsidRPr="00FF5D19">
              <w:rPr>
                <w:rFonts w:ascii="Times New Roman" w:hAnsi="Times New Roman"/>
              </w:rPr>
              <w:t xml:space="preserve">, СП 12.13130.2009, </w:t>
            </w:r>
          </w:p>
          <w:p w14:paraId="10E59C35" w14:textId="77777777" w:rsidR="00EE4054" w:rsidRPr="00FF5D19" w:rsidRDefault="00EE4054" w:rsidP="00C1342A">
            <w:pPr>
              <w:spacing w:after="0" w:line="240" w:lineRule="auto"/>
              <w:jc w:val="both"/>
            </w:pPr>
            <w:r w:rsidRPr="00FF5D19">
              <w:rPr>
                <w:rFonts w:ascii="Times New Roman" w:hAnsi="Times New Roman"/>
              </w:rPr>
              <w:t>СП 62.13330.2011*, СП 42.13330.2016</w:t>
            </w:r>
            <w:r w:rsidRPr="00FF5D19">
              <w:t xml:space="preserve"> </w:t>
            </w:r>
          </w:p>
        </w:tc>
      </w:tr>
    </w:tbl>
    <w:p w14:paraId="2EC463FC" w14:textId="77777777" w:rsidR="00EE4054" w:rsidRPr="00FF5D19" w:rsidRDefault="00EE4054" w:rsidP="00EE4054">
      <w:pPr>
        <w:spacing w:after="0" w:line="240" w:lineRule="auto"/>
        <w:ind w:firstLine="567"/>
        <w:jc w:val="both"/>
        <w:rPr>
          <w:rFonts w:ascii="Times New Roman" w:hAnsi="Times New Roman"/>
          <w:sz w:val="16"/>
          <w:szCs w:val="16"/>
        </w:rPr>
      </w:pPr>
    </w:p>
    <w:p w14:paraId="3F3C93A3" w14:textId="32CC6065"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lastRenderedPageBreak/>
        <w:t>2.</w:t>
      </w:r>
      <w:r w:rsidR="00973C31" w:rsidRPr="00FF5D19">
        <w:rPr>
          <w:rFonts w:ascii="Times New Roman" w:hAnsi="Times New Roman"/>
          <w:sz w:val="24"/>
          <w:szCs w:val="24"/>
        </w:rPr>
        <w:t>3</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сооружений и коммуникаций инженерной инфраструктуры приведено в табл.2.</w:t>
      </w:r>
      <w:r w:rsidR="004F4C85" w:rsidRPr="00FF5D19">
        <w:rPr>
          <w:rFonts w:ascii="Times New Roman" w:hAnsi="Times New Roman"/>
          <w:sz w:val="24"/>
          <w:szCs w:val="24"/>
        </w:rPr>
        <w:t>4</w:t>
      </w:r>
      <w:r w:rsidRPr="00FF5D19">
        <w:rPr>
          <w:rFonts w:ascii="Times New Roman" w:hAnsi="Times New Roman"/>
          <w:sz w:val="24"/>
          <w:szCs w:val="24"/>
        </w:rPr>
        <w:t>, табл.2.</w:t>
      </w:r>
      <w:r w:rsidR="004F4C85" w:rsidRPr="00FF5D19">
        <w:rPr>
          <w:rFonts w:ascii="Times New Roman" w:hAnsi="Times New Roman"/>
          <w:sz w:val="24"/>
          <w:szCs w:val="24"/>
        </w:rPr>
        <w:t>5</w:t>
      </w:r>
      <w:r w:rsidRPr="00FF5D19">
        <w:rPr>
          <w:rFonts w:ascii="Times New Roman" w:hAnsi="Times New Roman"/>
          <w:sz w:val="24"/>
          <w:szCs w:val="24"/>
        </w:rPr>
        <w:t>.</w:t>
      </w:r>
    </w:p>
    <w:p w14:paraId="11F8ACEF" w14:textId="77777777" w:rsidR="00EE4054" w:rsidRPr="00FF5D19" w:rsidRDefault="00EE4054" w:rsidP="00EE4054">
      <w:pPr>
        <w:spacing w:after="0" w:line="240" w:lineRule="auto"/>
        <w:ind w:firstLine="567"/>
        <w:jc w:val="both"/>
        <w:rPr>
          <w:rFonts w:ascii="Times New Roman" w:hAnsi="Times New Roman"/>
          <w:sz w:val="16"/>
          <w:szCs w:val="16"/>
        </w:rPr>
      </w:pPr>
    </w:p>
    <w:p w14:paraId="0C0F02B3" w14:textId="03CB15CE"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w:t>
      </w:r>
      <w:r w:rsidR="004F4C85" w:rsidRPr="00FF5D19">
        <w:rPr>
          <w:rFonts w:ascii="Times New Roman" w:hAnsi="Times New Roman"/>
          <w:i/>
          <w:sz w:val="24"/>
          <w:szCs w:val="24"/>
        </w:rPr>
        <w:t>4</w:t>
      </w:r>
      <w:r w:rsidRPr="00FF5D19">
        <w:rPr>
          <w:rFonts w:ascii="Times New Roman" w:hAnsi="Times New Roman"/>
          <w:i/>
          <w:sz w:val="24"/>
          <w:szCs w:val="24"/>
        </w:rPr>
        <w:t xml:space="preserve">. </w:t>
      </w:r>
    </w:p>
    <w:p w14:paraId="36E75782"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3"/>
        <w:gridCol w:w="7618"/>
      </w:tblGrid>
      <w:tr w:rsidR="00EE4054" w:rsidRPr="00FF5D19" w14:paraId="3DED745F" w14:textId="77777777" w:rsidTr="00C1342A">
        <w:tc>
          <w:tcPr>
            <w:tcW w:w="1668" w:type="dxa"/>
            <w:shd w:val="clear" w:color="auto" w:fill="auto"/>
          </w:tcPr>
          <w:p w14:paraId="6414DED5"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7903" w:type="dxa"/>
            <w:shd w:val="clear" w:color="auto" w:fill="auto"/>
          </w:tcPr>
          <w:p w14:paraId="0FB56B99"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55B89443" w14:textId="77777777" w:rsidTr="00C1342A">
        <w:tc>
          <w:tcPr>
            <w:tcW w:w="1668" w:type="dxa"/>
            <w:shd w:val="clear" w:color="auto" w:fill="auto"/>
          </w:tcPr>
          <w:p w14:paraId="5996254B"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электроснабжения населения</w:t>
            </w:r>
          </w:p>
        </w:tc>
        <w:tc>
          <w:tcPr>
            <w:tcW w:w="7903" w:type="dxa"/>
            <w:shd w:val="clear" w:color="auto" w:fill="auto"/>
          </w:tcPr>
          <w:p w14:paraId="7021A4B5" w14:textId="77777777" w:rsidR="00EE4054" w:rsidRPr="00FF5D19" w:rsidRDefault="00EE4054" w:rsidP="00F94BB1">
            <w:pPr>
              <w:spacing w:after="0" w:line="240" w:lineRule="auto"/>
              <w:jc w:val="both"/>
              <w:rPr>
                <w:rFonts w:ascii="Times New Roman" w:hAnsi="Times New Roman"/>
              </w:rPr>
            </w:pPr>
            <w:r w:rsidRPr="00FF5D19">
              <w:rPr>
                <w:rFonts w:ascii="Times New Roman" w:hAnsi="Times New Roman"/>
              </w:rPr>
              <w:t xml:space="preserve">Федеральный закон от 26.03.2003 № 35-ФЗ «Об электроэнергетике», РД 34.20.185-94, СП 42.13330.2016, </w:t>
            </w:r>
            <w:r w:rsidR="00F94BB1" w:rsidRPr="00FF5D19">
              <w:rPr>
                <w:rFonts w:ascii="Times New Roman" w:hAnsi="Times New Roman"/>
              </w:rPr>
              <w:t>СП 256.1325800.2016</w:t>
            </w:r>
            <w:r w:rsidRPr="00FF5D19">
              <w:rPr>
                <w:rFonts w:ascii="Times New Roman" w:hAnsi="Times New Roman"/>
              </w:rPr>
              <w:t>, СанПиН 2.2.1/2.1.1.1200-03, НТП ЭПП-94 Проектирование электроснабжения промышленных предприятий. Нормы технологического проектирования</w:t>
            </w:r>
            <w:r w:rsidR="00F94BB1" w:rsidRPr="00FF5D19">
              <w:rPr>
                <w:rFonts w:ascii="Times New Roman" w:hAnsi="Times New Roman"/>
              </w:rPr>
              <w:t>.</w:t>
            </w:r>
            <w:r w:rsidRPr="00FF5D19">
              <w:rPr>
                <w:rFonts w:ascii="Times New Roman" w:hAnsi="Times New Roman"/>
              </w:rPr>
              <w:t xml:space="preserve"> Правила устройства электроустановок (ПУЭ 6-е и 7-е издание).</w:t>
            </w:r>
          </w:p>
        </w:tc>
      </w:tr>
    </w:tbl>
    <w:p w14:paraId="251CA662" w14:textId="77777777" w:rsidR="00EE4054" w:rsidRPr="00FF5D19" w:rsidRDefault="00EE4054" w:rsidP="00EE4054">
      <w:pPr>
        <w:spacing w:after="0" w:line="240" w:lineRule="auto"/>
        <w:ind w:firstLine="567"/>
        <w:jc w:val="both"/>
        <w:rPr>
          <w:rFonts w:ascii="Times New Roman" w:hAnsi="Times New Roman"/>
          <w:sz w:val="16"/>
          <w:szCs w:val="16"/>
        </w:rPr>
      </w:pPr>
    </w:p>
    <w:p w14:paraId="5727C17C" w14:textId="033490C4" w:rsidR="00EE4054" w:rsidRPr="00FF5D19" w:rsidRDefault="00EE4054" w:rsidP="00EE4054">
      <w:pPr>
        <w:spacing w:after="0" w:line="240" w:lineRule="auto"/>
        <w:jc w:val="both"/>
        <w:rPr>
          <w:rFonts w:ascii="Times New Roman" w:hAnsi="Times New Roman"/>
          <w:i/>
          <w:iCs/>
          <w:sz w:val="24"/>
          <w:szCs w:val="24"/>
        </w:rPr>
      </w:pPr>
      <w:r w:rsidRPr="00FF5D19">
        <w:rPr>
          <w:rFonts w:ascii="Times New Roman" w:hAnsi="Times New Roman"/>
          <w:i/>
          <w:iCs/>
          <w:sz w:val="24"/>
          <w:szCs w:val="24"/>
        </w:rPr>
        <w:t>Таблица 2.</w:t>
      </w:r>
      <w:r w:rsidR="004F4C85" w:rsidRPr="00FF5D19">
        <w:rPr>
          <w:rFonts w:ascii="Times New Roman" w:hAnsi="Times New Roman"/>
          <w:i/>
          <w:iCs/>
          <w:sz w:val="24"/>
          <w:szCs w:val="24"/>
        </w:rPr>
        <w:t>5</w:t>
      </w:r>
    </w:p>
    <w:p w14:paraId="2B36A19E" w14:textId="77777777" w:rsidR="00EE4054" w:rsidRPr="00FF5D19" w:rsidRDefault="00EE4054" w:rsidP="00EE4054">
      <w:pPr>
        <w:spacing w:after="0" w:line="240" w:lineRule="auto"/>
        <w:jc w:val="both"/>
        <w:rPr>
          <w:rFonts w:ascii="Times New Roman" w:hAnsi="Times New Roman"/>
          <w:i/>
          <w:iCs/>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
        <w:gridCol w:w="4396"/>
        <w:gridCol w:w="1532"/>
        <w:gridCol w:w="1199"/>
        <w:gridCol w:w="1912"/>
      </w:tblGrid>
      <w:tr w:rsidR="00EE4054" w:rsidRPr="00FF5D19" w14:paraId="420FED66" w14:textId="77777777" w:rsidTr="00C1342A">
        <w:tc>
          <w:tcPr>
            <w:tcW w:w="9571" w:type="dxa"/>
            <w:gridSpan w:val="5"/>
            <w:shd w:val="clear" w:color="auto" w:fill="auto"/>
          </w:tcPr>
          <w:p w14:paraId="69E2EFA1"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Расчетные показатели объектов, относящихся к области электроснабжения</w:t>
            </w:r>
          </w:p>
        </w:tc>
      </w:tr>
      <w:tr w:rsidR="00EE4054" w:rsidRPr="00FF5D19" w14:paraId="5CD3E7C2" w14:textId="77777777" w:rsidTr="00C1342A">
        <w:tc>
          <w:tcPr>
            <w:tcW w:w="532" w:type="dxa"/>
            <w:shd w:val="clear" w:color="auto" w:fill="auto"/>
          </w:tcPr>
          <w:p w14:paraId="781329D5"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w:t>
            </w:r>
          </w:p>
        </w:tc>
        <w:tc>
          <w:tcPr>
            <w:tcW w:w="4396" w:type="dxa"/>
            <w:shd w:val="clear" w:color="auto" w:fill="auto"/>
          </w:tcPr>
          <w:p w14:paraId="1238D109"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Наименование норматива, потребители ресурса</w:t>
            </w:r>
          </w:p>
        </w:tc>
        <w:tc>
          <w:tcPr>
            <w:tcW w:w="1532" w:type="dxa"/>
            <w:shd w:val="clear" w:color="auto" w:fill="auto"/>
          </w:tcPr>
          <w:p w14:paraId="28B7F51A"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Единица измерения</w:t>
            </w:r>
          </w:p>
        </w:tc>
        <w:tc>
          <w:tcPr>
            <w:tcW w:w="1199" w:type="dxa"/>
            <w:shd w:val="clear" w:color="auto" w:fill="auto"/>
          </w:tcPr>
          <w:p w14:paraId="3442AE14"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Величина</w:t>
            </w:r>
          </w:p>
        </w:tc>
        <w:tc>
          <w:tcPr>
            <w:tcW w:w="1912" w:type="dxa"/>
            <w:shd w:val="clear" w:color="auto" w:fill="auto"/>
          </w:tcPr>
          <w:p w14:paraId="7D1D019D"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Обоснование</w:t>
            </w:r>
          </w:p>
        </w:tc>
      </w:tr>
      <w:tr w:rsidR="00EE4054" w:rsidRPr="00FF5D19" w14:paraId="2276E61B" w14:textId="77777777" w:rsidTr="00C1342A">
        <w:tc>
          <w:tcPr>
            <w:tcW w:w="532" w:type="dxa"/>
            <w:shd w:val="clear" w:color="auto" w:fill="auto"/>
          </w:tcPr>
          <w:p w14:paraId="486EE3E7"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1.</w:t>
            </w:r>
          </w:p>
        </w:tc>
        <w:tc>
          <w:tcPr>
            <w:tcW w:w="9039" w:type="dxa"/>
            <w:gridSpan w:val="4"/>
            <w:shd w:val="clear" w:color="auto" w:fill="auto"/>
          </w:tcPr>
          <w:p w14:paraId="6129FA5F"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Укрупненные показатели электропотребления:</w:t>
            </w:r>
          </w:p>
        </w:tc>
      </w:tr>
      <w:tr w:rsidR="00EE4054" w:rsidRPr="00FF5D19" w14:paraId="288C5467" w14:textId="77777777" w:rsidTr="00C1342A">
        <w:tc>
          <w:tcPr>
            <w:tcW w:w="532" w:type="dxa"/>
            <w:shd w:val="clear" w:color="auto" w:fill="auto"/>
          </w:tcPr>
          <w:p w14:paraId="46665A3F" w14:textId="77777777" w:rsidR="00EE4054" w:rsidRPr="00FF5D19" w:rsidRDefault="00EE4054" w:rsidP="006E5E27">
            <w:pPr>
              <w:spacing w:after="0" w:line="240" w:lineRule="auto"/>
              <w:jc w:val="both"/>
              <w:rPr>
                <w:rFonts w:ascii="Times New Roman" w:hAnsi="Times New Roman"/>
              </w:rPr>
            </w:pPr>
            <w:r w:rsidRPr="00FF5D19">
              <w:rPr>
                <w:rFonts w:ascii="Times New Roman" w:hAnsi="Times New Roman"/>
              </w:rPr>
              <w:t>1</w:t>
            </w:r>
            <w:r w:rsidR="00F94BB1" w:rsidRPr="00FF5D19">
              <w:rPr>
                <w:rFonts w:ascii="Times New Roman" w:hAnsi="Times New Roman"/>
              </w:rPr>
              <w:t>.1</w:t>
            </w:r>
          </w:p>
        </w:tc>
        <w:tc>
          <w:tcPr>
            <w:tcW w:w="4396" w:type="dxa"/>
            <w:shd w:val="clear" w:color="auto" w:fill="auto"/>
          </w:tcPr>
          <w:p w14:paraId="5FA104D1"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Электропотребление</w:t>
            </w:r>
          </w:p>
        </w:tc>
        <w:tc>
          <w:tcPr>
            <w:tcW w:w="1532" w:type="dxa"/>
            <w:shd w:val="clear" w:color="auto" w:fill="auto"/>
          </w:tcPr>
          <w:p w14:paraId="3F42AF46" w14:textId="77777777" w:rsidR="00EE4054" w:rsidRPr="00FF5D19" w:rsidRDefault="00EE4054" w:rsidP="00C1342A">
            <w:pPr>
              <w:spacing w:after="0" w:line="240" w:lineRule="auto"/>
              <w:jc w:val="center"/>
              <w:rPr>
                <w:rFonts w:ascii="Times New Roman" w:hAnsi="Times New Roman"/>
              </w:rPr>
            </w:pPr>
            <w:proofErr w:type="spellStart"/>
            <w:r w:rsidRPr="00FF5D19">
              <w:rPr>
                <w:rFonts w:ascii="Times New Roman" w:hAnsi="Times New Roman"/>
              </w:rPr>
              <w:t>кВт·ч</w:t>
            </w:r>
            <w:proofErr w:type="spellEnd"/>
            <w:r w:rsidRPr="00FF5D19">
              <w:rPr>
                <w:rFonts w:ascii="Times New Roman" w:hAnsi="Times New Roman"/>
              </w:rPr>
              <w:t xml:space="preserve"> /год на 1 </w:t>
            </w:r>
            <w:proofErr w:type="gramStart"/>
            <w:r w:rsidRPr="00FF5D19">
              <w:rPr>
                <w:rFonts w:ascii="Times New Roman" w:hAnsi="Times New Roman"/>
              </w:rPr>
              <w:t>чел</w:t>
            </w:r>
            <w:proofErr w:type="gramEnd"/>
          </w:p>
        </w:tc>
        <w:tc>
          <w:tcPr>
            <w:tcW w:w="1199" w:type="dxa"/>
            <w:shd w:val="clear" w:color="auto" w:fill="auto"/>
          </w:tcPr>
          <w:p w14:paraId="7C4AF91A" w14:textId="77777777" w:rsidR="00EE4054" w:rsidRPr="00FF5D19" w:rsidRDefault="006E5E27" w:rsidP="00C533FF">
            <w:pPr>
              <w:spacing w:after="0" w:line="240" w:lineRule="auto"/>
              <w:jc w:val="center"/>
              <w:rPr>
                <w:rFonts w:ascii="Times New Roman" w:hAnsi="Times New Roman"/>
              </w:rPr>
            </w:pPr>
            <w:r w:rsidRPr="00FF5D19">
              <w:rPr>
                <w:rFonts w:ascii="Times New Roman" w:hAnsi="Times New Roman"/>
              </w:rPr>
              <w:t>1</w:t>
            </w:r>
            <w:r w:rsidR="00C533FF" w:rsidRPr="00FF5D19">
              <w:rPr>
                <w:rFonts w:ascii="Times New Roman" w:hAnsi="Times New Roman"/>
              </w:rPr>
              <w:t>800</w:t>
            </w:r>
          </w:p>
        </w:tc>
        <w:tc>
          <w:tcPr>
            <w:tcW w:w="1912" w:type="dxa"/>
            <w:shd w:val="clear" w:color="auto" w:fill="auto"/>
          </w:tcPr>
          <w:p w14:paraId="63435121" w14:textId="77777777" w:rsidR="00EE4054" w:rsidRPr="00FF5D19" w:rsidRDefault="00EE4054" w:rsidP="00AD560B">
            <w:pPr>
              <w:spacing w:after="0" w:line="240" w:lineRule="auto"/>
              <w:jc w:val="center"/>
              <w:rPr>
                <w:rFonts w:ascii="Times New Roman" w:hAnsi="Times New Roman"/>
              </w:rPr>
            </w:pPr>
            <w:r w:rsidRPr="00FF5D19">
              <w:rPr>
                <w:rFonts w:ascii="Times New Roman" w:hAnsi="Times New Roman"/>
              </w:rPr>
              <w:t xml:space="preserve">Приложение </w:t>
            </w:r>
            <w:r w:rsidR="00AD560B" w:rsidRPr="00FF5D19">
              <w:rPr>
                <w:rFonts w:ascii="Times New Roman" w:hAnsi="Times New Roman"/>
              </w:rPr>
              <w:t>Л</w:t>
            </w:r>
            <w:r w:rsidRPr="00FF5D19">
              <w:rPr>
                <w:rFonts w:ascii="Times New Roman" w:hAnsi="Times New Roman"/>
              </w:rPr>
              <w:t xml:space="preserve"> СП 42.13330.2016</w:t>
            </w:r>
          </w:p>
        </w:tc>
      </w:tr>
      <w:tr w:rsidR="00EE4054" w:rsidRPr="00FF5D19" w14:paraId="73A90DC9" w14:textId="77777777" w:rsidTr="00C1342A">
        <w:tc>
          <w:tcPr>
            <w:tcW w:w="532" w:type="dxa"/>
            <w:shd w:val="clear" w:color="auto" w:fill="auto"/>
          </w:tcPr>
          <w:p w14:paraId="2A8EBF19" w14:textId="77777777" w:rsidR="00EE4054" w:rsidRPr="00FF5D19" w:rsidRDefault="00EE4054" w:rsidP="006E5E27">
            <w:pPr>
              <w:spacing w:after="0" w:line="240" w:lineRule="auto"/>
              <w:jc w:val="both"/>
              <w:rPr>
                <w:rFonts w:ascii="Times New Roman" w:hAnsi="Times New Roman"/>
              </w:rPr>
            </w:pPr>
            <w:r w:rsidRPr="00FF5D19">
              <w:rPr>
                <w:rFonts w:ascii="Times New Roman" w:hAnsi="Times New Roman"/>
              </w:rPr>
              <w:t>1</w:t>
            </w:r>
            <w:r w:rsidR="00F94BB1" w:rsidRPr="00FF5D19">
              <w:rPr>
                <w:rFonts w:ascii="Times New Roman" w:hAnsi="Times New Roman"/>
              </w:rPr>
              <w:t>.2</w:t>
            </w:r>
          </w:p>
        </w:tc>
        <w:tc>
          <w:tcPr>
            <w:tcW w:w="4396" w:type="dxa"/>
            <w:shd w:val="clear" w:color="auto" w:fill="auto"/>
          </w:tcPr>
          <w:p w14:paraId="4145E717"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Использование максимума электрической нагрузки</w:t>
            </w:r>
          </w:p>
        </w:tc>
        <w:tc>
          <w:tcPr>
            <w:tcW w:w="1532" w:type="dxa"/>
            <w:shd w:val="clear" w:color="auto" w:fill="auto"/>
          </w:tcPr>
          <w:p w14:paraId="31BF425C"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ч/год</w:t>
            </w:r>
          </w:p>
        </w:tc>
        <w:tc>
          <w:tcPr>
            <w:tcW w:w="1199" w:type="dxa"/>
            <w:shd w:val="clear" w:color="auto" w:fill="auto"/>
          </w:tcPr>
          <w:p w14:paraId="11619792" w14:textId="77777777" w:rsidR="00EE4054" w:rsidRPr="00FF5D19" w:rsidRDefault="00C533FF" w:rsidP="00C1342A">
            <w:pPr>
              <w:spacing w:after="0" w:line="240" w:lineRule="auto"/>
              <w:jc w:val="center"/>
              <w:rPr>
                <w:rFonts w:ascii="Times New Roman" w:hAnsi="Times New Roman"/>
              </w:rPr>
            </w:pPr>
            <w:r w:rsidRPr="00FF5D19">
              <w:rPr>
                <w:rFonts w:ascii="Times New Roman" w:hAnsi="Times New Roman"/>
              </w:rPr>
              <w:t>5130</w:t>
            </w:r>
          </w:p>
        </w:tc>
        <w:tc>
          <w:tcPr>
            <w:tcW w:w="1912" w:type="dxa"/>
            <w:shd w:val="clear" w:color="auto" w:fill="auto"/>
          </w:tcPr>
          <w:p w14:paraId="68006ED7" w14:textId="77777777" w:rsidR="00EE4054" w:rsidRPr="00FF5D19" w:rsidRDefault="00EE4054" w:rsidP="00AD560B">
            <w:pPr>
              <w:spacing w:after="0" w:line="240" w:lineRule="auto"/>
              <w:jc w:val="center"/>
              <w:rPr>
                <w:rFonts w:ascii="Times New Roman" w:hAnsi="Times New Roman"/>
              </w:rPr>
            </w:pPr>
            <w:r w:rsidRPr="00FF5D19">
              <w:rPr>
                <w:rFonts w:ascii="Times New Roman" w:hAnsi="Times New Roman"/>
              </w:rPr>
              <w:t xml:space="preserve">Приложение </w:t>
            </w:r>
            <w:r w:rsidR="00AD560B" w:rsidRPr="00FF5D19">
              <w:rPr>
                <w:rFonts w:ascii="Times New Roman" w:hAnsi="Times New Roman"/>
              </w:rPr>
              <w:t>Л</w:t>
            </w:r>
            <w:r w:rsidRPr="00FF5D19">
              <w:rPr>
                <w:rFonts w:ascii="Times New Roman" w:hAnsi="Times New Roman"/>
              </w:rPr>
              <w:t xml:space="preserve"> СП 42.13330.2016</w:t>
            </w:r>
          </w:p>
        </w:tc>
      </w:tr>
    </w:tbl>
    <w:p w14:paraId="3782D680" w14:textId="77777777" w:rsidR="00EE4054" w:rsidRPr="00FF5D19" w:rsidRDefault="00EE4054" w:rsidP="00EE4054">
      <w:pPr>
        <w:spacing w:after="0" w:line="240" w:lineRule="auto"/>
        <w:jc w:val="both"/>
        <w:rPr>
          <w:rFonts w:ascii="Times New Roman" w:hAnsi="Times New Roman"/>
          <w:sz w:val="8"/>
          <w:szCs w:val="8"/>
        </w:rPr>
      </w:pPr>
    </w:p>
    <w:p w14:paraId="316BB75B" w14:textId="77777777" w:rsidR="00EE4054" w:rsidRPr="00FF5D19" w:rsidRDefault="00EE4054" w:rsidP="00EE4054">
      <w:pPr>
        <w:spacing w:after="0" w:line="240" w:lineRule="auto"/>
        <w:ind w:firstLine="567"/>
        <w:jc w:val="both"/>
        <w:rPr>
          <w:rFonts w:ascii="Times New Roman" w:hAnsi="Times New Roman"/>
          <w:sz w:val="24"/>
          <w:szCs w:val="24"/>
        </w:rPr>
      </w:pPr>
    </w:p>
    <w:p w14:paraId="0C65E325" w14:textId="7CB14130"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4</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тепло-, газоснабжения приведено в табл.2.</w:t>
      </w:r>
      <w:r w:rsidR="004F4C85" w:rsidRPr="00FF5D19">
        <w:rPr>
          <w:rFonts w:ascii="Times New Roman" w:hAnsi="Times New Roman"/>
          <w:sz w:val="24"/>
          <w:szCs w:val="24"/>
        </w:rPr>
        <w:t>6</w:t>
      </w:r>
      <w:r w:rsidRPr="00FF5D19">
        <w:rPr>
          <w:rFonts w:ascii="Times New Roman" w:hAnsi="Times New Roman"/>
          <w:sz w:val="24"/>
          <w:szCs w:val="24"/>
        </w:rPr>
        <w:t>, табл.2.</w:t>
      </w:r>
      <w:r w:rsidR="004F4C85" w:rsidRPr="00FF5D19">
        <w:rPr>
          <w:rFonts w:ascii="Times New Roman" w:hAnsi="Times New Roman"/>
          <w:sz w:val="24"/>
          <w:szCs w:val="24"/>
        </w:rPr>
        <w:t>7</w:t>
      </w:r>
      <w:r w:rsidRPr="00FF5D19">
        <w:rPr>
          <w:rFonts w:ascii="Times New Roman" w:hAnsi="Times New Roman"/>
          <w:sz w:val="24"/>
          <w:szCs w:val="24"/>
        </w:rPr>
        <w:t>.</w:t>
      </w:r>
    </w:p>
    <w:p w14:paraId="3BC7C80D" w14:textId="77777777" w:rsidR="00EE4054" w:rsidRPr="00FF5D19" w:rsidRDefault="00EE4054" w:rsidP="00EE4054">
      <w:pPr>
        <w:spacing w:after="0" w:line="240" w:lineRule="auto"/>
        <w:jc w:val="both"/>
        <w:rPr>
          <w:rFonts w:ascii="Times New Roman" w:hAnsi="Times New Roman"/>
          <w:i/>
          <w:sz w:val="16"/>
          <w:szCs w:val="16"/>
        </w:rPr>
      </w:pPr>
    </w:p>
    <w:p w14:paraId="7A526ABE" w14:textId="23187E2F"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w:t>
      </w:r>
      <w:r w:rsidR="004F4C85" w:rsidRPr="00FF5D19">
        <w:rPr>
          <w:rFonts w:ascii="Times New Roman" w:hAnsi="Times New Roman"/>
          <w:i/>
          <w:sz w:val="24"/>
          <w:szCs w:val="24"/>
        </w:rPr>
        <w:t>6</w:t>
      </w:r>
      <w:r w:rsidRPr="00FF5D19">
        <w:rPr>
          <w:rFonts w:ascii="Times New Roman" w:hAnsi="Times New Roman"/>
          <w:i/>
          <w:sz w:val="24"/>
          <w:szCs w:val="24"/>
        </w:rPr>
        <w:t xml:space="preserve">. </w:t>
      </w:r>
    </w:p>
    <w:p w14:paraId="46D5FAED"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7762"/>
      </w:tblGrid>
      <w:tr w:rsidR="00EE4054" w:rsidRPr="00FF5D19" w14:paraId="0E839CD1" w14:textId="77777777" w:rsidTr="00C1342A">
        <w:tc>
          <w:tcPr>
            <w:tcW w:w="1809" w:type="dxa"/>
            <w:shd w:val="clear" w:color="auto" w:fill="auto"/>
          </w:tcPr>
          <w:p w14:paraId="1A083256"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7762" w:type="dxa"/>
            <w:shd w:val="clear" w:color="auto" w:fill="auto"/>
          </w:tcPr>
          <w:p w14:paraId="477FD7B9"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4D628960" w14:textId="77777777" w:rsidTr="00C1342A">
        <w:tc>
          <w:tcPr>
            <w:tcW w:w="1809" w:type="dxa"/>
            <w:shd w:val="clear" w:color="auto" w:fill="auto"/>
          </w:tcPr>
          <w:p w14:paraId="6A23B1C6"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теплоснабжения населения</w:t>
            </w:r>
          </w:p>
        </w:tc>
        <w:tc>
          <w:tcPr>
            <w:tcW w:w="7762" w:type="dxa"/>
            <w:shd w:val="clear" w:color="auto" w:fill="auto"/>
          </w:tcPr>
          <w:p w14:paraId="7667ED71"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 xml:space="preserve">Федеральный закон от 27.07.2010 № 190-ФЗ «О теплоснабжении», </w:t>
            </w:r>
          </w:p>
          <w:p w14:paraId="0C0CF334" w14:textId="4A9EAF0E" w:rsidR="00EE4054" w:rsidRPr="00FF5D19" w:rsidRDefault="00EE4054" w:rsidP="00C1342A">
            <w:pPr>
              <w:spacing w:after="0" w:line="240" w:lineRule="auto"/>
              <w:jc w:val="both"/>
              <w:rPr>
                <w:rFonts w:ascii="Times New Roman" w:hAnsi="Times New Roman"/>
              </w:rPr>
            </w:pPr>
            <w:r w:rsidRPr="00FF5D19">
              <w:rPr>
                <w:rFonts w:ascii="Times New Roman" w:hAnsi="Times New Roman"/>
              </w:rPr>
              <w:t xml:space="preserve">СП 50.13330.2012, СП 124.13330.2012, </w:t>
            </w:r>
            <w:r w:rsidRPr="00FF5D19">
              <w:rPr>
                <w:rFonts w:ascii="Times New Roman" w:hAnsi="Times New Roman"/>
                <w:color w:val="000000"/>
              </w:rPr>
              <w:t xml:space="preserve">СП 31.13330.2012, </w:t>
            </w:r>
            <w:r w:rsidRPr="00FF5D19">
              <w:rPr>
                <w:rFonts w:ascii="Times New Roman" w:hAnsi="Times New Roman"/>
              </w:rPr>
              <w:t>СП 60.13330.201</w:t>
            </w:r>
            <w:r w:rsidR="00A276E5" w:rsidRPr="00FF5D19">
              <w:rPr>
                <w:rFonts w:ascii="Times New Roman" w:hAnsi="Times New Roman"/>
              </w:rPr>
              <w:t>6</w:t>
            </w:r>
            <w:r w:rsidRPr="00FF5D19">
              <w:rPr>
                <w:rFonts w:ascii="Times New Roman" w:hAnsi="Times New Roman"/>
              </w:rPr>
              <w:t>,</w:t>
            </w:r>
          </w:p>
          <w:p w14:paraId="67DABBC6" w14:textId="77777777" w:rsidR="00EE4054" w:rsidRPr="00FF5D19" w:rsidRDefault="00EE4054" w:rsidP="00C1342A">
            <w:pPr>
              <w:pStyle w:val="Default"/>
              <w:jc w:val="both"/>
            </w:pPr>
            <w:r w:rsidRPr="00FF5D19">
              <w:rPr>
                <w:bCs/>
                <w:sz w:val="22"/>
                <w:szCs w:val="22"/>
              </w:rPr>
              <w:t>СП 44.13330.2011</w:t>
            </w:r>
          </w:p>
        </w:tc>
      </w:tr>
      <w:tr w:rsidR="00EE4054" w:rsidRPr="00FF5D19" w14:paraId="49AC9335" w14:textId="77777777" w:rsidTr="00C1342A">
        <w:tc>
          <w:tcPr>
            <w:tcW w:w="1809" w:type="dxa"/>
            <w:shd w:val="clear" w:color="auto" w:fill="auto"/>
          </w:tcPr>
          <w:p w14:paraId="583CF7AC"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газоснабжения населения</w:t>
            </w:r>
          </w:p>
        </w:tc>
        <w:tc>
          <w:tcPr>
            <w:tcW w:w="7762" w:type="dxa"/>
            <w:shd w:val="clear" w:color="auto" w:fill="auto"/>
          </w:tcPr>
          <w:p w14:paraId="35F66C7C" w14:textId="41CF5939" w:rsidR="00EE4054" w:rsidRPr="00FF5D19" w:rsidRDefault="00EE4054" w:rsidP="00A276E5">
            <w:pPr>
              <w:spacing w:after="0" w:line="240" w:lineRule="auto"/>
              <w:jc w:val="both"/>
              <w:rPr>
                <w:rFonts w:ascii="Times New Roman" w:hAnsi="Times New Roman"/>
              </w:rPr>
            </w:pPr>
            <w:r w:rsidRPr="00FF5D19">
              <w:rPr>
                <w:rFonts w:ascii="Times New Roman" w:hAnsi="Times New Roman"/>
              </w:rPr>
              <w:t>Федеральный закон от 31.03.1999 № 69-ФЗ «О газоснабжении в Российской Федерации», СП 30.13330.201</w:t>
            </w:r>
            <w:r w:rsidR="00A276E5" w:rsidRPr="00FF5D19">
              <w:rPr>
                <w:rFonts w:ascii="Times New Roman" w:hAnsi="Times New Roman"/>
              </w:rPr>
              <w:t>6</w:t>
            </w:r>
            <w:r w:rsidRPr="00FF5D19">
              <w:rPr>
                <w:rFonts w:ascii="Times New Roman" w:hAnsi="Times New Roman"/>
              </w:rPr>
              <w:t>, СП 60.13330.201</w:t>
            </w:r>
            <w:r w:rsidR="00A276E5" w:rsidRPr="00FF5D19">
              <w:rPr>
                <w:rFonts w:ascii="Times New Roman" w:hAnsi="Times New Roman"/>
              </w:rPr>
              <w:t>6</w:t>
            </w:r>
            <w:r w:rsidRPr="00FF5D19">
              <w:rPr>
                <w:rFonts w:ascii="Times New Roman" w:hAnsi="Times New Roman"/>
              </w:rPr>
              <w:t xml:space="preserve">, СП 124.13330.2012, </w:t>
            </w:r>
            <w:r w:rsidR="00A276E5" w:rsidRPr="00FF5D19">
              <w:rPr>
                <w:rFonts w:ascii="Times New Roman" w:hAnsi="Times New Roman"/>
              </w:rPr>
              <w:t xml:space="preserve">           </w:t>
            </w:r>
            <w:r w:rsidRPr="00FF5D19">
              <w:rPr>
                <w:rFonts w:ascii="Times New Roman" w:hAnsi="Times New Roman"/>
              </w:rPr>
              <w:t>СП 42-101-2003, СП 36.13330.2012, СП 62.13330.2011*</w:t>
            </w:r>
          </w:p>
        </w:tc>
      </w:tr>
    </w:tbl>
    <w:p w14:paraId="7C984100" w14:textId="77777777" w:rsidR="00EE4054" w:rsidRPr="00FF5D19" w:rsidRDefault="00EE4054" w:rsidP="00EE4054">
      <w:pPr>
        <w:spacing w:after="0" w:line="240" w:lineRule="auto"/>
        <w:ind w:firstLine="567"/>
        <w:jc w:val="both"/>
        <w:rPr>
          <w:rFonts w:ascii="Times New Roman" w:hAnsi="Times New Roman"/>
          <w:sz w:val="16"/>
          <w:szCs w:val="16"/>
        </w:rPr>
      </w:pPr>
    </w:p>
    <w:p w14:paraId="78029AA7" w14:textId="04C00707" w:rsidR="00EE4054" w:rsidRPr="00FF5D19" w:rsidRDefault="00EE4054" w:rsidP="00EE4054">
      <w:pPr>
        <w:spacing w:after="0" w:line="240" w:lineRule="auto"/>
        <w:jc w:val="both"/>
        <w:rPr>
          <w:rFonts w:ascii="Times New Roman" w:hAnsi="Times New Roman"/>
          <w:i/>
          <w:iCs/>
          <w:sz w:val="24"/>
          <w:szCs w:val="24"/>
        </w:rPr>
      </w:pPr>
      <w:r w:rsidRPr="00FF5D19">
        <w:rPr>
          <w:rFonts w:ascii="Times New Roman" w:hAnsi="Times New Roman"/>
          <w:i/>
          <w:iCs/>
          <w:sz w:val="24"/>
          <w:szCs w:val="24"/>
        </w:rPr>
        <w:t>Таблица 2.</w:t>
      </w:r>
      <w:r w:rsidR="004F4C85" w:rsidRPr="00FF5D19">
        <w:rPr>
          <w:rFonts w:ascii="Times New Roman" w:hAnsi="Times New Roman"/>
          <w:i/>
          <w:iCs/>
          <w:sz w:val="24"/>
          <w:szCs w:val="24"/>
        </w:rPr>
        <w:t>7</w:t>
      </w:r>
      <w:r w:rsidRPr="00FF5D19">
        <w:rPr>
          <w:rFonts w:ascii="Times New Roman" w:hAnsi="Times New Roman"/>
          <w:i/>
          <w:iCs/>
          <w:sz w:val="24"/>
          <w:szCs w:val="24"/>
        </w:rPr>
        <w:t>.</w:t>
      </w:r>
    </w:p>
    <w:p w14:paraId="16F3EA0A" w14:textId="77777777" w:rsidR="00EE4054" w:rsidRPr="00FF5D19" w:rsidRDefault="00EE4054" w:rsidP="00EE4054">
      <w:pPr>
        <w:spacing w:after="0" w:line="240" w:lineRule="auto"/>
        <w:jc w:val="both"/>
        <w:rPr>
          <w:rFonts w:ascii="Times New Roman" w:hAnsi="Times New Roman"/>
          <w:i/>
          <w:iCs/>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
        <w:gridCol w:w="3814"/>
        <w:gridCol w:w="1473"/>
        <w:gridCol w:w="1276"/>
        <w:gridCol w:w="2517"/>
      </w:tblGrid>
      <w:tr w:rsidR="00EE4054" w:rsidRPr="00FF5D19" w14:paraId="390D907C" w14:textId="77777777" w:rsidTr="00C1342A">
        <w:tc>
          <w:tcPr>
            <w:tcW w:w="9571" w:type="dxa"/>
            <w:gridSpan w:val="5"/>
            <w:shd w:val="clear" w:color="auto" w:fill="auto"/>
          </w:tcPr>
          <w:p w14:paraId="26662E5E"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Расчетные показатели объектов, относящихся к области тепло-, газоснабжения</w:t>
            </w:r>
          </w:p>
        </w:tc>
      </w:tr>
      <w:tr w:rsidR="00EE4054" w:rsidRPr="00FF5D19" w14:paraId="313361A0" w14:textId="77777777" w:rsidTr="00C1342A">
        <w:tc>
          <w:tcPr>
            <w:tcW w:w="491" w:type="dxa"/>
            <w:shd w:val="clear" w:color="auto" w:fill="auto"/>
          </w:tcPr>
          <w:p w14:paraId="586CB1B3"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w:t>
            </w:r>
          </w:p>
        </w:tc>
        <w:tc>
          <w:tcPr>
            <w:tcW w:w="3814" w:type="dxa"/>
            <w:shd w:val="clear" w:color="auto" w:fill="auto"/>
          </w:tcPr>
          <w:p w14:paraId="5CE9F2E6"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Наименование норматива, потребители ресурса</w:t>
            </w:r>
          </w:p>
        </w:tc>
        <w:tc>
          <w:tcPr>
            <w:tcW w:w="1473" w:type="dxa"/>
            <w:shd w:val="clear" w:color="auto" w:fill="auto"/>
          </w:tcPr>
          <w:p w14:paraId="1618375A"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Единица измерения</w:t>
            </w:r>
          </w:p>
        </w:tc>
        <w:tc>
          <w:tcPr>
            <w:tcW w:w="1276" w:type="dxa"/>
            <w:shd w:val="clear" w:color="auto" w:fill="auto"/>
          </w:tcPr>
          <w:p w14:paraId="3A102A59"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Величина</w:t>
            </w:r>
          </w:p>
        </w:tc>
        <w:tc>
          <w:tcPr>
            <w:tcW w:w="2517" w:type="dxa"/>
            <w:shd w:val="clear" w:color="auto" w:fill="auto"/>
          </w:tcPr>
          <w:p w14:paraId="19356A15"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Обоснование</w:t>
            </w:r>
          </w:p>
        </w:tc>
      </w:tr>
      <w:tr w:rsidR="00EE4054" w:rsidRPr="00FF5D19" w14:paraId="1F17BFEF" w14:textId="77777777" w:rsidTr="00C1342A">
        <w:tc>
          <w:tcPr>
            <w:tcW w:w="491" w:type="dxa"/>
            <w:shd w:val="clear" w:color="auto" w:fill="auto"/>
          </w:tcPr>
          <w:p w14:paraId="1B35013B"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1.</w:t>
            </w:r>
          </w:p>
        </w:tc>
        <w:tc>
          <w:tcPr>
            <w:tcW w:w="3814" w:type="dxa"/>
            <w:shd w:val="clear" w:color="auto" w:fill="auto"/>
          </w:tcPr>
          <w:p w14:paraId="5B7D008F"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Удельные показатели максимальной тепловой нагрузки, расходы газа</w:t>
            </w:r>
          </w:p>
        </w:tc>
        <w:tc>
          <w:tcPr>
            <w:tcW w:w="1473" w:type="dxa"/>
            <w:shd w:val="clear" w:color="auto" w:fill="auto"/>
          </w:tcPr>
          <w:p w14:paraId="658B5CC4"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w:t>
            </w:r>
          </w:p>
        </w:tc>
        <w:tc>
          <w:tcPr>
            <w:tcW w:w="1276" w:type="dxa"/>
            <w:shd w:val="clear" w:color="auto" w:fill="auto"/>
          </w:tcPr>
          <w:p w14:paraId="2E72BDD8"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w:t>
            </w:r>
          </w:p>
        </w:tc>
        <w:tc>
          <w:tcPr>
            <w:tcW w:w="2517" w:type="dxa"/>
            <w:shd w:val="clear" w:color="auto" w:fill="auto"/>
          </w:tcPr>
          <w:p w14:paraId="02E9DDDD"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 xml:space="preserve">СП 124.13330.2012, </w:t>
            </w:r>
          </w:p>
          <w:p w14:paraId="60F12B52"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СП 42-101-2003</w:t>
            </w:r>
          </w:p>
        </w:tc>
      </w:tr>
      <w:tr w:rsidR="00EE4054" w:rsidRPr="00FF5D19" w14:paraId="47E9126D" w14:textId="77777777" w:rsidTr="00C1342A">
        <w:tc>
          <w:tcPr>
            <w:tcW w:w="491" w:type="dxa"/>
            <w:shd w:val="clear" w:color="auto" w:fill="auto"/>
          </w:tcPr>
          <w:p w14:paraId="6D2B07D1"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2.</w:t>
            </w:r>
          </w:p>
        </w:tc>
        <w:tc>
          <w:tcPr>
            <w:tcW w:w="3814" w:type="dxa"/>
            <w:shd w:val="clear" w:color="auto" w:fill="auto"/>
          </w:tcPr>
          <w:p w14:paraId="26D7CE85"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 xml:space="preserve">Укрупненный показатель </w:t>
            </w:r>
            <w:proofErr w:type="spellStart"/>
            <w:r w:rsidRPr="00FF5D19">
              <w:rPr>
                <w:rFonts w:ascii="Times New Roman" w:hAnsi="Times New Roman"/>
              </w:rPr>
              <w:t>потребле-ния</w:t>
            </w:r>
            <w:proofErr w:type="spellEnd"/>
            <w:r w:rsidRPr="00FF5D19">
              <w:rPr>
                <w:rFonts w:ascii="Times New Roman" w:hAnsi="Times New Roman"/>
              </w:rPr>
              <w:t xml:space="preserve"> газа при теплоте сгорания 34 МДЖ/м</w:t>
            </w:r>
            <w:r w:rsidRPr="00FF5D19">
              <w:rPr>
                <w:rFonts w:ascii="Times New Roman" w:hAnsi="Times New Roman"/>
                <w:vertAlign w:val="superscript"/>
              </w:rPr>
              <w:t>3</w:t>
            </w:r>
            <w:r w:rsidRPr="00FF5D19">
              <w:rPr>
                <w:rFonts w:ascii="Times New Roman" w:hAnsi="Times New Roman"/>
              </w:rPr>
              <w:t xml:space="preserve"> (8000 ккал/м</w:t>
            </w:r>
            <w:r w:rsidRPr="00FF5D19">
              <w:rPr>
                <w:rFonts w:ascii="Times New Roman" w:hAnsi="Times New Roman"/>
                <w:vertAlign w:val="superscript"/>
              </w:rPr>
              <w:t>3</w:t>
            </w:r>
            <w:r w:rsidRPr="00FF5D19">
              <w:rPr>
                <w:rFonts w:ascii="Times New Roman" w:hAnsi="Times New Roman"/>
              </w:rPr>
              <w:t>):</w:t>
            </w:r>
          </w:p>
        </w:tc>
        <w:tc>
          <w:tcPr>
            <w:tcW w:w="1473" w:type="dxa"/>
            <w:vMerge w:val="restart"/>
            <w:shd w:val="clear" w:color="auto" w:fill="auto"/>
          </w:tcPr>
          <w:p w14:paraId="401A85E1"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м</w:t>
            </w:r>
            <w:r w:rsidRPr="00FF5D19">
              <w:rPr>
                <w:rFonts w:ascii="Times New Roman" w:hAnsi="Times New Roman"/>
                <w:vertAlign w:val="superscript"/>
              </w:rPr>
              <w:t>3</w:t>
            </w:r>
            <w:r w:rsidRPr="00FF5D19">
              <w:rPr>
                <w:rFonts w:ascii="Times New Roman" w:hAnsi="Times New Roman"/>
              </w:rPr>
              <w:t>/год на 1 чел.</w:t>
            </w:r>
          </w:p>
        </w:tc>
        <w:tc>
          <w:tcPr>
            <w:tcW w:w="1276" w:type="dxa"/>
            <w:shd w:val="clear" w:color="auto" w:fill="auto"/>
          </w:tcPr>
          <w:p w14:paraId="548EE01B" w14:textId="77777777" w:rsidR="00EE4054" w:rsidRPr="00FF5D19" w:rsidRDefault="00EE4054" w:rsidP="00C1342A">
            <w:pPr>
              <w:spacing w:after="0" w:line="240" w:lineRule="auto"/>
              <w:jc w:val="center"/>
              <w:rPr>
                <w:rFonts w:ascii="Times New Roman" w:hAnsi="Times New Roman"/>
              </w:rPr>
            </w:pPr>
          </w:p>
        </w:tc>
        <w:tc>
          <w:tcPr>
            <w:tcW w:w="2517" w:type="dxa"/>
            <w:vMerge w:val="restart"/>
            <w:shd w:val="clear" w:color="auto" w:fill="auto"/>
          </w:tcPr>
          <w:p w14:paraId="08383DB5"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п.3.12 СП 42-101-2003</w:t>
            </w:r>
          </w:p>
          <w:p w14:paraId="70A410AF"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СП 124.13330.2012</w:t>
            </w:r>
          </w:p>
          <w:p w14:paraId="6120F1CC" w14:textId="77777777" w:rsidR="00EE4054" w:rsidRPr="00FF5D19" w:rsidRDefault="00EE4054" w:rsidP="00C1342A">
            <w:pPr>
              <w:spacing w:after="0" w:line="240" w:lineRule="auto"/>
              <w:jc w:val="center"/>
              <w:rPr>
                <w:rFonts w:ascii="Times New Roman" w:hAnsi="Times New Roman"/>
              </w:rPr>
            </w:pPr>
          </w:p>
        </w:tc>
      </w:tr>
      <w:tr w:rsidR="00EE4054" w:rsidRPr="00FF5D19" w14:paraId="6DA6FC7D" w14:textId="77777777" w:rsidTr="00C1342A">
        <w:tc>
          <w:tcPr>
            <w:tcW w:w="491" w:type="dxa"/>
            <w:shd w:val="clear" w:color="auto" w:fill="auto"/>
          </w:tcPr>
          <w:p w14:paraId="5374A7FA"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2.1</w:t>
            </w:r>
          </w:p>
        </w:tc>
        <w:tc>
          <w:tcPr>
            <w:tcW w:w="3814" w:type="dxa"/>
            <w:shd w:val="clear" w:color="auto" w:fill="auto"/>
          </w:tcPr>
          <w:p w14:paraId="3D5D0D7E"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При наличии централизованного горячего водоснабжения</w:t>
            </w:r>
            <w:r w:rsidRPr="00FF5D19">
              <w:rPr>
                <w:rFonts w:ascii="Times New Roman" w:hAnsi="Times New Roman"/>
                <w:vertAlign w:val="superscript"/>
              </w:rPr>
              <w:t>1)</w:t>
            </w:r>
          </w:p>
        </w:tc>
        <w:tc>
          <w:tcPr>
            <w:tcW w:w="1473" w:type="dxa"/>
            <w:vMerge/>
            <w:shd w:val="clear" w:color="auto" w:fill="auto"/>
          </w:tcPr>
          <w:p w14:paraId="35DB754A" w14:textId="77777777" w:rsidR="00EE4054" w:rsidRPr="00FF5D19" w:rsidRDefault="00EE4054" w:rsidP="00C1342A">
            <w:pPr>
              <w:spacing w:after="0" w:line="240" w:lineRule="auto"/>
              <w:jc w:val="center"/>
              <w:rPr>
                <w:rFonts w:ascii="Times New Roman" w:hAnsi="Times New Roman"/>
              </w:rPr>
            </w:pPr>
          </w:p>
        </w:tc>
        <w:tc>
          <w:tcPr>
            <w:tcW w:w="1276" w:type="dxa"/>
            <w:shd w:val="clear" w:color="auto" w:fill="auto"/>
          </w:tcPr>
          <w:p w14:paraId="3F2F5B8B"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120</w:t>
            </w:r>
          </w:p>
        </w:tc>
        <w:tc>
          <w:tcPr>
            <w:tcW w:w="2517" w:type="dxa"/>
            <w:vMerge/>
            <w:shd w:val="clear" w:color="auto" w:fill="auto"/>
          </w:tcPr>
          <w:p w14:paraId="16D7BE2A" w14:textId="77777777" w:rsidR="00EE4054" w:rsidRPr="00FF5D19" w:rsidRDefault="00EE4054" w:rsidP="00C1342A">
            <w:pPr>
              <w:spacing w:after="0" w:line="240" w:lineRule="auto"/>
              <w:jc w:val="center"/>
              <w:rPr>
                <w:rFonts w:ascii="Times New Roman" w:hAnsi="Times New Roman"/>
              </w:rPr>
            </w:pPr>
          </w:p>
        </w:tc>
      </w:tr>
      <w:tr w:rsidR="00EE4054" w:rsidRPr="00FF5D19" w14:paraId="77BCAD9D" w14:textId="77777777" w:rsidTr="00C1342A">
        <w:tc>
          <w:tcPr>
            <w:tcW w:w="491" w:type="dxa"/>
            <w:shd w:val="clear" w:color="auto" w:fill="auto"/>
          </w:tcPr>
          <w:p w14:paraId="3A314032"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2.2</w:t>
            </w:r>
          </w:p>
        </w:tc>
        <w:tc>
          <w:tcPr>
            <w:tcW w:w="3814" w:type="dxa"/>
            <w:shd w:val="clear" w:color="auto" w:fill="auto"/>
          </w:tcPr>
          <w:p w14:paraId="0E789083"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При горячем водоснабжении от газовых водонагревателей</w:t>
            </w:r>
            <w:r w:rsidRPr="00FF5D19">
              <w:rPr>
                <w:rFonts w:ascii="Times New Roman" w:hAnsi="Times New Roman"/>
                <w:vertAlign w:val="superscript"/>
              </w:rPr>
              <w:t>1)</w:t>
            </w:r>
          </w:p>
        </w:tc>
        <w:tc>
          <w:tcPr>
            <w:tcW w:w="1473" w:type="dxa"/>
            <w:vMerge/>
            <w:shd w:val="clear" w:color="auto" w:fill="auto"/>
          </w:tcPr>
          <w:p w14:paraId="424CBCF8" w14:textId="77777777" w:rsidR="00EE4054" w:rsidRPr="00FF5D19" w:rsidRDefault="00EE4054" w:rsidP="00C1342A">
            <w:pPr>
              <w:spacing w:after="0" w:line="240" w:lineRule="auto"/>
              <w:jc w:val="center"/>
              <w:rPr>
                <w:rFonts w:ascii="Times New Roman" w:hAnsi="Times New Roman"/>
              </w:rPr>
            </w:pPr>
          </w:p>
        </w:tc>
        <w:tc>
          <w:tcPr>
            <w:tcW w:w="1276" w:type="dxa"/>
            <w:shd w:val="clear" w:color="auto" w:fill="auto"/>
          </w:tcPr>
          <w:p w14:paraId="14FA4598"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300</w:t>
            </w:r>
          </w:p>
        </w:tc>
        <w:tc>
          <w:tcPr>
            <w:tcW w:w="2517" w:type="dxa"/>
            <w:vMerge/>
            <w:shd w:val="clear" w:color="auto" w:fill="auto"/>
          </w:tcPr>
          <w:p w14:paraId="604CA757" w14:textId="77777777" w:rsidR="00EE4054" w:rsidRPr="00FF5D19" w:rsidRDefault="00EE4054" w:rsidP="00C1342A">
            <w:pPr>
              <w:spacing w:after="0" w:line="240" w:lineRule="auto"/>
              <w:jc w:val="center"/>
              <w:rPr>
                <w:rFonts w:ascii="Times New Roman" w:hAnsi="Times New Roman"/>
              </w:rPr>
            </w:pPr>
          </w:p>
        </w:tc>
      </w:tr>
      <w:tr w:rsidR="00EE4054" w:rsidRPr="00FF5D19" w14:paraId="792D805E" w14:textId="77777777" w:rsidTr="00C1342A">
        <w:tc>
          <w:tcPr>
            <w:tcW w:w="491" w:type="dxa"/>
            <w:shd w:val="clear" w:color="auto" w:fill="auto"/>
          </w:tcPr>
          <w:p w14:paraId="1C5D474A"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2.3</w:t>
            </w:r>
          </w:p>
        </w:tc>
        <w:tc>
          <w:tcPr>
            <w:tcW w:w="3814" w:type="dxa"/>
            <w:shd w:val="clear" w:color="auto" w:fill="auto"/>
          </w:tcPr>
          <w:p w14:paraId="4184A10C"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При отсутствии всяких видов горячего водоснабжения</w:t>
            </w:r>
          </w:p>
        </w:tc>
        <w:tc>
          <w:tcPr>
            <w:tcW w:w="1473" w:type="dxa"/>
            <w:vMerge/>
            <w:shd w:val="clear" w:color="auto" w:fill="auto"/>
          </w:tcPr>
          <w:p w14:paraId="182327EC" w14:textId="77777777" w:rsidR="00EE4054" w:rsidRPr="00FF5D19" w:rsidRDefault="00EE4054" w:rsidP="00C1342A">
            <w:pPr>
              <w:spacing w:after="0" w:line="240" w:lineRule="auto"/>
              <w:jc w:val="center"/>
              <w:rPr>
                <w:rFonts w:ascii="Times New Roman" w:hAnsi="Times New Roman"/>
              </w:rPr>
            </w:pPr>
          </w:p>
        </w:tc>
        <w:tc>
          <w:tcPr>
            <w:tcW w:w="1276" w:type="dxa"/>
            <w:shd w:val="clear" w:color="auto" w:fill="auto"/>
          </w:tcPr>
          <w:p w14:paraId="17BF450E"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180</w:t>
            </w:r>
          </w:p>
        </w:tc>
        <w:tc>
          <w:tcPr>
            <w:tcW w:w="2517" w:type="dxa"/>
            <w:vMerge/>
            <w:shd w:val="clear" w:color="auto" w:fill="auto"/>
          </w:tcPr>
          <w:p w14:paraId="1FC8E608" w14:textId="77777777" w:rsidR="00EE4054" w:rsidRPr="00FF5D19" w:rsidRDefault="00EE4054" w:rsidP="00C1342A">
            <w:pPr>
              <w:spacing w:after="0" w:line="240" w:lineRule="auto"/>
              <w:jc w:val="center"/>
              <w:rPr>
                <w:rFonts w:ascii="Times New Roman" w:hAnsi="Times New Roman"/>
              </w:rPr>
            </w:pPr>
          </w:p>
        </w:tc>
      </w:tr>
      <w:tr w:rsidR="00EE4054" w:rsidRPr="00FF5D19" w14:paraId="78F6CD44" w14:textId="77777777" w:rsidTr="00C1342A">
        <w:tc>
          <w:tcPr>
            <w:tcW w:w="491" w:type="dxa"/>
            <w:shd w:val="clear" w:color="auto" w:fill="auto"/>
          </w:tcPr>
          <w:p w14:paraId="61A29094"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lastRenderedPageBreak/>
              <w:t>2.4</w:t>
            </w:r>
          </w:p>
        </w:tc>
        <w:tc>
          <w:tcPr>
            <w:tcW w:w="3814" w:type="dxa"/>
            <w:shd w:val="clear" w:color="auto" w:fill="auto"/>
          </w:tcPr>
          <w:p w14:paraId="3491767A"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Тепловая нагрузка, расход газа</w:t>
            </w:r>
            <w:r w:rsidRPr="00FF5D19">
              <w:rPr>
                <w:rFonts w:ascii="Times New Roman" w:hAnsi="Times New Roman"/>
                <w:vertAlign w:val="superscript"/>
              </w:rPr>
              <w:t>2)</w:t>
            </w:r>
          </w:p>
        </w:tc>
        <w:tc>
          <w:tcPr>
            <w:tcW w:w="1473" w:type="dxa"/>
            <w:shd w:val="clear" w:color="auto" w:fill="auto"/>
          </w:tcPr>
          <w:p w14:paraId="4B7AF1B3"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Гкал, м</w:t>
            </w:r>
            <w:r w:rsidRPr="00FF5D19">
              <w:rPr>
                <w:rFonts w:ascii="Times New Roman" w:hAnsi="Times New Roman"/>
                <w:vertAlign w:val="superscript"/>
              </w:rPr>
              <w:t>3</w:t>
            </w:r>
            <w:r w:rsidRPr="00FF5D19">
              <w:rPr>
                <w:rFonts w:ascii="Times New Roman" w:hAnsi="Times New Roman"/>
              </w:rPr>
              <w:t>/чел</w:t>
            </w:r>
          </w:p>
        </w:tc>
        <w:tc>
          <w:tcPr>
            <w:tcW w:w="1276" w:type="dxa"/>
            <w:shd w:val="clear" w:color="auto" w:fill="auto"/>
          </w:tcPr>
          <w:p w14:paraId="46972F87"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w:t>
            </w:r>
          </w:p>
        </w:tc>
        <w:tc>
          <w:tcPr>
            <w:tcW w:w="2517" w:type="dxa"/>
            <w:vMerge/>
            <w:shd w:val="clear" w:color="auto" w:fill="auto"/>
          </w:tcPr>
          <w:p w14:paraId="31071D2B" w14:textId="77777777" w:rsidR="00EE4054" w:rsidRPr="00FF5D19" w:rsidRDefault="00EE4054" w:rsidP="00C1342A">
            <w:pPr>
              <w:spacing w:after="0" w:line="240" w:lineRule="auto"/>
              <w:jc w:val="center"/>
              <w:rPr>
                <w:rFonts w:ascii="Times New Roman" w:hAnsi="Times New Roman"/>
              </w:rPr>
            </w:pPr>
          </w:p>
        </w:tc>
      </w:tr>
    </w:tbl>
    <w:p w14:paraId="2F2D90F5" w14:textId="77777777" w:rsidR="00EE4054" w:rsidRPr="00FF5D19" w:rsidRDefault="00EE4054" w:rsidP="00EE4054">
      <w:pPr>
        <w:spacing w:after="0" w:line="240" w:lineRule="auto"/>
        <w:jc w:val="both"/>
        <w:rPr>
          <w:rFonts w:ascii="Times New Roman" w:hAnsi="Times New Roman"/>
          <w:sz w:val="8"/>
          <w:szCs w:val="8"/>
        </w:rPr>
      </w:pPr>
    </w:p>
    <w:p w14:paraId="021EC62C" w14:textId="77777777" w:rsidR="00EE4054" w:rsidRPr="00FF5D19" w:rsidRDefault="00EE4054" w:rsidP="00EE4054">
      <w:pPr>
        <w:spacing w:after="0" w:line="240" w:lineRule="auto"/>
        <w:jc w:val="both"/>
        <w:rPr>
          <w:rFonts w:ascii="Times New Roman" w:hAnsi="Times New Roman"/>
          <w:b/>
          <w:bCs/>
          <w:sz w:val="20"/>
        </w:rPr>
      </w:pPr>
      <w:r w:rsidRPr="00FF5D19">
        <w:rPr>
          <w:rFonts w:ascii="Times New Roman" w:hAnsi="Times New Roman"/>
          <w:b/>
          <w:bCs/>
          <w:sz w:val="20"/>
        </w:rPr>
        <w:t>Примечание:</w:t>
      </w:r>
    </w:p>
    <w:p w14:paraId="71A53E2E" w14:textId="42D0B98E" w:rsidR="00EE4054" w:rsidRPr="00FF5D19" w:rsidRDefault="00EE4054" w:rsidP="00EE4054">
      <w:pPr>
        <w:spacing w:after="0" w:line="240" w:lineRule="auto"/>
        <w:jc w:val="both"/>
        <w:rPr>
          <w:rFonts w:ascii="Times New Roman" w:hAnsi="Times New Roman"/>
          <w:sz w:val="20"/>
        </w:rPr>
      </w:pPr>
      <w:r w:rsidRPr="00FF5D19">
        <w:rPr>
          <w:rFonts w:ascii="Times New Roman" w:hAnsi="Times New Roman"/>
          <w:sz w:val="20"/>
          <w:vertAlign w:val="superscript"/>
        </w:rPr>
        <w:t>1)</w:t>
      </w:r>
      <w:r w:rsidRPr="00FF5D19">
        <w:rPr>
          <w:rFonts w:ascii="Times New Roman" w:hAnsi="Times New Roman"/>
          <w:sz w:val="20"/>
        </w:rPr>
        <w:t xml:space="preserve"> Нормы расхода природного газа следует использовать в целях градостроительного проектирования в качестве </w:t>
      </w:r>
      <w:proofErr w:type="spellStart"/>
      <w:r w:rsidRPr="00FF5D19">
        <w:rPr>
          <w:rFonts w:ascii="Times New Roman" w:hAnsi="Times New Roman"/>
          <w:sz w:val="20"/>
        </w:rPr>
        <w:t>укрупнѐнных</w:t>
      </w:r>
      <w:proofErr w:type="spellEnd"/>
      <w:r w:rsidRPr="00FF5D19">
        <w:rPr>
          <w:rFonts w:ascii="Times New Roman" w:hAnsi="Times New Roman"/>
          <w:sz w:val="20"/>
        </w:rPr>
        <w:t xml:space="preserve"> показателей расхода (потребления) газа при </w:t>
      </w:r>
      <w:proofErr w:type="spellStart"/>
      <w:r w:rsidRPr="00FF5D19">
        <w:rPr>
          <w:rFonts w:ascii="Times New Roman" w:hAnsi="Times New Roman"/>
          <w:sz w:val="20"/>
        </w:rPr>
        <w:t>расчѐтной</w:t>
      </w:r>
      <w:proofErr w:type="spellEnd"/>
      <w:r w:rsidRPr="00FF5D19">
        <w:rPr>
          <w:rFonts w:ascii="Times New Roman" w:hAnsi="Times New Roman"/>
          <w:sz w:val="20"/>
        </w:rPr>
        <w:t xml:space="preserve"> теплоте сгорания 34 МДж/м</w:t>
      </w:r>
      <w:r w:rsidRPr="00FF5D19">
        <w:rPr>
          <w:rFonts w:ascii="Times New Roman" w:hAnsi="Times New Roman"/>
          <w:sz w:val="20"/>
          <w:vertAlign w:val="superscript"/>
        </w:rPr>
        <w:t>3</w:t>
      </w:r>
      <w:r w:rsidRPr="00FF5D19">
        <w:rPr>
          <w:rFonts w:ascii="Times New Roman" w:hAnsi="Times New Roman"/>
          <w:sz w:val="20"/>
        </w:rPr>
        <w:t xml:space="preserve"> (8000 ккал/м</w:t>
      </w:r>
      <w:r w:rsidRPr="00FF5D19">
        <w:rPr>
          <w:rFonts w:ascii="Times New Roman" w:hAnsi="Times New Roman"/>
          <w:sz w:val="20"/>
          <w:vertAlign w:val="superscript"/>
        </w:rPr>
        <w:t>3</w:t>
      </w:r>
      <w:r w:rsidRPr="00FF5D19">
        <w:rPr>
          <w:rFonts w:ascii="Times New Roman" w:hAnsi="Times New Roman"/>
          <w:sz w:val="20"/>
        </w:rPr>
        <w:t xml:space="preserve">); </w:t>
      </w:r>
    </w:p>
    <w:p w14:paraId="6B4F4D64" w14:textId="77777777" w:rsidR="00EE4054" w:rsidRPr="00FF5D19" w:rsidRDefault="00EE4054" w:rsidP="00EE4054">
      <w:pPr>
        <w:spacing w:after="0" w:line="240" w:lineRule="auto"/>
        <w:jc w:val="both"/>
        <w:rPr>
          <w:rFonts w:ascii="Times New Roman" w:hAnsi="Times New Roman"/>
          <w:sz w:val="20"/>
        </w:rPr>
      </w:pPr>
      <w:r w:rsidRPr="00FF5D19">
        <w:rPr>
          <w:rFonts w:ascii="Times New Roman" w:hAnsi="Times New Roman"/>
          <w:sz w:val="20"/>
          <w:vertAlign w:val="superscript"/>
        </w:rPr>
        <w:t>2)</w:t>
      </w:r>
      <w:r w:rsidRPr="00FF5D19">
        <w:rPr>
          <w:rFonts w:ascii="Times New Roman" w:hAnsi="Times New Roman"/>
          <w:sz w:val="20"/>
        </w:rPr>
        <w:t xml:space="preserve"> Удельные показатели максимальной тепловой нагрузки, расходы газа для различных потребителей следует принимать по нормам СП 124.13330.2012, СП 42- 101-2003. </w:t>
      </w:r>
    </w:p>
    <w:p w14:paraId="5C58EEA3" w14:textId="77777777" w:rsidR="00EE4054" w:rsidRPr="00FF5D19" w:rsidRDefault="00EE4054" w:rsidP="00EE4054">
      <w:pPr>
        <w:spacing w:after="0" w:line="240" w:lineRule="auto"/>
        <w:jc w:val="both"/>
        <w:rPr>
          <w:rFonts w:ascii="Times New Roman" w:hAnsi="Times New Roman"/>
          <w:sz w:val="20"/>
        </w:rPr>
      </w:pPr>
      <w:r w:rsidRPr="00FF5D19">
        <w:rPr>
          <w:rFonts w:ascii="Times New Roman" w:hAnsi="Times New Roman"/>
          <w:sz w:val="20"/>
        </w:rPr>
        <w:t xml:space="preserve">- Годовые расходы газа на нужды предприятий торговли, бытового обслуживания непроизводственного характера и т.п. можно принимать в размере до 5 % суммарного расхода теплоты на жилые дома. </w:t>
      </w:r>
    </w:p>
    <w:p w14:paraId="5AC7C00D" w14:textId="77777777" w:rsidR="00EE4054" w:rsidRPr="00FF5D19" w:rsidRDefault="00EE4054" w:rsidP="00EE4054">
      <w:pPr>
        <w:spacing w:after="0" w:line="240" w:lineRule="auto"/>
        <w:jc w:val="both"/>
        <w:rPr>
          <w:rFonts w:ascii="Times New Roman" w:hAnsi="Times New Roman"/>
          <w:sz w:val="20"/>
        </w:rPr>
      </w:pPr>
      <w:r w:rsidRPr="00FF5D19">
        <w:rPr>
          <w:rFonts w:ascii="Times New Roman" w:hAnsi="Times New Roman"/>
          <w:sz w:val="20"/>
        </w:rPr>
        <w:t xml:space="preserve">- Годовые расходы газа на нужды промышленных предприятий следует определять по данным </w:t>
      </w:r>
      <w:proofErr w:type="spellStart"/>
      <w:r w:rsidRPr="00FF5D19">
        <w:rPr>
          <w:rFonts w:ascii="Times New Roman" w:hAnsi="Times New Roman"/>
          <w:sz w:val="20"/>
        </w:rPr>
        <w:t>топливопотребления</w:t>
      </w:r>
      <w:proofErr w:type="spellEnd"/>
      <w:r w:rsidRPr="00FF5D19">
        <w:rPr>
          <w:rFonts w:ascii="Times New Roman" w:hAnsi="Times New Roman"/>
          <w:sz w:val="20"/>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3C1F8E96" w14:textId="77777777" w:rsidR="00EE4054" w:rsidRPr="00FF5D19" w:rsidRDefault="00EE4054" w:rsidP="00EE4054">
      <w:pPr>
        <w:spacing w:after="0" w:line="240" w:lineRule="auto"/>
        <w:ind w:firstLine="567"/>
        <w:jc w:val="both"/>
        <w:rPr>
          <w:rFonts w:ascii="Times New Roman" w:hAnsi="Times New Roman"/>
          <w:sz w:val="16"/>
          <w:szCs w:val="16"/>
        </w:rPr>
      </w:pPr>
    </w:p>
    <w:p w14:paraId="21ADDE7F" w14:textId="3493D3C5"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5</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водоснабжения приведено в табл.2.</w:t>
      </w:r>
      <w:r w:rsidR="004F4C85" w:rsidRPr="00FF5D19">
        <w:rPr>
          <w:rFonts w:ascii="Times New Roman" w:hAnsi="Times New Roman"/>
          <w:sz w:val="24"/>
          <w:szCs w:val="24"/>
        </w:rPr>
        <w:t>8</w:t>
      </w:r>
      <w:r w:rsidRPr="00FF5D19">
        <w:rPr>
          <w:rFonts w:ascii="Times New Roman" w:hAnsi="Times New Roman"/>
          <w:sz w:val="24"/>
          <w:szCs w:val="24"/>
        </w:rPr>
        <w:t>, табл.2.</w:t>
      </w:r>
      <w:r w:rsidR="004F4C85" w:rsidRPr="00FF5D19">
        <w:rPr>
          <w:rFonts w:ascii="Times New Roman" w:hAnsi="Times New Roman"/>
          <w:sz w:val="24"/>
          <w:szCs w:val="24"/>
        </w:rPr>
        <w:t>9</w:t>
      </w:r>
      <w:r w:rsidRPr="00FF5D19">
        <w:rPr>
          <w:rFonts w:ascii="Times New Roman" w:hAnsi="Times New Roman"/>
          <w:sz w:val="24"/>
          <w:szCs w:val="24"/>
        </w:rPr>
        <w:t>.</w:t>
      </w:r>
    </w:p>
    <w:p w14:paraId="263D64FC" w14:textId="77777777" w:rsidR="00EE4054" w:rsidRPr="00FF5D19" w:rsidRDefault="00EE4054" w:rsidP="00EE4054">
      <w:pPr>
        <w:spacing w:after="0" w:line="240" w:lineRule="auto"/>
        <w:jc w:val="both"/>
        <w:rPr>
          <w:rFonts w:ascii="Times New Roman" w:hAnsi="Times New Roman"/>
          <w:i/>
          <w:sz w:val="16"/>
          <w:szCs w:val="16"/>
        </w:rPr>
      </w:pPr>
    </w:p>
    <w:p w14:paraId="1C57EFE4" w14:textId="78FFA267"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w:t>
      </w:r>
      <w:r w:rsidR="004F4C85" w:rsidRPr="00FF5D19">
        <w:rPr>
          <w:rFonts w:ascii="Times New Roman" w:hAnsi="Times New Roman"/>
          <w:i/>
          <w:sz w:val="24"/>
          <w:szCs w:val="24"/>
        </w:rPr>
        <w:t>8</w:t>
      </w:r>
      <w:r w:rsidRPr="00FF5D19">
        <w:rPr>
          <w:rFonts w:ascii="Times New Roman" w:hAnsi="Times New Roman"/>
          <w:i/>
          <w:sz w:val="24"/>
          <w:szCs w:val="24"/>
        </w:rPr>
        <w:t xml:space="preserve">. </w:t>
      </w:r>
    </w:p>
    <w:p w14:paraId="749AB738"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7762"/>
      </w:tblGrid>
      <w:tr w:rsidR="00EE4054" w:rsidRPr="00FF5D19" w14:paraId="47914216" w14:textId="77777777" w:rsidTr="00C1342A">
        <w:tc>
          <w:tcPr>
            <w:tcW w:w="1809" w:type="dxa"/>
            <w:shd w:val="clear" w:color="auto" w:fill="auto"/>
          </w:tcPr>
          <w:p w14:paraId="6E73E4CA"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7762" w:type="dxa"/>
            <w:shd w:val="clear" w:color="auto" w:fill="auto"/>
          </w:tcPr>
          <w:p w14:paraId="6F1D068D"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781E9686" w14:textId="77777777" w:rsidTr="00C1342A">
        <w:tc>
          <w:tcPr>
            <w:tcW w:w="1809" w:type="dxa"/>
            <w:shd w:val="clear" w:color="auto" w:fill="auto"/>
          </w:tcPr>
          <w:p w14:paraId="2AA1315E"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водоснабжения</w:t>
            </w:r>
          </w:p>
        </w:tc>
        <w:tc>
          <w:tcPr>
            <w:tcW w:w="7762" w:type="dxa"/>
            <w:shd w:val="clear" w:color="auto" w:fill="auto"/>
          </w:tcPr>
          <w:p w14:paraId="04EFA1CB" w14:textId="77777777" w:rsidR="00EE4054" w:rsidRPr="00FF5D19" w:rsidRDefault="00EE4054" w:rsidP="009E6C84">
            <w:pPr>
              <w:spacing w:after="0" w:line="240" w:lineRule="auto"/>
              <w:jc w:val="both"/>
              <w:rPr>
                <w:rFonts w:ascii="Times New Roman" w:hAnsi="Times New Roman"/>
                <w:spacing w:val="-4"/>
              </w:rPr>
            </w:pPr>
            <w:r w:rsidRPr="00FF5D19">
              <w:rPr>
                <w:rFonts w:ascii="Times New Roman" w:hAnsi="Times New Roman"/>
              </w:rPr>
              <w:t xml:space="preserve">Водный кодекс Российской Федерации, Федеральный закон от 07.12.2011 </w:t>
            </w:r>
            <w:r w:rsidR="00A276E5" w:rsidRPr="00FF5D19">
              <w:rPr>
                <w:rFonts w:ascii="Times New Roman" w:hAnsi="Times New Roman"/>
              </w:rPr>
              <w:t xml:space="preserve">      </w:t>
            </w:r>
            <w:r w:rsidRPr="00FF5D19">
              <w:rPr>
                <w:rFonts w:ascii="Times New Roman" w:hAnsi="Times New Roman"/>
              </w:rPr>
              <w:t xml:space="preserve">№ 416-ФЗ «О водоснабжении и водоотведении», </w:t>
            </w:r>
            <w:r w:rsidRPr="00FF5D19">
              <w:rPr>
                <w:rFonts w:ascii="Times New Roman" w:hAnsi="Times New Roman"/>
                <w:noProof/>
              </w:rPr>
              <w:t xml:space="preserve">СП 8.13130.2009, </w:t>
            </w:r>
            <w:r w:rsidRPr="00FF5D19">
              <w:rPr>
                <w:rFonts w:ascii="Times New Roman" w:hAnsi="Times New Roman"/>
                <w:spacing w:val="-2"/>
              </w:rPr>
              <w:t>ГОСТ 2761-84, СП 30.13330.201</w:t>
            </w:r>
            <w:r w:rsidR="009E6C84" w:rsidRPr="00FF5D19">
              <w:rPr>
                <w:rFonts w:ascii="Times New Roman" w:hAnsi="Times New Roman"/>
                <w:spacing w:val="-2"/>
              </w:rPr>
              <w:t>6</w:t>
            </w:r>
            <w:r w:rsidRPr="00FF5D19">
              <w:rPr>
                <w:rFonts w:ascii="Times New Roman" w:hAnsi="Times New Roman"/>
                <w:spacing w:val="-2"/>
              </w:rPr>
              <w:t>, СП 31.13330.2012</w:t>
            </w:r>
          </w:p>
        </w:tc>
      </w:tr>
    </w:tbl>
    <w:p w14:paraId="48819235" w14:textId="77777777" w:rsidR="00EE4054" w:rsidRPr="00FF5D19" w:rsidRDefault="00EE4054" w:rsidP="00EE4054">
      <w:pPr>
        <w:spacing w:after="0" w:line="240" w:lineRule="auto"/>
        <w:ind w:firstLine="567"/>
        <w:jc w:val="both"/>
        <w:rPr>
          <w:rFonts w:ascii="Times New Roman" w:hAnsi="Times New Roman"/>
          <w:sz w:val="16"/>
          <w:szCs w:val="16"/>
        </w:rPr>
      </w:pPr>
    </w:p>
    <w:p w14:paraId="2DD2DB17" w14:textId="440A041D" w:rsidR="00EE4054" w:rsidRPr="00FF5D19" w:rsidRDefault="00EE4054" w:rsidP="00EE4054">
      <w:pPr>
        <w:spacing w:after="0" w:line="240" w:lineRule="auto"/>
        <w:jc w:val="both"/>
        <w:rPr>
          <w:rFonts w:ascii="Times New Roman" w:hAnsi="Times New Roman"/>
          <w:i/>
          <w:iCs/>
          <w:sz w:val="24"/>
          <w:szCs w:val="24"/>
        </w:rPr>
      </w:pPr>
      <w:r w:rsidRPr="00FF5D19">
        <w:rPr>
          <w:rFonts w:ascii="Times New Roman" w:hAnsi="Times New Roman"/>
          <w:i/>
          <w:iCs/>
          <w:sz w:val="24"/>
          <w:szCs w:val="24"/>
        </w:rPr>
        <w:t>Таблица 2.</w:t>
      </w:r>
      <w:r w:rsidR="004F4C85" w:rsidRPr="00FF5D19">
        <w:rPr>
          <w:rFonts w:ascii="Times New Roman" w:hAnsi="Times New Roman"/>
          <w:i/>
          <w:iCs/>
          <w:sz w:val="24"/>
          <w:szCs w:val="24"/>
        </w:rPr>
        <w:t>9</w:t>
      </w:r>
      <w:r w:rsidRPr="00FF5D19">
        <w:rPr>
          <w:rFonts w:ascii="Times New Roman" w:hAnsi="Times New Roman"/>
          <w:i/>
          <w:iCs/>
          <w:sz w:val="24"/>
          <w:szCs w:val="24"/>
        </w:rPr>
        <w:t>.</w:t>
      </w:r>
    </w:p>
    <w:p w14:paraId="0D2BC10C" w14:textId="77777777" w:rsidR="00EE4054" w:rsidRPr="00FF5D19" w:rsidRDefault="00EE4054" w:rsidP="00EE4054">
      <w:pPr>
        <w:spacing w:after="0" w:line="240" w:lineRule="auto"/>
        <w:jc w:val="both"/>
        <w:rPr>
          <w:rFonts w:ascii="Times New Roman" w:hAnsi="Times New Roman"/>
          <w:i/>
          <w:iCs/>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
        <w:gridCol w:w="3776"/>
        <w:gridCol w:w="1608"/>
        <w:gridCol w:w="1199"/>
        <w:gridCol w:w="2498"/>
      </w:tblGrid>
      <w:tr w:rsidR="00EE4054" w:rsidRPr="00FF5D19" w14:paraId="3C67354A" w14:textId="77777777" w:rsidTr="00C1342A">
        <w:tc>
          <w:tcPr>
            <w:tcW w:w="9571" w:type="dxa"/>
            <w:gridSpan w:val="5"/>
            <w:shd w:val="clear" w:color="auto" w:fill="auto"/>
          </w:tcPr>
          <w:p w14:paraId="6299ABF8"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Расчетные показатели объектов, относящихся к области водоснабжения населения</w:t>
            </w:r>
          </w:p>
        </w:tc>
      </w:tr>
      <w:tr w:rsidR="00EE4054" w:rsidRPr="00FF5D19" w14:paraId="434E876D" w14:textId="77777777" w:rsidTr="00C1342A">
        <w:tc>
          <w:tcPr>
            <w:tcW w:w="490" w:type="dxa"/>
            <w:shd w:val="clear" w:color="auto" w:fill="auto"/>
          </w:tcPr>
          <w:p w14:paraId="5E743CCF"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w:t>
            </w:r>
          </w:p>
        </w:tc>
        <w:tc>
          <w:tcPr>
            <w:tcW w:w="3776" w:type="dxa"/>
            <w:shd w:val="clear" w:color="auto" w:fill="auto"/>
          </w:tcPr>
          <w:p w14:paraId="2C4DC4BD"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Наименование норматива, потребители ресурса</w:t>
            </w:r>
          </w:p>
        </w:tc>
        <w:tc>
          <w:tcPr>
            <w:tcW w:w="1608" w:type="dxa"/>
            <w:shd w:val="clear" w:color="auto" w:fill="auto"/>
          </w:tcPr>
          <w:p w14:paraId="3E8163F2"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Единица измерения</w:t>
            </w:r>
          </w:p>
        </w:tc>
        <w:tc>
          <w:tcPr>
            <w:tcW w:w="1199" w:type="dxa"/>
            <w:shd w:val="clear" w:color="auto" w:fill="auto"/>
          </w:tcPr>
          <w:p w14:paraId="04E41A3A"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Величина</w:t>
            </w:r>
          </w:p>
        </w:tc>
        <w:tc>
          <w:tcPr>
            <w:tcW w:w="2498" w:type="dxa"/>
            <w:shd w:val="clear" w:color="auto" w:fill="auto"/>
          </w:tcPr>
          <w:p w14:paraId="3DCED858"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Обоснование</w:t>
            </w:r>
          </w:p>
        </w:tc>
      </w:tr>
      <w:tr w:rsidR="00EE4054" w:rsidRPr="00FF5D19" w14:paraId="7B95310B" w14:textId="77777777" w:rsidTr="00C1342A">
        <w:tc>
          <w:tcPr>
            <w:tcW w:w="490" w:type="dxa"/>
            <w:shd w:val="clear" w:color="auto" w:fill="auto"/>
          </w:tcPr>
          <w:p w14:paraId="36AE4A2C"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1.</w:t>
            </w:r>
          </w:p>
        </w:tc>
        <w:tc>
          <w:tcPr>
            <w:tcW w:w="3776" w:type="dxa"/>
            <w:shd w:val="clear" w:color="auto" w:fill="auto"/>
          </w:tcPr>
          <w:p w14:paraId="57605133"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 xml:space="preserve">Зона застройки многоквартирными (малоэтажными, </w:t>
            </w:r>
            <w:proofErr w:type="spellStart"/>
            <w:r w:rsidRPr="00FF5D19">
              <w:rPr>
                <w:rFonts w:ascii="Times New Roman" w:hAnsi="Times New Roman"/>
              </w:rPr>
              <w:t>среднеэтажными</w:t>
            </w:r>
            <w:proofErr w:type="spellEnd"/>
            <w:r w:rsidRPr="00FF5D19">
              <w:rPr>
                <w:rFonts w:ascii="Times New Roman" w:hAnsi="Times New Roman"/>
              </w:rPr>
              <w:t xml:space="preserve"> и многоэтажными) жилыми домами с местными водонагревателями</w:t>
            </w:r>
          </w:p>
        </w:tc>
        <w:tc>
          <w:tcPr>
            <w:tcW w:w="1608" w:type="dxa"/>
            <w:shd w:val="clear" w:color="auto" w:fill="auto"/>
          </w:tcPr>
          <w:p w14:paraId="2517FBDA"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л/</w:t>
            </w:r>
            <w:proofErr w:type="spellStart"/>
            <w:r w:rsidRPr="00FF5D19">
              <w:rPr>
                <w:rFonts w:ascii="Times New Roman" w:hAnsi="Times New Roman"/>
              </w:rPr>
              <w:t>сут</w:t>
            </w:r>
            <w:proofErr w:type="spellEnd"/>
            <w:r w:rsidRPr="00FF5D19">
              <w:rPr>
                <w:rFonts w:ascii="Times New Roman" w:hAnsi="Times New Roman"/>
              </w:rPr>
              <w:t xml:space="preserve"> на 1 жителя</w:t>
            </w:r>
          </w:p>
        </w:tc>
        <w:tc>
          <w:tcPr>
            <w:tcW w:w="1199" w:type="dxa"/>
            <w:shd w:val="clear" w:color="auto" w:fill="auto"/>
          </w:tcPr>
          <w:p w14:paraId="2425AA5F" w14:textId="77777777" w:rsidR="00EE4054" w:rsidRPr="00FF5D19" w:rsidRDefault="001C53B4" w:rsidP="00C1342A">
            <w:pPr>
              <w:spacing w:after="0" w:line="240" w:lineRule="auto"/>
              <w:jc w:val="center"/>
              <w:rPr>
                <w:rFonts w:ascii="Times New Roman" w:hAnsi="Times New Roman"/>
              </w:rPr>
            </w:pPr>
            <w:r w:rsidRPr="00FF5D19">
              <w:rPr>
                <w:rFonts w:ascii="Times New Roman" w:hAnsi="Times New Roman"/>
              </w:rPr>
              <w:t>180</w:t>
            </w:r>
          </w:p>
        </w:tc>
        <w:tc>
          <w:tcPr>
            <w:tcW w:w="2498" w:type="dxa"/>
            <w:shd w:val="clear" w:color="auto" w:fill="auto"/>
          </w:tcPr>
          <w:p w14:paraId="5405BFA0"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СП 31.13330.2012</w:t>
            </w:r>
          </w:p>
        </w:tc>
      </w:tr>
      <w:tr w:rsidR="00EE4054" w:rsidRPr="00FF5D19" w14:paraId="3233CEA6" w14:textId="77777777" w:rsidTr="00C1342A">
        <w:tc>
          <w:tcPr>
            <w:tcW w:w="490" w:type="dxa"/>
            <w:shd w:val="clear" w:color="auto" w:fill="auto"/>
          </w:tcPr>
          <w:p w14:paraId="25875D9F"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2.</w:t>
            </w:r>
          </w:p>
        </w:tc>
        <w:tc>
          <w:tcPr>
            <w:tcW w:w="3776" w:type="dxa"/>
            <w:shd w:val="clear" w:color="auto" w:fill="auto"/>
          </w:tcPr>
          <w:p w14:paraId="551F6285"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То же с централизованным горячим водоснабжением</w:t>
            </w:r>
          </w:p>
        </w:tc>
        <w:tc>
          <w:tcPr>
            <w:tcW w:w="1608" w:type="dxa"/>
            <w:shd w:val="clear" w:color="auto" w:fill="auto"/>
          </w:tcPr>
          <w:p w14:paraId="30136647"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л/</w:t>
            </w:r>
            <w:proofErr w:type="spellStart"/>
            <w:r w:rsidRPr="00FF5D19">
              <w:rPr>
                <w:rFonts w:ascii="Times New Roman" w:hAnsi="Times New Roman"/>
              </w:rPr>
              <w:t>сут</w:t>
            </w:r>
            <w:proofErr w:type="spellEnd"/>
            <w:r w:rsidRPr="00FF5D19">
              <w:rPr>
                <w:rFonts w:ascii="Times New Roman" w:hAnsi="Times New Roman"/>
              </w:rPr>
              <w:t xml:space="preserve"> на 1 жителя</w:t>
            </w:r>
          </w:p>
        </w:tc>
        <w:tc>
          <w:tcPr>
            <w:tcW w:w="1199" w:type="dxa"/>
            <w:shd w:val="clear" w:color="auto" w:fill="auto"/>
          </w:tcPr>
          <w:p w14:paraId="73478316" w14:textId="77777777" w:rsidR="00EE4054" w:rsidRPr="00FF5D19" w:rsidRDefault="001C53B4" w:rsidP="00C1342A">
            <w:pPr>
              <w:spacing w:after="0" w:line="240" w:lineRule="auto"/>
              <w:jc w:val="center"/>
              <w:rPr>
                <w:rFonts w:ascii="Times New Roman" w:hAnsi="Times New Roman"/>
              </w:rPr>
            </w:pPr>
            <w:r w:rsidRPr="00FF5D19">
              <w:rPr>
                <w:rFonts w:ascii="Times New Roman" w:hAnsi="Times New Roman"/>
              </w:rPr>
              <w:t>210</w:t>
            </w:r>
          </w:p>
        </w:tc>
        <w:tc>
          <w:tcPr>
            <w:tcW w:w="2498" w:type="dxa"/>
            <w:shd w:val="clear" w:color="auto" w:fill="auto"/>
          </w:tcPr>
          <w:p w14:paraId="197CE645"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СП 31.13330.2012</w:t>
            </w:r>
          </w:p>
          <w:p w14:paraId="679AA188"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СП 31.13330.2012</w:t>
            </w:r>
            <w:r w:rsidRPr="00FF5D19">
              <w:rPr>
                <w:rFonts w:ascii="Times New Roman" w:hAnsi="Times New Roman"/>
                <w:vertAlign w:val="superscript"/>
              </w:rPr>
              <w:t>1)</w:t>
            </w:r>
          </w:p>
        </w:tc>
      </w:tr>
      <w:tr w:rsidR="00EE4054" w:rsidRPr="00FF5D19" w14:paraId="532503C9" w14:textId="77777777" w:rsidTr="00C1342A">
        <w:tc>
          <w:tcPr>
            <w:tcW w:w="490" w:type="dxa"/>
            <w:shd w:val="clear" w:color="auto" w:fill="auto"/>
          </w:tcPr>
          <w:p w14:paraId="088B93E5"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3.</w:t>
            </w:r>
          </w:p>
        </w:tc>
        <w:tc>
          <w:tcPr>
            <w:tcW w:w="3776" w:type="dxa"/>
            <w:shd w:val="clear" w:color="auto" w:fill="auto"/>
          </w:tcPr>
          <w:p w14:paraId="6DB566A5"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Зона застройки индивидуальными жилыми домами с местными водонагревателями</w:t>
            </w:r>
          </w:p>
        </w:tc>
        <w:tc>
          <w:tcPr>
            <w:tcW w:w="1608" w:type="dxa"/>
            <w:shd w:val="clear" w:color="auto" w:fill="auto"/>
          </w:tcPr>
          <w:p w14:paraId="632FB975"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л/</w:t>
            </w:r>
            <w:proofErr w:type="spellStart"/>
            <w:r w:rsidRPr="00FF5D19">
              <w:rPr>
                <w:rFonts w:ascii="Times New Roman" w:hAnsi="Times New Roman"/>
              </w:rPr>
              <w:t>сут</w:t>
            </w:r>
            <w:proofErr w:type="spellEnd"/>
            <w:r w:rsidRPr="00FF5D19">
              <w:rPr>
                <w:rFonts w:ascii="Times New Roman" w:hAnsi="Times New Roman"/>
              </w:rPr>
              <w:t xml:space="preserve"> на 1 жителя</w:t>
            </w:r>
          </w:p>
        </w:tc>
        <w:tc>
          <w:tcPr>
            <w:tcW w:w="1199" w:type="dxa"/>
            <w:shd w:val="clear" w:color="auto" w:fill="auto"/>
          </w:tcPr>
          <w:p w14:paraId="38EA9E89"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210</w:t>
            </w:r>
          </w:p>
        </w:tc>
        <w:tc>
          <w:tcPr>
            <w:tcW w:w="2498" w:type="dxa"/>
            <w:shd w:val="clear" w:color="auto" w:fill="auto"/>
          </w:tcPr>
          <w:p w14:paraId="1BD0D03A"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СП 31.13330.2012</w:t>
            </w:r>
          </w:p>
          <w:p w14:paraId="34D10E79"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СП 31.13330.2012</w:t>
            </w:r>
            <w:r w:rsidRPr="00FF5D19">
              <w:rPr>
                <w:rFonts w:ascii="Times New Roman" w:hAnsi="Times New Roman"/>
                <w:vertAlign w:val="superscript"/>
              </w:rPr>
              <w:t>1)</w:t>
            </w:r>
          </w:p>
        </w:tc>
      </w:tr>
      <w:tr w:rsidR="00EE4054" w:rsidRPr="00FF5D19" w14:paraId="5A054685" w14:textId="77777777" w:rsidTr="00C1342A">
        <w:tc>
          <w:tcPr>
            <w:tcW w:w="490" w:type="dxa"/>
            <w:shd w:val="clear" w:color="auto" w:fill="auto"/>
          </w:tcPr>
          <w:p w14:paraId="4E0F08F7"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4.</w:t>
            </w:r>
          </w:p>
        </w:tc>
        <w:tc>
          <w:tcPr>
            <w:tcW w:w="3776" w:type="dxa"/>
            <w:shd w:val="clear" w:color="auto" w:fill="auto"/>
          </w:tcPr>
          <w:p w14:paraId="31D7C87E"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То же с централизованным горячим водоснабжением</w:t>
            </w:r>
          </w:p>
        </w:tc>
        <w:tc>
          <w:tcPr>
            <w:tcW w:w="1608" w:type="dxa"/>
            <w:shd w:val="clear" w:color="auto" w:fill="auto"/>
          </w:tcPr>
          <w:p w14:paraId="3E335EAB"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л/</w:t>
            </w:r>
            <w:proofErr w:type="spellStart"/>
            <w:r w:rsidRPr="00FF5D19">
              <w:rPr>
                <w:rFonts w:ascii="Times New Roman" w:hAnsi="Times New Roman"/>
              </w:rPr>
              <w:t>сут</w:t>
            </w:r>
            <w:proofErr w:type="spellEnd"/>
            <w:r w:rsidRPr="00FF5D19">
              <w:rPr>
                <w:rFonts w:ascii="Times New Roman" w:hAnsi="Times New Roman"/>
              </w:rPr>
              <w:t xml:space="preserve"> на 1 жителя</w:t>
            </w:r>
          </w:p>
        </w:tc>
        <w:tc>
          <w:tcPr>
            <w:tcW w:w="1199" w:type="dxa"/>
            <w:shd w:val="clear" w:color="auto" w:fill="auto"/>
          </w:tcPr>
          <w:p w14:paraId="53C3983E" w14:textId="77777777" w:rsidR="00EE4054" w:rsidRPr="00FF5D19" w:rsidRDefault="001C53B4" w:rsidP="00C1342A">
            <w:pPr>
              <w:spacing w:after="0" w:line="240" w:lineRule="auto"/>
              <w:jc w:val="center"/>
              <w:rPr>
                <w:rFonts w:ascii="Times New Roman" w:hAnsi="Times New Roman"/>
              </w:rPr>
            </w:pPr>
            <w:r w:rsidRPr="00FF5D19">
              <w:rPr>
                <w:rFonts w:ascii="Times New Roman" w:hAnsi="Times New Roman"/>
              </w:rPr>
              <w:t>21</w:t>
            </w:r>
            <w:r w:rsidR="00EE4054" w:rsidRPr="00FF5D19">
              <w:rPr>
                <w:rFonts w:ascii="Times New Roman" w:hAnsi="Times New Roman"/>
              </w:rPr>
              <w:t>0</w:t>
            </w:r>
          </w:p>
        </w:tc>
        <w:tc>
          <w:tcPr>
            <w:tcW w:w="2498" w:type="dxa"/>
            <w:shd w:val="clear" w:color="auto" w:fill="auto"/>
          </w:tcPr>
          <w:p w14:paraId="11B45F5D"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СП 31.13330.2012</w:t>
            </w:r>
          </w:p>
          <w:p w14:paraId="4FBB2849"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СП 31.13330.2012</w:t>
            </w:r>
            <w:r w:rsidRPr="00FF5D19">
              <w:rPr>
                <w:rFonts w:ascii="Times New Roman" w:hAnsi="Times New Roman"/>
                <w:vertAlign w:val="superscript"/>
              </w:rPr>
              <w:t>1)</w:t>
            </w:r>
          </w:p>
        </w:tc>
      </w:tr>
    </w:tbl>
    <w:p w14:paraId="176F3988" w14:textId="77777777" w:rsidR="00EE4054" w:rsidRPr="00FF5D19" w:rsidRDefault="00EE4054" w:rsidP="00EE4054">
      <w:pPr>
        <w:spacing w:after="0" w:line="240" w:lineRule="auto"/>
        <w:jc w:val="both"/>
        <w:rPr>
          <w:rFonts w:ascii="Times New Roman" w:hAnsi="Times New Roman"/>
          <w:sz w:val="12"/>
          <w:szCs w:val="12"/>
        </w:rPr>
      </w:pPr>
    </w:p>
    <w:p w14:paraId="20FEC863" w14:textId="77777777" w:rsidR="00EE4054" w:rsidRPr="00FF5D19" w:rsidRDefault="00EE4054" w:rsidP="00EE4054">
      <w:pPr>
        <w:spacing w:after="0" w:line="240" w:lineRule="auto"/>
        <w:jc w:val="both"/>
        <w:rPr>
          <w:rFonts w:ascii="Times New Roman" w:hAnsi="Times New Roman"/>
          <w:b/>
          <w:bCs/>
          <w:sz w:val="20"/>
        </w:rPr>
      </w:pPr>
      <w:r w:rsidRPr="00FF5D19">
        <w:rPr>
          <w:rFonts w:ascii="Times New Roman" w:hAnsi="Times New Roman"/>
          <w:b/>
          <w:bCs/>
          <w:sz w:val="20"/>
        </w:rPr>
        <w:t>Примечание:</w:t>
      </w:r>
    </w:p>
    <w:p w14:paraId="695A375C" w14:textId="77777777" w:rsidR="00EE4054" w:rsidRPr="00FF5D19" w:rsidRDefault="00EE4054" w:rsidP="00EE4054">
      <w:pPr>
        <w:spacing w:after="0" w:line="240" w:lineRule="auto"/>
        <w:jc w:val="both"/>
        <w:rPr>
          <w:rFonts w:ascii="Times New Roman" w:hAnsi="Times New Roman"/>
          <w:sz w:val="20"/>
        </w:rPr>
      </w:pPr>
      <w:r w:rsidRPr="00FF5D19">
        <w:rPr>
          <w:rFonts w:ascii="Times New Roman" w:hAnsi="Times New Roman"/>
          <w:sz w:val="20"/>
          <w:vertAlign w:val="superscript"/>
        </w:rPr>
        <w:t>1)</w:t>
      </w:r>
      <w:r w:rsidRPr="00FF5D19">
        <w:rPr>
          <w:rFonts w:ascii="Times New Roman" w:hAnsi="Times New Roman"/>
          <w:sz w:val="20"/>
        </w:rPr>
        <w:t xml:space="preserve"> Приложение А (обязательное) СП 30.13330.2012:</w:t>
      </w:r>
    </w:p>
    <w:p w14:paraId="450AA382" w14:textId="77777777" w:rsidR="00EE4054" w:rsidRPr="00FF5D19" w:rsidRDefault="00EE4054" w:rsidP="00EE4054">
      <w:pPr>
        <w:spacing w:after="0" w:line="240" w:lineRule="auto"/>
        <w:ind w:left="426" w:hanging="426"/>
        <w:jc w:val="both"/>
        <w:rPr>
          <w:rFonts w:ascii="Times New Roman" w:hAnsi="Times New Roman"/>
          <w:sz w:val="20"/>
        </w:rPr>
      </w:pPr>
      <w:r w:rsidRPr="00FF5D19">
        <w:rPr>
          <w:rFonts w:ascii="Times New Roman" w:hAnsi="Times New Roman"/>
          <w:sz w:val="20"/>
        </w:rPr>
        <w:t xml:space="preserve">    -   табл.А.2. Расчетные (удельные) средние за год суточные расходы воды (стоков) в жилых зданиях, л/</w:t>
      </w:r>
      <w:proofErr w:type="spellStart"/>
      <w:r w:rsidRPr="00FF5D19">
        <w:rPr>
          <w:rFonts w:ascii="Times New Roman" w:hAnsi="Times New Roman"/>
          <w:sz w:val="20"/>
        </w:rPr>
        <w:t>сут</w:t>
      </w:r>
      <w:proofErr w:type="spellEnd"/>
      <w:r w:rsidRPr="00FF5D19">
        <w:rPr>
          <w:rFonts w:ascii="Times New Roman" w:hAnsi="Times New Roman"/>
          <w:sz w:val="20"/>
        </w:rPr>
        <w:t>, на 1 жителя.</w:t>
      </w:r>
    </w:p>
    <w:p w14:paraId="442F78F5" w14:textId="77777777" w:rsidR="00EE4054" w:rsidRPr="00FF5D19" w:rsidRDefault="00EE4054" w:rsidP="00EE4054">
      <w:pPr>
        <w:spacing w:after="0" w:line="240" w:lineRule="auto"/>
        <w:ind w:left="426" w:hanging="426"/>
        <w:jc w:val="both"/>
        <w:rPr>
          <w:rFonts w:ascii="Times New Roman" w:hAnsi="Times New Roman"/>
          <w:sz w:val="20"/>
        </w:rPr>
      </w:pPr>
      <w:r w:rsidRPr="00FF5D19">
        <w:rPr>
          <w:rFonts w:ascii="Times New Roman" w:hAnsi="Times New Roman"/>
          <w:sz w:val="20"/>
        </w:rPr>
        <w:t xml:space="preserve">    - табл. А.3. Расчетные (удельные) средние за год суточные расходы воды (стоков) в зданиях общественного и промышленного назначения, л/</w:t>
      </w:r>
      <w:proofErr w:type="spellStart"/>
      <w:r w:rsidRPr="00FF5D19">
        <w:rPr>
          <w:rFonts w:ascii="Times New Roman" w:hAnsi="Times New Roman"/>
          <w:sz w:val="20"/>
        </w:rPr>
        <w:t>сут</w:t>
      </w:r>
      <w:proofErr w:type="spellEnd"/>
      <w:r w:rsidRPr="00FF5D19">
        <w:rPr>
          <w:rFonts w:ascii="Times New Roman" w:hAnsi="Times New Roman"/>
          <w:sz w:val="20"/>
        </w:rPr>
        <w:t>, ан одного потребителя.</w:t>
      </w:r>
    </w:p>
    <w:p w14:paraId="6C403AD3" w14:textId="77777777" w:rsidR="00EE4054" w:rsidRPr="00FF5D19" w:rsidRDefault="00EE4054" w:rsidP="00EE4054">
      <w:pPr>
        <w:spacing w:after="0" w:line="240" w:lineRule="auto"/>
        <w:ind w:firstLine="567"/>
        <w:jc w:val="both"/>
        <w:rPr>
          <w:rFonts w:ascii="Times New Roman" w:hAnsi="Times New Roman"/>
          <w:sz w:val="16"/>
          <w:szCs w:val="16"/>
        </w:rPr>
      </w:pPr>
    </w:p>
    <w:p w14:paraId="771D9919" w14:textId="1B86B48D"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6</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водоотведения приведено в табл.2.</w:t>
      </w:r>
      <w:r w:rsidR="004F4C85" w:rsidRPr="00FF5D19">
        <w:rPr>
          <w:rFonts w:ascii="Times New Roman" w:hAnsi="Times New Roman"/>
          <w:sz w:val="24"/>
          <w:szCs w:val="24"/>
        </w:rPr>
        <w:t>10</w:t>
      </w:r>
      <w:r w:rsidRPr="00FF5D19">
        <w:rPr>
          <w:rFonts w:ascii="Times New Roman" w:hAnsi="Times New Roman"/>
          <w:sz w:val="24"/>
          <w:szCs w:val="24"/>
        </w:rPr>
        <w:t>, табл.2.</w:t>
      </w:r>
      <w:r w:rsidR="004F4C85" w:rsidRPr="00FF5D19">
        <w:rPr>
          <w:rFonts w:ascii="Times New Roman" w:hAnsi="Times New Roman"/>
          <w:sz w:val="24"/>
          <w:szCs w:val="24"/>
        </w:rPr>
        <w:t>11</w:t>
      </w:r>
      <w:r w:rsidRPr="00FF5D19">
        <w:rPr>
          <w:rFonts w:ascii="Times New Roman" w:hAnsi="Times New Roman"/>
          <w:sz w:val="24"/>
          <w:szCs w:val="24"/>
        </w:rPr>
        <w:t>.</w:t>
      </w:r>
    </w:p>
    <w:p w14:paraId="2590A6C0" w14:textId="77777777" w:rsidR="0080651D" w:rsidRPr="00FF5D19" w:rsidRDefault="0080651D" w:rsidP="00EE4054">
      <w:pPr>
        <w:spacing w:after="0" w:line="240" w:lineRule="auto"/>
        <w:jc w:val="both"/>
        <w:rPr>
          <w:rFonts w:ascii="Times New Roman" w:hAnsi="Times New Roman"/>
          <w:i/>
          <w:sz w:val="16"/>
          <w:szCs w:val="16"/>
        </w:rPr>
      </w:pPr>
    </w:p>
    <w:p w14:paraId="74EFB84C" w14:textId="659523F0"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w:t>
      </w:r>
      <w:r w:rsidR="004F4C85" w:rsidRPr="00FF5D19">
        <w:rPr>
          <w:rFonts w:ascii="Times New Roman" w:hAnsi="Times New Roman"/>
          <w:i/>
          <w:sz w:val="24"/>
          <w:szCs w:val="24"/>
        </w:rPr>
        <w:t>10</w:t>
      </w:r>
      <w:r w:rsidRPr="00FF5D19">
        <w:rPr>
          <w:rFonts w:ascii="Times New Roman" w:hAnsi="Times New Roman"/>
          <w:i/>
          <w:sz w:val="24"/>
          <w:szCs w:val="24"/>
        </w:rPr>
        <w:t xml:space="preserve">. </w:t>
      </w:r>
    </w:p>
    <w:p w14:paraId="2B7E2B41"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7762"/>
      </w:tblGrid>
      <w:tr w:rsidR="00EE4054" w:rsidRPr="00FF5D19" w14:paraId="5E7A7DA2" w14:textId="77777777" w:rsidTr="00C1342A">
        <w:tc>
          <w:tcPr>
            <w:tcW w:w="1809" w:type="dxa"/>
            <w:shd w:val="clear" w:color="auto" w:fill="auto"/>
          </w:tcPr>
          <w:p w14:paraId="224E28F8"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7762" w:type="dxa"/>
            <w:shd w:val="clear" w:color="auto" w:fill="auto"/>
          </w:tcPr>
          <w:p w14:paraId="2B866918"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41617DC6" w14:textId="77777777" w:rsidTr="00C1342A">
        <w:tc>
          <w:tcPr>
            <w:tcW w:w="1809" w:type="dxa"/>
            <w:shd w:val="clear" w:color="auto" w:fill="auto"/>
          </w:tcPr>
          <w:p w14:paraId="1C32875F"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водоотведения</w:t>
            </w:r>
          </w:p>
          <w:p w14:paraId="598000FB"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lastRenderedPageBreak/>
              <w:t>(канализация)</w:t>
            </w:r>
          </w:p>
        </w:tc>
        <w:tc>
          <w:tcPr>
            <w:tcW w:w="7762" w:type="dxa"/>
            <w:shd w:val="clear" w:color="auto" w:fill="auto"/>
          </w:tcPr>
          <w:p w14:paraId="1EB2833D" w14:textId="77777777" w:rsidR="00EE4054" w:rsidRPr="00FF5D19" w:rsidRDefault="00EE4054" w:rsidP="009E6C84">
            <w:pPr>
              <w:spacing w:after="0" w:line="240" w:lineRule="auto"/>
              <w:jc w:val="both"/>
              <w:rPr>
                <w:rFonts w:ascii="Times New Roman" w:hAnsi="Times New Roman"/>
                <w:noProof/>
              </w:rPr>
            </w:pPr>
            <w:r w:rsidRPr="00FF5D19">
              <w:rPr>
                <w:rFonts w:ascii="Times New Roman" w:hAnsi="Times New Roman"/>
              </w:rPr>
              <w:lastRenderedPageBreak/>
              <w:t>Федеральный закон от 07.12.2011 № 416-ФЗ «О водоснабжении и водоотведении», СП 30.13330.201</w:t>
            </w:r>
            <w:r w:rsidR="009E6C84" w:rsidRPr="00FF5D19">
              <w:rPr>
                <w:rFonts w:ascii="Times New Roman" w:hAnsi="Times New Roman"/>
              </w:rPr>
              <w:t>6</w:t>
            </w:r>
            <w:r w:rsidRPr="00FF5D19">
              <w:rPr>
                <w:rFonts w:ascii="Times New Roman" w:hAnsi="Times New Roman"/>
              </w:rPr>
              <w:t>, СП 32.13330.201</w:t>
            </w:r>
            <w:r w:rsidR="009E6C84" w:rsidRPr="00FF5D19">
              <w:rPr>
                <w:rFonts w:ascii="Times New Roman" w:hAnsi="Times New Roman"/>
              </w:rPr>
              <w:t>8</w:t>
            </w:r>
            <w:r w:rsidRPr="00FF5D19">
              <w:rPr>
                <w:rFonts w:ascii="Times New Roman" w:hAnsi="Times New Roman"/>
              </w:rPr>
              <w:t>, СП 42.13330.201</w:t>
            </w:r>
            <w:r w:rsidR="00CF46E1" w:rsidRPr="00FF5D19">
              <w:rPr>
                <w:rFonts w:ascii="Times New Roman" w:hAnsi="Times New Roman"/>
              </w:rPr>
              <w:t>6</w:t>
            </w:r>
            <w:r w:rsidRPr="00FF5D19">
              <w:rPr>
                <w:rFonts w:ascii="Times New Roman" w:hAnsi="Times New Roman"/>
              </w:rPr>
              <w:t xml:space="preserve">, </w:t>
            </w:r>
            <w:r w:rsidRPr="00FF5D19">
              <w:rPr>
                <w:rFonts w:ascii="Times New Roman" w:hAnsi="Times New Roman"/>
              </w:rPr>
              <w:lastRenderedPageBreak/>
              <w:t>СанПиН 2.1.5.980-00</w:t>
            </w:r>
          </w:p>
        </w:tc>
      </w:tr>
    </w:tbl>
    <w:p w14:paraId="5422DAC3" w14:textId="77777777" w:rsidR="009E6C84" w:rsidRPr="00FF5D19" w:rsidRDefault="009E6C84" w:rsidP="00EE4054">
      <w:pPr>
        <w:spacing w:after="0" w:line="240" w:lineRule="auto"/>
        <w:jc w:val="both"/>
        <w:rPr>
          <w:rFonts w:ascii="Times New Roman" w:hAnsi="Times New Roman"/>
          <w:i/>
          <w:iCs/>
          <w:sz w:val="24"/>
          <w:szCs w:val="24"/>
        </w:rPr>
      </w:pPr>
    </w:p>
    <w:p w14:paraId="582F4FC4" w14:textId="7C5EFA62" w:rsidR="00EE4054" w:rsidRPr="00FF5D19" w:rsidRDefault="00EE4054" w:rsidP="00EE4054">
      <w:pPr>
        <w:spacing w:after="0" w:line="240" w:lineRule="auto"/>
        <w:jc w:val="both"/>
        <w:rPr>
          <w:rFonts w:ascii="Times New Roman" w:hAnsi="Times New Roman"/>
          <w:i/>
          <w:iCs/>
          <w:sz w:val="24"/>
          <w:szCs w:val="24"/>
        </w:rPr>
      </w:pPr>
      <w:r w:rsidRPr="00FF5D19">
        <w:rPr>
          <w:rFonts w:ascii="Times New Roman" w:hAnsi="Times New Roman"/>
          <w:i/>
          <w:iCs/>
          <w:sz w:val="24"/>
          <w:szCs w:val="24"/>
        </w:rPr>
        <w:t>Таблица 2.</w:t>
      </w:r>
      <w:r w:rsidR="004F4C85" w:rsidRPr="00FF5D19">
        <w:rPr>
          <w:rFonts w:ascii="Times New Roman" w:hAnsi="Times New Roman"/>
          <w:i/>
          <w:iCs/>
          <w:sz w:val="24"/>
          <w:szCs w:val="24"/>
        </w:rPr>
        <w:t>11</w:t>
      </w:r>
      <w:r w:rsidRPr="00FF5D19">
        <w:rPr>
          <w:rFonts w:ascii="Times New Roman" w:hAnsi="Times New Roman"/>
          <w:i/>
          <w:iCs/>
          <w:sz w:val="24"/>
          <w:szCs w:val="24"/>
        </w:rPr>
        <w:t>.</w:t>
      </w:r>
    </w:p>
    <w:p w14:paraId="2A1405BF" w14:textId="77777777" w:rsidR="00EE4054" w:rsidRPr="00FF5D19" w:rsidRDefault="00EE4054" w:rsidP="00EE4054">
      <w:pPr>
        <w:spacing w:after="0" w:line="240" w:lineRule="auto"/>
        <w:jc w:val="both"/>
        <w:rPr>
          <w:rFonts w:ascii="Times New Roman" w:hAnsi="Times New Roman"/>
          <w:i/>
          <w:iCs/>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
        <w:gridCol w:w="3776"/>
        <w:gridCol w:w="1608"/>
        <w:gridCol w:w="1199"/>
        <w:gridCol w:w="2498"/>
      </w:tblGrid>
      <w:tr w:rsidR="00EE4054" w:rsidRPr="00FF5D19" w14:paraId="2849E103" w14:textId="77777777" w:rsidTr="00C1342A">
        <w:tc>
          <w:tcPr>
            <w:tcW w:w="9571" w:type="dxa"/>
            <w:gridSpan w:val="5"/>
            <w:shd w:val="clear" w:color="auto" w:fill="auto"/>
          </w:tcPr>
          <w:p w14:paraId="5D2D274F"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Расчетные показатели объектов, относящихся к области водоотведения</w:t>
            </w:r>
          </w:p>
        </w:tc>
      </w:tr>
      <w:tr w:rsidR="00EE4054" w:rsidRPr="00FF5D19" w14:paraId="2B4CCDE4" w14:textId="77777777" w:rsidTr="00C1342A">
        <w:tc>
          <w:tcPr>
            <w:tcW w:w="490" w:type="dxa"/>
            <w:shd w:val="clear" w:color="auto" w:fill="auto"/>
          </w:tcPr>
          <w:p w14:paraId="3549E55D"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w:t>
            </w:r>
          </w:p>
        </w:tc>
        <w:tc>
          <w:tcPr>
            <w:tcW w:w="3776" w:type="dxa"/>
            <w:shd w:val="clear" w:color="auto" w:fill="auto"/>
          </w:tcPr>
          <w:p w14:paraId="6EF1003E"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Наименование норматива, потребители ресурса</w:t>
            </w:r>
          </w:p>
        </w:tc>
        <w:tc>
          <w:tcPr>
            <w:tcW w:w="1608" w:type="dxa"/>
            <w:shd w:val="clear" w:color="auto" w:fill="auto"/>
          </w:tcPr>
          <w:p w14:paraId="2EA33419"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Единица измерения</w:t>
            </w:r>
          </w:p>
        </w:tc>
        <w:tc>
          <w:tcPr>
            <w:tcW w:w="1199" w:type="dxa"/>
            <w:shd w:val="clear" w:color="auto" w:fill="auto"/>
          </w:tcPr>
          <w:p w14:paraId="46127A60"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Величина</w:t>
            </w:r>
          </w:p>
        </w:tc>
        <w:tc>
          <w:tcPr>
            <w:tcW w:w="2498" w:type="dxa"/>
            <w:shd w:val="clear" w:color="auto" w:fill="auto"/>
          </w:tcPr>
          <w:p w14:paraId="4DED7FCE"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Обоснование</w:t>
            </w:r>
          </w:p>
        </w:tc>
      </w:tr>
      <w:tr w:rsidR="00EE4054" w:rsidRPr="00FF5D19" w14:paraId="37444BBF" w14:textId="77777777" w:rsidTr="00C1342A">
        <w:tc>
          <w:tcPr>
            <w:tcW w:w="490" w:type="dxa"/>
            <w:shd w:val="clear" w:color="auto" w:fill="auto"/>
          </w:tcPr>
          <w:p w14:paraId="3C836551"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1.</w:t>
            </w:r>
          </w:p>
        </w:tc>
        <w:tc>
          <w:tcPr>
            <w:tcW w:w="3776" w:type="dxa"/>
            <w:shd w:val="clear" w:color="auto" w:fill="auto"/>
          </w:tcPr>
          <w:p w14:paraId="17D2A4D4"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Бытовая канализация, в % от водопотребления</w:t>
            </w:r>
          </w:p>
        </w:tc>
        <w:tc>
          <w:tcPr>
            <w:tcW w:w="1608" w:type="dxa"/>
            <w:shd w:val="clear" w:color="auto" w:fill="auto"/>
          </w:tcPr>
          <w:p w14:paraId="070A08AC" w14:textId="77777777" w:rsidR="00EE4054" w:rsidRPr="00FF5D19" w:rsidRDefault="00EE4054" w:rsidP="00C1342A">
            <w:pPr>
              <w:spacing w:after="0" w:line="240" w:lineRule="auto"/>
              <w:jc w:val="center"/>
              <w:rPr>
                <w:rFonts w:ascii="Times New Roman" w:hAnsi="Times New Roman"/>
              </w:rPr>
            </w:pPr>
          </w:p>
        </w:tc>
        <w:tc>
          <w:tcPr>
            <w:tcW w:w="1199" w:type="dxa"/>
            <w:shd w:val="clear" w:color="auto" w:fill="auto"/>
          </w:tcPr>
          <w:p w14:paraId="26FB760B" w14:textId="77777777" w:rsidR="00EE4054" w:rsidRPr="00FF5D19" w:rsidRDefault="00EE4054" w:rsidP="00C1342A">
            <w:pPr>
              <w:spacing w:after="0" w:line="240" w:lineRule="auto"/>
              <w:jc w:val="center"/>
              <w:rPr>
                <w:rFonts w:ascii="Times New Roman" w:hAnsi="Times New Roman"/>
              </w:rPr>
            </w:pPr>
          </w:p>
        </w:tc>
        <w:tc>
          <w:tcPr>
            <w:tcW w:w="2498" w:type="dxa"/>
            <w:vMerge w:val="restart"/>
            <w:shd w:val="clear" w:color="auto" w:fill="auto"/>
          </w:tcPr>
          <w:p w14:paraId="17EC4962"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 xml:space="preserve">п.5.1.1 </w:t>
            </w:r>
          </w:p>
          <w:p w14:paraId="5EC7EFB8" w14:textId="77777777" w:rsidR="00EE4054" w:rsidRPr="00FF5D19" w:rsidRDefault="00EE4054" w:rsidP="009E6C84">
            <w:pPr>
              <w:spacing w:after="0" w:line="240" w:lineRule="auto"/>
              <w:jc w:val="center"/>
              <w:rPr>
                <w:rFonts w:ascii="Times New Roman" w:hAnsi="Times New Roman"/>
              </w:rPr>
            </w:pPr>
            <w:r w:rsidRPr="00FF5D19">
              <w:rPr>
                <w:rFonts w:ascii="Times New Roman" w:hAnsi="Times New Roman"/>
              </w:rPr>
              <w:t>СП 32.13330.201</w:t>
            </w:r>
            <w:r w:rsidR="009E6C84" w:rsidRPr="00FF5D19">
              <w:rPr>
                <w:rFonts w:ascii="Times New Roman" w:hAnsi="Times New Roman"/>
              </w:rPr>
              <w:t>8</w:t>
            </w:r>
          </w:p>
        </w:tc>
      </w:tr>
      <w:tr w:rsidR="00EE4054" w:rsidRPr="00FF5D19" w14:paraId="773354B4" w14:textId="77777777" w:rsidTr="00C1342A">
        <w:tc>
          <w:tcPr>
            <w:tcW w:w="490" w:type="dxa"/>
            <w:shd w:val="clear" w:color="auto" w:fill="auto"/>
          </w:tcPr>
          <w:p w14:paraId="521AB96C"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2.</w:t>
            </w:r>
          </w:p>
        </w:tc>
        <w:tc>
          <w:tcPr>
            <w:tcW w:w="3776" w:type="dxa"/>
            <w:shd w:val="clear" w:color="auto" w:fill="auto"/>
          </w:tcPr>
          <w:p w14:paraId="664858AC"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Зона застройки многоквартирными жилыми домами</w:t>
            </w:r>
          </w:p>
        </w:tc>
        <w:tc>
          <w:tcPr>
            <w:tcW w:w="1608" w:type="dxa"/>
            <w:shd w:val="clear" w:color="auto" w:fill="auto"/>
          </w:tcPr>
          <w:p w14:paraId="007EA2AB"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w:t>
            </w:r>
          </w:p>
        </w:tc>
        <w:tc>
          <w:tcPr>
            <w:tcW w:w="1199" w:type="dxa"/>
            <w:shd w:val="clear" w:color="auto" w:fill="auto"/>
          </w:tcPr>
          <w:p w14:paraId="153327FB"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100</w:t>
            </w:r>
          </w:p>
        </w:tc>
        <w:tc>
          <w:tcPr>
            <w:tcW w:w="2498" w:type="dxa"/>
            <w:vMerge/>
            <w:shd w:val="clear" w:color="auto" w:fill="auto"/>
          </w:tcPr>
          <w:p w14:paraId="669181F4" w14:textId="77777777" w:rsidR="00EE4054" w:rsidRPr="00FF5D19" w:rsidRDefault="00EE4054" w:rsidP="00C1342A">
            <w:pPr>
              <w:spacing w:after="0" w:line="240" w:lineRule="auto"/>
              <w:jc w:val="center"/>
              <w:rPr>
                <w:rFonts w:ascii="Times New Roman" w:hAnsi="Times New Roman"/>
              </w:rPr>
            </w:pPr>
          </w:p>
        </w:tc>
      </w:tr>
      <w:tr w:rsidR="00EE4054" w:rsidRPr="00FF5D19" w14:paraId="586B4D11" w14:textId="77777777" w:rsidTr="00C1342A">
        <w:tc>
          <w:tcPr>
            <w:tcW w:w="490" w:type="dxa"/>
            <w:shd w:val="clear" w:color="auto" w:fill="auto"/>
          </w:tcPr>
          <w:p w14:paraId="0745647F"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3.</w:t>
            </w:r>
          </w:p>
        </w:tc>
        <w:tc>
          <w:tcPr>
            <w:tcW w:w="3776" w:type="dxa"/>
            <w:shd w:val="clear" w:color="auto" w:fill="auto"/>
          </w:tcPr>
          <w:p w14:paraId="0C2D0D38"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Зона застройки индивидуальными жилыми домами</w:t>
            </w:r>
          </w:p>
        </w:tc>
        <w:tc>
          <w:tcPr>
            <w:tcW w:w="1608" w:type="dxa"/>
            <w:shd w:val="clear" w:color="auto" w:fill="auto"/>
          </w:tcPr>
          <w:p w14:paraId="3760CFD9"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w:t>
            </w:r>
          </w:p>
        </w:tc>
        <w:tc>
          <w:tcPr>
            <w:tcW w:w="1199" w:type="dxa"/>
            <w:shd w:val="clear" w:color="auto" w:fill="auto"/>
          </w:tcPr>
          <w:p w14:paraId="18127BA5"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100</w:t>
            </w:r>
          </w:p>
        </w:tc>
        <w:tc>
          <w:tcPr>
            <w:tcW w:w="2498" w:type="dxa"/>
            <w:vMerge/>
            <w:shd w:val="clear" w:color="auto" w:fill="auto"/>
          </w:tcPr>
          <w:p w14:paraId="181E2B2E" w14:textId="77777777" w:rsidR="00EE4054" w:rsidRPr="00FF5D19" w:rsidRDefault="00EE4054" w:rsidP="00C1342A">
            <w:pPr>
              <w:spacing w:after="0" w:line="240" w:lineRule="auto"/>
              <w:jc w:val="center"/>
              <w:rPr>
                <w:rFonts w:ascii="Times New Roman" w:hAnsi="Times New Roman"/>
              </w:rPr>
            </w:pPr>
          </w:p>
        </w:tc>
      </w:tr>
      <w:tr w:rsidR="00EE4054" w:rsidRPr="00FF5D19" w14:paraId="16A4CD5B" w14:textId="77777777" w:rsidTr="00C1342A">
        <w:tc>
          <w:tcPr>
            <w:tcW w:w="490" w:type="dxa"/>
            <w:shd w:val="clear" w:color="auto" w:fill="auto"/>
          </w:tcPr>
          <w:p w14:paraId="27785859"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4.</w:t>
            </w:r>
          </w:p>
        </w:tc>
        <w:tc>
          <w:tcPr>
            <w:tcW w:w="3776" w:type="dxa"/>
            <w:shd w:val="clear" w:color="auto" w:fill="auto"/>
          </w:tcPr>
          <w:p w14:paraId="4EE219A2" w14:textId="77777777" w:rsidR="00EE4054" w:rsidRPr="00FF5D19" w:rsidRDefault="00EE4054" w:rsidP="00C1342A">
            <w:pPr>
              <w:spacing w:after="0" w:line="240" w:lineRule="auto"/>
              <w:jc w:val="both"/>
              <w:rPr>
                <w:rFonts w:ascii="Times New Roman" w:hAnsi="Times New Roman"/>
              </w:rPr>
            </w:pPr>
            <w:r w:rsidRPr="00FF5D19">
              <w:rPr>
                <w:rFonts w:ascii="Times New Roman" w:hAnsi="Times New Roman"/>
              </w:rPr>
              <w:t>Дождевая канализация. Суточный объем поверхностного стока, поступающего на очистные сооружения</w:t>
            </w:r>
          </w:p>
        </w:tc>
        <w:tc>
          <w:tcPr>
            <w:tcW w:w="1608" w:type="dxa"/>
            <w:shd w:val="clear" w:color="auto" w:fill="auto"/>
          </w:tcPr>
          <w:p w14:paraId="52FE4ABF"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м</w:t>
            </w:r>
            <w:r w:rsidRPr="00FF5D19">
              <w:rPr>
                <w:rFonts w:ascii="Times New Roman" w:hAnsi="Times New Roman"/>
                <w:vertAlign w:val="superscript"/>
              </w:rPr>
              <w:t>3</w:t>
            </w:r>
            <w:r w:rsidRPr="00FF5D19">
              <w:rPr>
                <w:rFonts w:ascii="Times New Roman" w:hAnsi="Times New Roman"/>
              </w:rPr>
              <w:t>/</w:t>
            </w:r>
            <w:proofErr w:type="spellStart"/>
            <w:r w:rsidRPr="00FF5D19">
              <w:rPr>
                <w:rFonts w:ascii="Times New Roman" w:hAnsi="Times New Roman"/>
              </w:rPr>
              <w:t>сут</w:t>
            </w:r>
            <w:proofErr w:type="spellEnd"/>
            <w:r w:rsidRPr="00FF5D19">
              <w:rPr>
                <w:rFonts w:ascii="Times New Roman" w:hAnsi="Times New Roman"/>
              </w:rPr>
              <w:t xml:space="preserve"> с 1 га территории</w:t>
            </w:r>
          </w:p>
        </w:tc>
        <w:tc>
          <w:tcPr>
            <w:tcW w:w="1199" w:type="dxa"/>
            <w:shd w:val="clear" w:color="auto" w:fill="auto"/>
          </w:tcPr>
          <w:p w14:paraId="008654A3"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50</w:t>
            </w:r>
          </w:p>
        </w:tc>
        <w:tc>
          <w:tcPr>
            <w:tcW w:w="2498" w:type="dxa"/>
            <w:shd w:val="clear" w:color="auto" w:fill="auto"/>
          </w:tcPr>
          <w:p w14:paraId="3C699D20"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 xml:space="preserve">табл.12 </w:t>
            </w:r>
          </w:p>
          <w:p w14:paraId="3ABD9909"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СП 42.13330.2016</w:t>
            </w:r>
          </w:p>
        </w:tc>
      </w:tr>
    </w:tbl>
    <w:p w14:paraId="4B66E2CA" w14:textId="77777777" w:rsidR="00EE4054" w:rsidRPr="00FF5D19" w:rsidRDefault="00EE4054" w:rsidP="00EE4054">
      <w:pPr>
        <w:spacing w:after="0" w:line="240" w:lineRule="auto"/>
        <w:ind w:firstLine="567"/>
        <w:jc w:val="both"/>
        <w:rPr>
          <w:rFonts w:ascii="Times New Roman" w:hAnsi="Times New Roman"/>
          <w:sz w:val="16"/>
          <w:szCs w:val="16"/>
        </w:rPr>
      </w:pPr>
    </w:p>
    <w:p w14:paraId="45174B34" w14:textId="77777777"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Проектирование систем канализации населенных пунктов следует производить в соответствии с требованиями СП 30.13330.2012, СП 42.13330.201</w:t>
      </w:r>
      <w:r w:rsidR="009E6C84" w:rsidRPr="00FF5D19">
        <w:rPr>
          <w:rFonts w:ascii="Times New Roman" w:hAnsi="Times New Roman"/>
          <w:sz w:val="24"/>
          <w:szCs w:val="24"/>
        </w:rPr>
        <w:t>6</w:t>
      </w:r>
      <w:r w:rsidRPr="00FF5D19">
        <w:rPr>
          <w:rFonts w:ascii="Times New Roman" w:hAnsi="Times New Roman"/>
          <w:sz w:val="24"/>
          <w:szCs w:val="24"/>
        </w:rPr>
        <w:t>, СанПиН 2.1.5.980-00.</w:t>
      </w:r>
    </w:p>
    <w:p w14:paraId="29ACF258" w14:textId="1A6CC177"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 xml:space="preserve"> При проектировании систем канализации города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w:t>
      </w:r>
    </w:p>
    <w:p w14:paraId="4F2ACEBF" w14:textId="77777777" w:rsidR="00EF561F" w:rsidRPr="00FF5D19" w:rsidRDefault="00EF561F" w:rsidP="00EF561F">
      <w:pPr>
        <w:spacing w:after="0" w:line="240" w:lineRule="auto"/>
        <w:ind w:firstLine="567"/>
        <w:jc w:val="both"/>
        <w:rPr>
          <w:rFonts w:ascii="Times New Roman" w:hAnsi="Times New Roman"/>
          <w:sz w:val="16"/>
          <w:szCs w:val="16"/>
        </w:rPr>
      </w:pPr>
    </w:p>
    <w:p w14:paraId="057361B2" w14:textId="3A0217A2" w:rsidR="00EF561F" w:rsidRPr="00FF5D19" w:rsidRDefault="00EF561F" w:rsidP="00EF561F">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7</w:t>
      </w:r>
      <w:r w:rsidRPr="00FF5D19">
        <w:rPr>
          <w:rFonts w:ascii="Times New Roman" w:hAnsi="Times New Roman"/>
          <w:sz w:val="24"/>
          <w:szCs w:val="24"/>
        </w:rPr>
        <w:t xml:space="preserve">. Соответствие установленных расчетных показателей требованиям </w:t>
      </w:r>
      <w:proofErr w:type="spellStart"/>
      <w:r w:rsidRPr="00FF5D19">
        <w:rPr>
          <w:rFonts w:ascii="Times New Roman" w:hAnsi="Times New Roman"/>
          <w:sz w:val="24"/>
          <w:szCs w:val="24"/>
        </w:rPr>
        <w:t>федераль-ных</w:t>
      </w:r>
      <w:proofErr w:type="spellEnd"/>
      <w:r w:rsidRPr="00FF5D19">
        <w:rPr>
          <w:rFonts w:ascii="Times New Roman" w:hAnsi="Times New Roman"/>
          <w:sz w:val="24"/>
          <w:szCs w:val="24"/>
        </w:rPr>
        <w:t xml:space="preserve"> нормативных правовых и нормативно-технических документов для санитарной очистки территории муниципального образования город Бузулук приведено в табл.2.1</w:t>
      </w:r>
      <w:r w:rsidR="004F4C85" w:rsidRPr="00FF5D19">
        <w:rPr>
          <w:rFonts w:ascii="Times New Roman" w:hAnsi="Times New Roman"/>
          <w:sz w:val="24"/>
          <w:szCs w:val="24"/>
        </w:rPr>
        <w:t>2</w:t>
      </w:r>
      <w:r w:rsidRPr="00FF5D19">
        <w:rPr>
          <w:rFonts w:ascii="Times New Roman" w:hAnsi="Times New Roman"/>
          <w:sz w:val="24"/>
          <w:szCs w:val="24"/>
        </w:rPr>
        <w:t>.</w:t>
      </w:r>
    </w:p>
    <w:p w14:paraId="36778BAF" w14:textId="77777777" w:rsidR="00EF561F" w:rsidRPr="00FF5D19" w:rsidRDefault="00EF561F" w:rsidP="00EF561F">
      <w:pPr>
        <w:spacing w:after="0" w:line="240" w:lineRule="auto"/>
        <w:ind w:firstLine="567"/>
        <w:jc w:val="both"/>
        <w:rPr>
          <w:rFonts w:ascii="Times New Roman" w:hAnsi="Times New Roman"/>
          <w:sz w:val="24"/>
          <w:szCs w:val="24"/>
        </w:rPr>
      </w:pPr>
    </w:p>
    <w:p w14:paraId="23367DE3" w14:textId="6F6AB9BF" w:rsidR="00EF561F" w:rsidRPr="00FF5D19" w:rsidRDefault="00EF561F" w:rsidP="00EF561F">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2.1</w:t>
      </w:r>
      <w:r w:rsidR="004F4C85" w:rsidRPr="00FF5D19">
        <w:rPr>
          <w:rFonts w:ascii="Times New Roman" w:hAnsi="Times New Roman"/>
          <w:i/>
          <w:sz w:val="24"/>
          <w:szCs w:val="24"/>
        </w:rPr>
        <w:t>2</w:t>
      </w:r>
      <w:r w:rsidRPr="00FF5D19">
        <w:rPr>
          <w:rFonts w:ascii="Times New Roman" w:hAnsi="Times New Roman"/>
          <w:i/>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2"/>
        <w:gridCol w:w="7749"/>
      </w:tblGrid>
      <w:tr w:rsidR="00EF561F" w:rsidRPr="00FF5D19" w14:paraId="2EE6DA01" w14:textId="77777777" w:rsidTr="00EF561F">
        <w:tc>
          <w:tcPr>
            <w:tcW w:w="1822" w:type="dxa"/>
            <w:shd w:val="clear" w:color="auto" w:fill="auto"/>
          </w:tcPr>
          <w:p w14:paraId="0D7E6E10" w14:textId="391FF0BD" w:rsidR="00EF561F" w:rsidRPr="00FF5D19" w:rsidRDefault="00EF561F" w:rsidP="00EF561F">
            <w:pPr>
              <w:spacing w:after="0" w:line="240" w:lineRule="auto"/>
              <w:jc w:val="both"/>
              <w:rPr>
                <w:rFonts w:ascii="Times New Roman" w:hAnsi="Times New Roman"/>
                <w:b/>
                <w:bCs/>
                <w:sz w:val="24"/>
                <w:szCs w:val="24"/>
              </w:rPr>
            </w:pPr>
            <w:r w:rsidRPr="00FF5D19">
              <w:rPr>
                <w:rFonts w:ascii="Times New Roman" w:hAnsi="Times New Roman"/>
                <w:b/>
                <w:bCs/>
                <w:sz w:val="24"/>
                <w:szCs w:val="24"/>
              </w:rPr>
              <w:t>Наименование нормируемого показателя</w:t>
            </w:r>
          </w:p>
        </w:tc>
        <w:tc>
          <w:tcPr>
            <w:tcW w:w="7749" w:type="dxa"/>
            <w:shd w:val="clear" w:color="auto" w:fill="auto"/>
          </w:tcPr>
          <w:p w14:paraId="46511030" w14:textId="77777777" w:rsidR="00EF561F" w:rsidRPr="00FF5D19" w:rsidRDefault="00EF561F" w:rsidP="00EF561F">
            <w:pPr>
              <w:spacing w:after="0" w:line="240" w:lineRule="auto"/>
              <w:ind w:firstLine="29"/>
              <w:jc w:val="both"/>
              <w:rPr>
                <w:rFonts w:ascii="Times New Roman" w:hAnsi="Times New Roman"/>
                <w:b/>
                <w:bCs/>
                <w:sz w:val="24"/>
                <w:szCs w:val="24"/>
              </w:rPr>
            </w:pPr>
            <w:r w:rsidRPr="00FF5D19">
              <w:rPr>
                <w:rFonts w:ascii="Times New Roman" w:hAnsi="Times New Roman"/>
                <w:b/>
                <w:bCs/>
                <w:sz w:val="24"/>
                <w:szCs w:val="24"/>
              </w:rPr>
              <w:t>Федеральные нормативные правовые и нормативно-технические документы</w:t>
            </w:r>
          </w:p>
        </w:tc>
      </w:tr>
      <w:tr w:rsidR="00EF561F" w:rsidRPr="00FF5D19" w14:paraId="7372A889" w14:textId="77777777" w:rsidTr="00EF561F">
        <w:tc>
          <w:tcPr>
            <w:tcW w:w="1822" w:type="dxa"/>
            <w:shd w:val="clear" w:color="auto" w:fill="auto"/>
          </w:tcPr>
          <w:p w14:paraId="694626A9" w14:textId="77777777" w:rsidR="00EF561F" w:rsidRPr="00FF5D19" w:rsidRDefault="00EF561F" w:rsidP="00EF561F">
            <w:pPr>
              <w:spacing w:after="0" w:line="240" w:lineRule="auto"/>
              <w:jc w:val="both"/>
              <w:rPr>
                <w:rFonts w:ascii="Times New Roman" w:hAnsi="Times New Roman"/>
                <w:sz w:val="24"/>
                <w:szCs w:val="24"/>
              </w:rPr>
            </w:pPr>
            <w:r w:rsidRPr="00FF5D19">
              <w:rPr>
                <w:rFonts w:ascii="Times New Roman" w:hAnsi="Times New Roman"/>
                <w:sz w:val="24"/>
                <w:szCs w:val="24"/>
              </w:rPr>
              <w:t>Санитарная очистка</w:t>
            </w:r>
          </w:p>
        </w:tc>
        <w:tc>
          <w:tcPr>
            <w:tcW w:w="7749" w:type="dxa"/>
            <w:shd w:val="clear" w:color="auto" w:fill="auto"/>
          </w:tcPr>
          <w:p w14:paraId="7E4DB86A" w14:textId="77777777" w:rsidR="00D67C2B" w:rsidRPr="00FF5D19" w:rsidRDefault="00280583" w:rsidP="00EF561F">
            <w:pPr>
              <w:spacing w:after="0" w:line="240" w:lineRule="auto"/>
              <w:ind w:firstLine="29"/>
              <w:jc w:val="both"/>
              <w:rPr>
                <w:rFonts w:ascii="Times New Roman" w:hAnsi="Times New Roman"/>
                <w:bCs/>
                <w:sz w:val="24"/>
                <w:szCs w:val="24"/>
              </w:rPr>
            </w:pPr>
            <w:hyperlink r:id="rId8" w:anchor="I0" w:tgtFrame="_top" w:history="1">
              <w:r w:rsidR="00EF561F" w:rsidRPr="00FF5D19">
                <w:rPr>
                  <w:rStyle w:val="afffffffb"/>
                  <w:rFonts w:ascii="Times New Roman" w:hAnsi="Times New Roman"/>
                  <w:color w:val="auto"/>
                  <w:sz w:val="24"/>
                  <w:szCs w:val="24"/>
                  <w:u w:val="none"/>
                </w:rPr>
                <w:t>СанПиН 2.2.1/2.1.1.1200-03</w:t>
              </w:r>
            </w:hyperlink>
            <w:r w:rsidR="00EF561F" w:rsidRPr="00FF5D19">
              <w:rPr>
                <w:rFonts w:ascii="Times New Roman" w:hAnsi="Times New Roman"/>
                <w:sz w:val="24"/>
                <w:szCs w:val="24"/>
              </w:rPr>
              <w:t xml:space="preserve">, СанПиН 2.1.7.1322-03, СП 2.1.7.1038-01, СП 127.13330.2017, СанПиН 42-128-4690-88, </w:t>
            </w:r>
            <w:r w:rsidR="00EF561F" w:rsidRPr="00FF5D19">
              <w:rPr>
                <w:rFonts w:ascii="Times New Roman" w:hAnsi="Times New Roman"/>
                <w:bCs/>
                <w:sz w:val="24"/>
                <w:szCs w:val="24"/>
              </w:rPr>
              <w:t xml:space="preserve">СанПиН 2.1.7.2790-10, </w:t>
            </w:r>
          </w:p>
          <w:p w14:paraId="43461A7B" w14:textId="41F15AB4" w:rsidR="00EF561F" w:rsidRPr="00FF5D19" w:rsidRDefault="00EF561F" w:rsidP="00EF561F">
            <w:pPr>
              <w:spacing w:after="0" w:line="240" w:lineRule="auto"/>
              <w:ind w:firstLine="29"/>
              <w:jc w:val="both"/>
              <w:rPr>
                <w:rFonts w:ascii="Times New Roman" w:hAnsi="Times New Roman"/>
                <w:bCs/>
                <w:sz w:val="24"/>
                <w:szCs w:val="24"/>
              </w:rPr>
            </w:pPr>
            <w:r w:rsidRPr="00FF5D19">
              <w:rPr>
                <w:rFonts w:ascii="Times New Roman" w:hAnsi="Times New Roman"/>
                <w:sz w:val="24"/>
                <w:szCs w:val="24"/>
              </w:rPr>
              <w:t>СП 42.13330.2016, Правила и нормы технической эксплуатации жилищного фонда, утвержденны</w:t>
            </w:r>
            <w:r w:rsidR="00CF4D49" w:rsidRPr="00FF5D19">
              <w:rPr>
                <w:rFonts w:ascii="Times New Roman" w:hAnsi="Times New Roman"/>
                <w:sz w:val="24"/>
                <w:szCs w:val="24"/>
              </w:rPr>
              <w:t>е</w:t>
            </w:r>
            <w:r w:rsidRPr="00FF5D19">
              <w:rPr>
                <w:rFonts w:ascii="Times New Roman" w:hAnsi="Times New Roman"/>
                <w:sz w:val="24"/>
                <w:szCs w:val="24"/>
              </w:rPr>
              <w:t xml:space="preserve"> постановлением Госстроя России от 27.09.2003 № 170 </w:t>
            </w:r>
          </w:p>
        </w:tc>
      </w:tr>
    </w:tbl>
    <w:p w14:paraId="6AD9D562" w14:textId="77777777" w:rsidR="00EE4054" w:rsidRPr="00FF5D19" w:rsidRDefault="00EE4054" w:rsidP="00EE4054">
      <w:pPr>
        <w:spacing w:after="0" w:line="240" w:lineRule="auto"/>
        <w:ind w:firstLine="567"/>
        <w:jc w:val="both"/>
        <w:rPr>
          <w:rFonts w:ascii="Times New Roman" w:hAnsi="Times New Roman"/>
          <w:sz w:val="16"/>
          <w:szCs w:val="16"/>
        </w:rPr>
      </w:pPr>
    </w:p>
    <w:p w14:paraId="41DC1261" w14:textId="44D5D0D5"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8</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связи приведено в табл.</w:t>
      </w:r>
      <w:r w:rsidR="00633472" w:rsidRPr="00FF5D19">
        <w:rPr>
          <w:rFonts w:ascii="Times New Roman" w:hAnsi="Times New Roman"/>
          <w:sz w:val="24"/>
          <w:szCs w:val="24"/>
        </w:rPr>
        <w:t xml:space="preserve"> </w:t>
      </w:r>
      <w:r w:rsidRPr="00FF5D19">
        <w:rPr>
          <w:rFonts w:ascii="Times New Roman" w:hAnsi="Times New Roman"/>
          <w:sz w:val="24"/>
          <w:szCs w:val="24"/>
        </w:rPr>
        <w:t>2.1</w:t>
      </w:r>
      <w:r w:rsidR="004F4C85" w:rsidRPr="00FF5D19">
        <w:rPr>
          <w:rFonts w:ascii="Times New Roman" w:hAnsi="Times New Roman"/>
          <w:sz w:val="24"/>
          <w:szCs w:val="24"/>
        </w:rPr>
        <w:t>3</w:t>
      </w:r>
      <w:r w:rsidRPr="00FF5D19">
        <w:rPr>
          <w:rFonts w:ascii="Times New Roman" w:hAnsi="Times New Roman"/>
          <w:sz w:val="24"/>
          <w:szCs w:val="24"/>
        </w:rPr>
        <w:t>.</w:t>
      </w:r>
    </w:p>
    <w:p w14:paraId="32B9DDCB" w14:textId="77777777" w:rsidR="00EE4054" w:rsidRPr="00FF5D19" w:rsidRDefault="00EE4054" w:rsidP="00EE4054">
      <w:pPr>
        <w:spacing w:after="0" w:line="240" w:lineRule="auto"/>
        <w:jc w:val="both"/>
        <w:rPr>
          <w:rFonts w:ascii="Times New Roman" w:hAnsi="Times New Roman"/>
          <w:i/>
          <w:sz w:val="16"/>
          <w:szCs w:val="16"/>
        </w:rPr>
      </w:pPr>
    </w:p>
    <w:p w14:paraId="1F7E8452" w14:textId="24620C52"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2.1</w:t>
      </w:r>
      <w:r w:rsidR="004F4C85" w:rsidRPr="00FF5D19">
        <w:rPr>
          <w:rFonts w:ascii="Times New Roman" w:hAnsi="Times New Roman"/>
          <w:i/>
          <w:sz w:val="24"/>
          <w:szCs w:val="24"/>
        </w:rPr>
        <w:t>3</w:t>
      </w:r>
      <w:r w:rsidRPr="00FF5D19">
        <w:rPr>
          <w:rFonts w:ascii="Times New Roman" w:hAnsi="Times New Roman"/>
          <w:i/>
          <w:sz w:val="24"/>
          <w:szCs w:val="24"/>
        </w:rPr>
        <w:t xml:space="preserve">. </w:t>
      </w:r>
    </w:p>
    <w:p w14:paraId="53A713E1"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7762"/>
      </w:tblGrid>
      <w:tr w:rsidR="00EE4054" w:rsidRPr="00FF5D19" w14:paraId="63B1CF9B" w14:textId="77777777" w:rsidTr="00C1342A">
        <w:tc>
          <w:tcPr>
            <w:tcW w:w="1809" w:type="dxa"/>
            <w:shd w:val="clear" w:color="auto" w:fill="auto"/>
          </w:tcPr>
          <w:p w14:paraId="4BB293A0"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7762" w:type="dxa"/>
            <w:shd w:val="clear" w:color="auto" w:fill="auto"/>
          </w:tcPr>
          <w:p w14:paraId="1CD648C1"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22EE9F3F" w14:textId="77777777" w:rsidTr="00C1342A">
        <w:tc>
          <w:tcPr>
            <w:tcW w:w="1809" w:type="dxa"/>
            <w:shd w:val="clear" w:color="auto" w:fill="auto"/>
          </w:tcPr>
          <w:p w14:paraId="37764FB1"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связи</w:t>
            </w:r>
          </w:p>
        </w:tc>
        <w:tc>
          <w:tcPr>
            <w:tcW w:w="7762" w:type="dxa"/>
            <w:shd w:val="clear" w:color="auto" w:fill="auto"/>
          </w:tcPr>
          <w:p w14:paraId="50DBFFBC" w14:textId="77777777" w:rsidR="00EE4054" w:rsidRPr="00FF5D19" w:rsidRDefault="00EE4054" w:rsidP="00C1342A">
            <w:pPr>
              <w:spacing w:after="0" w:line="240" w:lineRule="auto"/>
              <w:jc w:val="both"/>
              <w:rPr>
                <w:rFonts w:ascii="Times New Roman" w:hAnsi="Times New Roman"/>
                <w:sz w:val="24"/>
                <w:szCs w:val="24"/>
              </w:rPr>
            </w:pPr>
            <w:r w:rsidRPr="00FF5D19">
              <w:rPr>
                <w:rFonts w:ascii="Times New Roman" w:hAnsi="Times New Roman"/>
                <w:sz w:val="24"/>
                <w:szCs w:val="24"/>
              </w:rPr>
              <w:t>Федеральный закон от 07.07.2003 № 126-ФЗ «О связи», РД 45.120-2000, НПБ 88-2001*, СО 153-34.48.519-2002, СП 133.13330.2012, СН 461-74</w:t>
            </w:r>
          </w:p>
        </w:tc>
      </w:tr>
    </w:tbl>
    <w:p w14:paraId="79E496C9" w14:textId="59B9506C"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9</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в области дорожной деятельности в отношении автомобильных дорог местного значения, а также в сфере предоставления транспортных услуг населению в границах муниципального образования город Бузулук приведено в табл.</w:t>
      </w:r>
      <w:r w:rsidR="00633472" w:rsidRPr="00FF5D19">
        <w:rPr>
          <w:rFonts w:ascii="Times New Roman" w:hAnsi="Times New Roman"/>
          <w:sz w:val="24"/>
          <w:szCs w:val="24"/>
        </w:rPr>
        <w:t xml:space="preserve"> </w:t>
      </w:r>
      <w:r w:rsidRPr="00FF5D19">
        <w:rPr>
          <w:rFonts w:ascii="Times New Roman" w:hAnsi="Times New Roman"/>
          <w:sz w:val="24"/>
          <w:szCs w:val="24"/>
        </w:rPr>
        <w:t>2.1</w:t>
      </w:r>
      <w:r w:rsidR="004F4C85" w:rsidRPr="00FF5D19">
        <w:rPr>
          <w:rFonts w:ascii="Times New Roman" w:hAnsi="Times New Roman"/>
          <w:sz w:val="24"/>
          <w:szCs w:val="24"/>
        </w:rPr>
        <w:t>4</w:t>
      </w:r>
      <w:r w:rsidRPr="00FF5D19">
        <w:rPr>
          <w:rFonts w:ascii="Times New Roman" w:hAnsi="Times New Roman"/>
          <w:sz w:val="24"/>
          <w:szCs w:val="24"/>
        </w:rPr>
        <w:t>.</w:t>
      </w:r>
    </w:p>
    <w:p w14:paraId="51798685" w14:textId="77777777" w:rsidR="00EE4054" w:rsidRPr="00FF5D19" w:rsidRDefault="00EE4054" w:rsidP="00EE4054">
      <w:pPr>
        <w:spacing w:after="0" w:line="240" w:lineRule="auto"/>
        <w:jc w:val="both"/>
        <w:rPr>
          <w:rFonts w:ascii="Times New Roman" w:hAnsi="Times New Roman"/>
          <w:i/>
          <w:sz w:val="8"/>
          <w:szCs w:val="8"/>
        </w:rPr>
      </w:pPr>
    </w:p>
    <w:p w14:paraId="3E2A6C91" w14:textId="48E46560"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2.1</w:t>
      </w:r>
      <w:r w:rsidR="004F4C85" w:rsidRPr="00FF5D19">
        <w:rPr>
          <w:rFonts w:ascii="Times New Roman" w:hAnsi="Times New Roman"/>
          <w:i/>
          <w:sz w:val="24"/>
          <w:szCs w:val="24"/>
        </w:rPr>
        <w:t>4</w:t>
      </w:r>
      <w:r w:rsidRPr="00FF5D19">
        <w:rPr>
          <w:rFonts w:ascii="Times New Roman" w:hAnsi="Times New Roman"/>
          <w:i/>
          <w:sz w:val="24"/>
          <w:szCs w:val="24"/>
        </w:rPr>
        <w:t xml:space="preserve">. </w:t>
      </w:r>
    </w:p>
    <w:p w14:paraId="7C93BEC1" w14:textId="77777777" w:rsidR="00EE4054" w:rsidRPr="00FF5D19" w:rsidRDefault="00EE4054" w:rsidP="00EE4054">
      <w:pPr>
        <w:spacing w:after="0" w:line="240" w:lineRule="auto"/>
        <w:jc w:val="both"/>
        <w:rPr>
          <w:rFonts w:ascii="Times New Roman" w:hAnsi="Times New Roman"/>
          <w:sz w:val="8"/>
          <w:szCs w:val="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6946"/>
      </w:tblGrid>
      <w:tr w:rsidR="00EE4054" w:rsidRPr="00FF5D19" w14:paraId="3F200DFE" w14:textId="77777777" w:rsidTr="00D67C2B">
        <w:tc>
          <w:tcPr>
            <w:tcW w:w="2660" w:type="dxa"/>
            <w:shd w:val="clear" w:color="auto" w:fill="auto"/>
          </w:tcPr>
          <w:p w14:paraId="4B09E846"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6946" w:type="dxa"/>
            <w:shd w:val="clear" w:color="auto" w:fill="auto"/>
          </w:tcPr>
          <w:p w14:paraId="5620B080"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08AC97E7" w14:textId="77777777" w:rsidTr="00D67C2B">
        <w:tc>
          <w:tcPr>
            <w:tcW w:w="2660" w:type="dxa"/>
            <w:shd w:val="clear" w:color="auto" w:fill="auto"/>
          </w:tcPr>
          <w:p w14:paraId="4BC5ADE7"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sz w:val="24"/>
                <w:szCs w:val="24"/>
              </w:rPr>
              <w:t xml:space="preserve">Объекты </w:t>
            </w:r>
            <w:r w:rsidRPr="00FF5D19">
              <w:rPr>
                <w:rFonts w:ascii="Times New Roman" w:hAnsi="Times New Roman"/>
              </w:rPr>
              <w:t>в области дорожной деятельности в отношении автомобильных дорог местного значения, а также в сфере предоставления транспортных услуг населению в границах муниципального образования город Бузулук</w:t>
            </w:r>
          </w:p>
        </w:tc>
        <w:tc>
          <w:tcPr>
            <w:tcW w:w="6946" w:type="dxa"/>
            <w:shd w:val="clear" w:color="auto" w:fill="auto"/>
          </w:tcPr>
          <w:p w14:paraId="79AD4E95" w14:textId="5A2461FB" w:rsidR="00EE4054" w:rsidRPr="00FF5D19" w:rsidRDefault="00EE4054" w:rsidP="00C1342A">
            <w:pPr>
              <w:pStyle w:val="Default"/>
              <w:jc w:val="both"/>
              <w:rPr>
                <w:sz w:val="22"/>
                <w:szCs w:val="22"/>
              </w:rPr>
            </w:pPr>
            <w:r w:rsidRPr="00FF5D19">
              <w:rPr>
                <w:sz w:val="22"/>
                <w:szCs w:val="22"/>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СП 34.13330.2012, СП 42.13330.2016, ГОСТ Р 52131-2003, СП 113.13330.2016, СП 396.1325800.2018, СП 59.13330.2016, ВСН 01-89, 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ОСТ 218.1.002-2003</w:t>
            </w:r>
          </w:p>
        </w:tc>
      </w:tr>
      <w:tr w:rsidR="00EE4054" w:rsidRPr="00FF5D19" w14:paraId="016E9E16" w14:textId="77777777" w:rsidTr="00D67C2B">
        <w:tc>
          <w:tcPr>
            <w:tcW w:w="2660" w:type="dxa"/>
            <w:shd w:val="clear" w:color="auto" w:fill="auto"/>
          </w:tcPr>
          <w:p w14:paraId="604C3070"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Сооружения и устройства для хранения и обслуживания транспортных средств</w:t>
            </w:r>
          </w:p>
        </w:tc>
        <w:tc>
          <w:tcPr>
            <w:tcW w:w="6946" w:type="dxa"/>
            <w:shd w:val="clear" w:color="auto" w:fill="auto"/>
          </w:tcPr>
          <w:p w14:paraId="65EB2961" w14:textId="77777777" w:rsidR="00EE4054" w:rsidRPr="00FF5D19" w:rsidRDefault="00EE4054" w:rsidP="00C1342A">
            <w:pPr>
              <w:pStyle w:val="Default"/>
              <w:jc w:val="both"/>
              <w:rPr>
                <w:sz w:val="22"/>
                <w:szCs w:val="22"/>
              </w:rPr>
            </w:pPr>
            <w:r w:rsidRPr="00FF5D19">
              <w:rPr>
                <w:sz w:val="22"/>
                <w:szCs w:val="22"/>
              </w:rPr>
              <w:t xml:space="preserve">СанПиН 2.2.1/2.1.1.1200-03, </w:t>
            </w:r>
            <w:r w:rsidRPr="00FF5D19">
              <w:rPr>
                <w:spacing w:val="-2"/>
                <w:sz w:val="22"/>
                <w:szCs w:val="22"/>
              </w:rPr>
              <w:t>СП 54.13330.201</w:t>
            </w:r>
            <w:r w:rsidR="003D014F" w:rsidRPr="00FF5D19">
              <w:rPr>
                <w:spacing w:val="-2"/>
                <w:sz w:val="22"/>
                <w:szCs w:val="22"/>
              </w:rPr>
              <w:t>6</w:t>
            </w:r>
            <w:r w:rsidRPr="00FF5D19">
              <w:rPr>
                <w:sz w:val="22"/>
                <w:szCs w:val="22"/>
              </w:rPr>
              <w:t xml:space="preserve">, СП 118.13330.2012,    </w:t>
            </w:r>
          </w:p>
          <w:p w14:paraId="216FD3FD" w14:textId="77777777" w:rsidR="00D67C2B" w:rsidRPr="00FF5D19" w:rsidRDefault="00EE4054" w:rsidP="00C1342A">
            <w:pPr>
              <w:pStyle w:val="Default"/>
              <w:jc w:val="both"/>
              <w:rPr>
                <w:sz w:val="22"/>
                <w:szCs w:val="22"/>
              </w:rPr>
            </w:pPr>
            <w:r w:rsidRPr="00FF5D19">
              <w:rPr>
                <w:sz w:val="22"/>
                <w:szCs w:val="22"/>
              </w:rPr>
              <w:t xml:space="preserve">СП 113.13330.2016, СНиП 35-01-2001, СП 37.13330.2012, </w:t>
            </w:r>
          </w:p>
          <w:p w14:paraId="099F4F46" w14:textId="22C2ACE7" w:rsidR="00EE4054" w:rsidRPr="00FF5D19" w:rsidRDefault="00EE4054" w:rsidP="00C1342A">
            <w:pPr>
              <w:pStyle w:val="Default"/>
              <w:jc w:val="both"/>
              <w:rPr>
                <w:sz w:val="22"/>
                <w:szCs w:val="22"/>
              </w:rPr>
            </w:pPr>
            <w:r w:rsidRPr="00FF5D19">
              <w:rPr>
                <w:sz w:val="22"/>
                <w:szCs w:val="22"/>
              </w:rPr>
              <w:t xml:space="preserve">СП 4.13130.2013, </w:t>
            </w:r>
          </w:p>
          <w:p w14:paraId="3FB0EC86" w14:textId="77777777" w:rsidR="00EE4054" w:rsidRPr="00FF5D19" w:rsidRDefault="00EE4054" w:rsidP="00A257F1">
            <w:pPr>
              <w:pStyle w:val="Default"/>
              <w:jc w:val="both"/>
              <w:rPr>
                <w:sz w:val="22"/>
                <w:szCs w:val="22"/>
              </w:rPr>
            </w:pPr>
            <w:r w:rsidRPr="00FF5D19">
              <w:rPr>
                <w:sz w:val="22"/>
                <w:szCs w:val="22"/>
              </w:rPr>
              <w:t>СП 59.13330.201</w:t>
            </w:r>
            <w:r w:rsidR="003D014F" w:rsidRPr="00FF5D19">
              <w:rPr>
                <w:sz w:val="22"/>
                <w:szCs w:val="22"/>
              </w:rPr>
              <w:t>6</w:t>
            </w:r>
            <w:r w:rsidRPr="00FF5D19">
              <w:rPr>
                <w:sz w:val="22"/>
                <w:szCs w:val="22"/>
              </w:rPr>
              <w:t xml:space="preserve">,  Федеральный закона от 22.07.2008 № 123-ФЗ «Технический регламент о требованиях пожарной безопасности», </w:t>
            </w:r>
            <w:r w:rsidRPr="00FF5D19">
              <w:rPr>
                <w:bCs/>
              </w:rPr>
              <w:t xml:space="preserve">Федеральный закон от 01.07.2011 № 170-ФЗ «О техническом осмотре транспортных средств и о внесении изменений в отдельные законодательные акты Российской Федерации», </w:t>
            </w:r>
            <w:r w:rsidR="00A257F1" w:rsidRPr="00FF5D19">
              <w:rPr>
                <w:bCs/>
              </w:rPr>
              <w:t xml:space="preserve">постановление Правительства Российской Федерации от 22.12.2011 № 1108 </w:t>
            </w:r>
            <w:r w:rsidRPr="00FF5D19">
              <w:rPr>
                <w:bCs/>
              </w:rPr>
              <w:t xml:space="preserve">«Методики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w:t>
            </w:r>
            <w:r w:rsidR="00A257F1" w:rsidRPr="00FF5D19">
              <w:t>СП 156.13130.2014</w:t>
            </w:r>
          </w:p>
        </w:tc>
      </w:tr>
    </w:tbl>
    <w:p w14:paraId="0BB35776" w14:textId="77777777" w:rsidR="00EE4054" w:rsidRPr="00FF5D19" w:rsidRDefault="00EE4054" w:rsidP="00EE4054">
      <w:pPr>
        <w:spacing w:after="0" w:line="240" w:lineRule="auto"/>
        <w:ind w:firstLine="567"/>
        <w:jc w:val="both"/>
        <w:rPr>
          <w:rFonts w:ascii="Times New Roman" w:hAnsi="Times New Roman"/>
          <w:sz w:val="8"/>
          <w:szCs w:val="8"/>
        </w:rPr>
      </w:pPr>
    </w:p>
    <w:p w14:paraId="7A2EF673" w14:textId="77777777"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 xml:space="preserve">Объекты внешнего транспорта необходимо размещать в соответствии с Постановлением Правительства </w:t>
      </w:r>
      <w:r w:rsidR="005B71BB" w:rsidRPr="00FF5D19">
        <w:rPr>
          <w:rFonts w:ascii="Times New Roman" w:hAnsi="Times New Roman"/>
          <w:sz w:val="24"/>
          <w:szCs w:val="24"/>
        </w:rPr>
        <w:t>Российской Федерации</w:t>
      </w:r>
      <w:r w:rsidRPr="00FF5D19">
        <w:rPr>
          <w:rFonts w:ascii="Times New Roman" w:hAnsi="Times New Roman"/>
          <w:sz w:val="24"/>
          <w:szCs w:val="24"/>
        </w:rPr>
        <w:t xml:space="preserve">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w:t>
      </w:r>
      <w:r w:rsidR="005B71BB" w:rsidRPr="00FF5D19">
        <w:rPr>
          <w:rFonts w:ascii="Times New Roman" w:hAnsi="Times New Roman"/>
          <w:sz w:val="24"/>
          <w:szCs w:val="24"/>
        </w:rPr>
        <w:t>Российской Федерации</w:t>
      </w:r>
      <w:r w:rsidRPr="00FF5D19">
        <w:rPr>
          <w:rFonts w:ascii="Times New Roman" w:hAnsi="Times New Roman"/>
          <w:sz w:val="24"/>
          <w:szCs w:val="24"/>
        </w:rPr>
        <w:t xml:space="preserve"> от 28.09.2009 № 767 «О классификации автомобильных дорог в Российской Федерации», Постановлением Правительства </w:t>
      </w:r>
      <w:r w:rsidR="0066076F" w:rsidRPr="00FF5D19">
        <w:rPr>
          <w:rFonts w:ascii="Times New Roman" w:hAnsi="Times New Roman"/>
          <w:sz w:val="24"/>
          <w:szCs w:val="24"/>
        </w:rPr>
        <w:t>Российской Федерации</w:t>
      </w:r>
      <w:r w:rsidRPr="00FF5D19">
        <w:rPr>
          <w:rFonts w:ascii="Times New Roman" w:hAnsi="Times New Roman"/>
          <w:sz w:val="24"/>
          <w:szCs w:val="24"/>
        </w:rPr>
        <w:t xml:space="preserve"> от 02.09.2009 № 717 «О нормах отвода земель для размещения автомобильных дорог и (или) объектов дорожного сервиса».</w:t>
      </w:r>
    </w:p>
    <w:p w14:paraId="76B18209" w14:textId="77777777" w:rsidR="00EE4054" w:rsidRPr="00FF5D19" w:rsidRDefault="00EE4054" w:rsidP="00EE4054">
      <w:pPr>
        <w:spacing w:after="0" w:line="240" w:lineRule="auto"/>
        <w:ind w:firstLine="567"/>
        <w:jc w:val="both"/>
        <w:rPr>
          <w:rFonts w:ascii="Times New Roman" w:hAnsi="Times New Roman"/>
          <w:sz w:val="8"/>
          <w:szCs w:val="8"/>
        </w:rPr>
      </w:pPr>
    </w:p>
    <w:p w14:paraId="12D69D37" w14:textId="354F1F4B"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10</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в области физической культуры и спорта приведено в табл.</w:t>
      </w:r>
      <w:r w:rsidR="00633472" w:rsidRPr="00FF5D19">
        <w:rPr>
          <w:rFonts w:ascii="Times New Roman" w:hAnsi="Times New Roman"/>
          <w:sz w:val="24"/>
          <w:szCs w:val="24"/>
        </w:rPr>
        <w:t xml:space="preserve"> </w:t>
      </w:r>
      <w:r w:rsidRPr="00FF5D19">
        <w:rPr>
          <w:rFonts w:ascii="Times New Roman" w:hAnsi="Times New Roman"/>
          <w:sz w:val="24"/>
          <w:szCs w:val="24"/>
        </w:rPr>
        <w:t>2.15.</w:t>
      </w:r>
    </w:p>
    <w:p w14:paraId="48A820B5" w14:textId="77777777" w:rsidR="0080651D" w:rsidRPr="00FF5D19" w:rsidRDefault="0080651D" w:rsidP="00EE4054">
      <w:pPr>
        <w:spacing w:after="0" w:line="240" w:lineRule="auto"/>
        <w:jc w:val="both"/>
        <w:rPr>
          <w:rFonts w:ascii="Times New Roman" w:hAnsi="Times New Roman"/>
          <w:i/>
          <w:sz w:val="8"/>
          <w:szCs w:val="8"/>
        </w:rPr>
      </w:pPr>
    </w:p>
    <w:p w14:paraId="6F3A5188" w14:textId="192557DB"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 xml:space="preserve">Таблица 2.15. </w:t>
      </w:r>
    </w:p>
    <w:p w14:paraId="2B56C937" w14:textId="77777777" w:rsidR="00EE4054" w:rsidRPr="00FF5D19" w:rsidRDefault="00EE4054" w:rsidP="00EE4054">
      <w:pPr>
        <w:spacing w:after="0" w:line="240" w:lineRule="auto"/>
        <w:jc w:val="both"/>
        <w:rPr>
          <w:rFonts w:ascii="Times New Roman" w:hAnsi="Times New Roman"/>
          <w:sz w:val="8"/>
          <w:szCs w:val="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088"/>
      </w:tblGrid>
      <w:tr w:rsidR="00EE4054" w:rsidRPr="00FF5D19" w14:paraId="1BACFFF1" w14:textId="77777777" w:rsidTr="00D67C2B">
        <w:tc>
          <w:tcPr>
            <w:tcW w:w="2518" w:type="dxa"/>
            <w:shd w:val="clear" w:color="auto" w:fill="auto"/>
          </w:tcPr>
          <w:p w14:paraId="3B7211BB"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7088" w:type="dxa"/>
            <w:shd w:val="clear" w:color="auto" w:fill="auto"/>
          </w:tcPr>
          <w:p w14:paraId="221F091A"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40C82D44" w14:textId="77777777" w:rsidTr="00D67C2B">
        <w:tc>
          <w:tcPr>
            <w:tcW w:w="2518" w:type="dxa"/>
            <w:shd w:val="clear" w:color="auto" w:fill="auto"/>
          </w:tcPr>
          <w:p w14:paraId="56E37DB1"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в области физической культуры и массового спорта</w:t>
            </w:r>
          </w:p>
        </w:tc>
        <w:tc>
          <w:tcPr>
            <w:tcW w:w="7088" w:type="dxa"/>
            <w:shd w:val="clear" w:color="auto" w:fill="auto"/>
          </w:tcPr>
          <w:p w14:paraId="7E587663" w14:textId="77777777" w:rsidR="00D67C2B" w:rsidRPr="00FF5D19" w:rsidRDefault="005B71BB" w:rsidP="005B71BB">
            <w:pPr>
              <w:pStyle w:val="a9"/>
              <w:tabs>
                <w:tab w:val="left" w:pos="567"/>
              </w:tabs>
              <w:suppressAutoHyphens/>
              <w:spacing w:after="0" w:line="240" w:lineRule="auto"/>
              <w:ind w:left="0"/>
              <w:contextualSpacing w:val="0"/>
              <w:jc w:val="both"/>
              <w:rPr>
                <w:rFonts w:ascii="Times New Roman" w:hAnsi="Times New Roman"/>
                <w:sz w:val="22"/>
                <w:szCs w:val="22"/>
              </w:rPr>
            </w:pPr>
            <w:r w:rsidRPr="00FF5D19">
              <w:rPr>
                <w:rFonts w:ascii="Times New Roman" w:hAnsi="Times New Roman"/>
                <w:color w:val="000000"/>
                <w:sz w:val="22"/>
                <w:szCs w:val="22"/>
              </w:rPr>
              <w:t>Закон Оренбургской области от 29.12.2010 № 4175/979-IV-ОЗ «О физической культуре и спорте в Оренбургской области»</w:t>
            </w:r>
            <w:r w:rsidR="00EE4054" w:rsidRPr="00FF5D19">
              <w:rPr>
                <w:rFonts w:ascii="Times New Roman" w:hAnsi="Times New Roman"/>
                <w:color w:val="000000"/>
                <w:sz w:val="22"/>
                <w:szCs w:val="22"/>
              </w:rPr>
              <w:t>,</w:t>
            </w:r>
            <w:r w:rsidR="00EE4054" w:rsidRPr="00FF5D19">
              <w:rPr>
                <w:rFonts w:ascii="Times New Roman" w:hAnsi="Times New Roman"/>
                <w:sz w:val="22"/>
                <w:szCs w:val="22"/>
              </w:rPr>
              <w:t xml:space="preserve"> </w:t>
            </w:r>
          </w:p>
          <w:p w14:paraId="7118D8FC" w14:textId="4266D725" w:rsidR="00973C31" w:rsidRPr="00FF5D19" w:rsidRDefault="00EE4054" w:rsidP="005B71BB">
            <w:pPr>
              <w:pStyle w:val="a9"/>
              <w:tabs>
                <w:tab w:val="left" w:pos="567"/>
              </w:tabs>
              <w:suppressAutoHyphens/>
              <w:spacing w:after="0" w:line="240" w:lineRule="auto"/>
              <w:ind w:left="0"/>
              <w:contextualSpacing w:val="0"/>
              <w:jc w:val="both"/>
              <w:rPr>
                <w:rFonts w:ascii="Times New Roman" w:hAnsi="Times New Roman"/>
                <w:sz w:val="22"/>
                <w:szCs w:val="22"/>
              </w:rPr>
            </w:pPr>
            <w:r w:rsidRPr="00FF5D19">
              <w:rPr>
                <w:rFonts w:ascii="Times New Roman" w:hAnsi="Times New Roman"/>
                <w:sz w:val="22"/>
                <w:szCs w:val="22"/>
              </w:rPr>
              <w:t xml:space="preserve">СП 42.13330.2016, </w:t>
            </w:r>
            <w:r w:rsidR="005B71BB" w:rsidRPr="00FF5D19">
              <w:rPr>
                <w:rFonts w:ascii="Times New Roman" w:hAnsi="Times New Roman"/>
                <w:sz w:val="22"/>
                <w:szCs w:val="22"/>
              </w:rPr>
              <w:t xml:space="preserve">                   </w:t>
            </w:r>
          </w:p>
          <w:p w14:paraId="7059D187" w14:textId="4DF6CF91" w:rsidR="00EE4054" w:rsidRPr="00FF5D19" w:rsidRDefault="00EE4054" w:rsidP="005B71BB">
            <w:pPr>
              <w:pStyle w:val="a9"/>
              <w:tabs>
                <w:tab w:val="left" w:pos="567"/>
              </w:tabs>
              <w:suppressAutoHyphens/>
              <w:spacing w:after="0" w:line="240" w:lineRule="auto"/>
              <w:ind w:left="0"/>
              <w:contextualSpacing w:val="0"/>
              <w:jc w:val="both"/>
              <w:rPr>
                <w:sz w:val="22"/>
                <w:szCs w:val="22"/>
              </w:rPr>
            </w:pPr>
            <w:r w:rsidRPr="00FF5D19">
              <w:rPr>
                <w:rFonts w:ascii="Times New Roman" w:hAnsi="Times New Roman"/>
                <w:spacing w:val="-2"/>
                <w:sz w:val="22"/>
                <w:szCs w:val="22"/>
              </w:rPr>
              <w:t>СП 59.13330.201</w:t>
            </w:r>
            <w:r w:rsidR="004C15FA" w:rsidRPr="00FF5D19">
              <w:rPr>
                <w:rFonts w:ascii="Times New Roman" w:hAnsi="Times New Roman"/>
                <w:spacing w:val="-2"/>
                <w:sz w:val="22"/>
                <w:szCs w:val="22"/>
              </w:rPr>
              <w:t>6</w:t>
            </w:r>
            <w:r w:rsidRPr="00FF5D19">
              <w:rPr>
                <w:rFonts w:ascii="Times New Roman" w:hAnsi="Times New Roman"/>
                <w:spacing w:val="-2"/>
                <w:sz w:val="22"/>
                <w:szCs w:val="22"/>
              </w:rPr>
              <w:t>, СП 138.13330.2012, СП 35-103-2001</w:t>
            </w:r>
          </w:p>
        </w:tc>
      </w:tr>
    </w:tbl>
    <w:p w14:paraId="5A7D620B" w14:textId="77777777" w:rsidR="00EE4054" w:rsidRPr="00FF5D19" w:rsidRDefault="00EE4054" w:rsidP="00EE4054">
      <w:pPr>
        <w:spacing w:after="0" w:line="240" w:lineRule="auto"/>
        <w:jc w:val="both"/>
        <w:rPr>
          <w:rFonts w:ascii="Times New Roman" w:hAnsi="Times New Roman"/>
          <w:i/>
          <w:sz w:val="16"/>
          <w:szCs w:val="16"/>
        </w:rPr>
      </w:pPr>
    </w:p>
    <w:p w14:paraId="17271FC2" w14:textId="10ECED51"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11</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в области образования приведено в табл. 2.16.</w:t>
      </w:r>
    </w:p>
    <w:p w14:paraId="52FA0E32" w14:textId="77777777" w:rsidR="00EE4054" w:rsidRPr="00FF5D19" w:rsidRDefault="00EE4054" w:rsidP="00EE4054">
      <w:pPr>
        <w:spacing w:after="0" w:line="240" w:lineRule="auto"/>
        <w:ind w:firstLine="567"/>
        <w:jc w:val="both"/>
        <w:rPr>
          <w:rFonts w:ascii="Times New Roman" w:hAnsi="Times New Roman"/>
          <w:i/>
          <w:sz w:val="16"/>
          <w:szCs w:val="16"/>
        </w:rPr>
      </w:pPr>
    </w:p>
    <w:p w14:paraId="5DFF8142" w14:textId="77777777"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 xml:space="preserve">Таблица 2.16. </w:t>
      </w:r>
    </w:p>
    <w:p w14:paraId="2E0EACCD"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7762"/>
      </w:tblGrid>
      <w:tr w:rsidR="00EE4054" w:rsidRPr="00FF5D19" w14:paraId="2337BA59" w14:textId="77777777" w:rsidTr="00C1342A">
        <w:tc>
          <w:tcPr>
            <w:tcW w:w="1809" w:type="dxa"/>
            <w:shd w:val="clear" w:color="auto" w:fill="auto"/>
          </w:tcPr>
          <w:p w14:paraId="0407F690"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lastRenderedPageBreak/>
              <w:t>Наименование нормируемого показателя</w:t>
            </w:r>
          </w:p>
        </w:tc>
        <w:tc>
          <w:tcPr>
            <w:tcW w:w="7762" w:type="dxa"/>
            <w:shd w:val="clear" w:color="auto" w:fill="auto"/>
          </w:tcPr>
          <w:p w14:paraId="408AADBB"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67131BB9" w14:textId="77777777" w:rsidTr="00C1342A">
        <w:tc>
          <w:tcPr>
            <w:tcW w:w="1809" w:type="dxa"/>
            <w:shd w:val="clear" w:color="auto" w:fill="auto"/>
          </w:tcPr>
          <w:p w14:paraId="2BF4B2E3"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в области образования</w:t>
            </w:r>
          </w:p>
        </w:tc>
        <w:tc>
          <w:tcPr>
            <w:tcW w:w="7762" w:type="dxa"/>
            <w:shd w:val="clear" w:color="auto" w:fill="auto"/>
          </w:tcPr>
          <w:p w14:paraId="08514232" w14:textId="77777777" w:rsidR="00973C31" w:rsidRPr="00FF5D19" w:rsidRDefault="00EE4054" w:rsidP="009C7404">
            <w:pPr>
              <w:pStyle w:val="a9"/>
              <w:suppressAutoHyphens/>
              <w:spacing w:after="0" w:line="240" w:lineRule="auto"/>
              <w:ind w:left="0"/>
              <w:contextualSpacing w:val="0"/>
              <w:jc w:val="both"/>
              <w:rPr>
                <w:rFonts w:ascii="Times New Roman" w:hAnsi="Times New Roman"/>
                <w:color w:val="000000"/>
                <w:sz w:val="22"/>
                <w:szCs w:val="22"/>
              </w:rPr>
            </w:pPr>
            <w:r w:rsidRPr="00FF5D19">
              <w:rPr>
                <w:rFonts w:ascii="Times New Roman" w:hAnsi="Times New Roman"/>
                <w:sz w:val="22"/>
                <w:szCs w:val="22"/>
              </w:rPr>
              <w:t xml:space="preserve">Приказ Минобрнауки России от 04.05.2016 № АК-15/02вн  «Об  утверждении </w:t>
            </w:r>
            <w:r w:rsidRPr="00FF5D19">
              <w:rPr>
                <w:rFonts w:ascii="Times New Roman" w:hAnsi="Times New Roman"/>
                <w:color w:val="000000"/>
                <w:sz w:val="22"/>
                <w:szCs w:val="22"/>
              </w:rPr>
              <w:t xml:space="preserve">методических рекомендаций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w:t>
            </w:r>
            <w:r w:rsidR="00344C79" w:rsidRPr="00FF5D19">
              <w:rPr>
                <w:rFonts w:ascii="Times New Roman" w:hAnsi="Times New Roman"/>
                <w:color w:val="000000"/>
                <w:sz w:val="22"/>
                <w:szCs w:val="22"/>
              </w:rPr>
              <w:t xml:space="preserve">Постановление Правительства Оренбургской области от 06.06.2016 № 389-п «Об утверждении региональных нормативов градостроительного проектирования Оренбургской области», </w:t>
            </w:r>
            <w:r w:rsidRPr="00FF5D19">
              <w:rPr>
                <w:rFonts w:ascii="Times New Roman" w:hAnsi="Times New Roman"/>
                <w:color w:val="000000"/>
                <w:sz w:val="22"/>
                <w:szCs w:val="22"/>
              </w:rPr>
              <w:t xml:space="preserve">СанПиН 2.4.1.3049-13, СанПиН 2.4.2.2821-10, СП 2.1.2.2844-11, СанПиН 2.4.3.1186-03,  СанПиН 2.4.4.3172-14, СанПиН 2.4.2.3286-15, </w:t>
            </w:r>
          </w:p>
          <w:p w14:paraId="657F7E09" w14:textId="78D1164B" w:rsidR="00EE4054" w:rsidRPr="00FF5D19" w:rsidRDefault="00280583" w:rsidP="009C7404">
            <w:pPr>
              <w:pStyle w:val="a9"/>
              <w:suppressAutoHyphens/>
              <w:spacing w:after="0" w:line="240" w:lineRule="auto"/>
              <w:ind w:left="0"/>
              <w:contextualSpacing w:val="0"/>
              <w:jc w:val="both"/>
            </w:pPr>
            <w:hyperlink r:id="rId9" w:history="1">
              <w:r w:rsidR="00EE4054" w:rsidRPr="00FF5D19">
                <w:rPr>
                  <w:rStyle w:val="afffffffb"/>
                  <w:rFonts w:ascii="Times New Roman" w:hAnsi="Times New Roman"/>
                  <w:color w:val="000000"/>
                  <w:sz w:val="22"/>
                  <w:szCs w:val="22"/>
                  <w:u w:val="none"/>
                </w:rPr>
                <w:t>СП 42.13330.2016</w:t>
              </w:r>
            </w:hyperlink>
            <w:r w:rsidR="00EE4054" w:rsidRPr="00FF5D19">
              <w:rPr>
                <w:rFonts w:ascii="Times New Roman" w:hAnsi="Times New Roman"/>
                <w:color w:val="000000"/>
                <w:sz w:val="22"/>
                <w:szCs w:val="22"/>
              </w:rPr>
              <w:t xml:space="preserve">, </w:t>
            </w:r>
            <w:hyperlink r:id="rId10" w:history="1">
              <w:r w:rsidR="00EE4054" w:rsidRPr="00FF5D19">
                <w:rPr>
                  <w:rStyle w:val="afffffffb"/>
                  <w:rFonts w:ascii="Times New Roman" w:hAnsi="Times New Roman"/>
                  <w:color w:val="000000"/>
                  <w:sz w:val="22"/>
                  <w:szCs w:val="22"/>
                  <w:u w:val="none"/>
                </w:rPr>
                <w:t>СП 59.13330.201</w:t>
              </w:r>
              <w:r w:rsidR="009C7404" w:rsidRPr="00FF5D19">
                <w:rPr>
                  <w:rStyle w:val="afffffffb"/>
                  <w:rFonts w:ascii="Times New Roman" w:hAnsi="Times New Roman"/>
                  <w:color w:val="000000"/>
                  <w:sz w:val="22"/>
                  <w:szCs w:val="22"/>
                  <w:u w:val="none"/>
                </w:rPr>
                <w:t>6</w:t>
              </w:r>
            </w:hyperlink>
            <w:r w:rsidR="00EE4054" w:rsidRPr="00FF5D19">
              <w:rPr>
                <w:rFonts w:ascii="Times New Roman" w:hAnsi="Times New Roman"/>
                <w:color w:val="000000"/>
                <w:sz w:val="22"/>
                <w:szCs w:val="22"/>
              </w:rPr>
              <w:t xml:space="preserve">, </w:t>
            </w:r>
            <w:hyperlink r:id="rId11" w:history="1">
              <w:r w:rsidR="00EE4054" w:rsidRPr="00FF5D19">
                <w:rPr>
                  <w:rStyle w:val="afffffffb"/>
                  <w:rFonts w:ascii="Times New Roman" w:hAnsi="Times New Roman"/>
                  <w:color w:val="000000"/>
                  <w:sz w:val="22"/>
                  <w:szCs w:val="22"/>
                  <w:u w:val="none"/>
                </w:rPr>
                <w:t>СП 118.13330.2012</w:t>
              </w:r>
            </w:hyperlink>
            <w:r w:rsidR="009C7404" w:rsidRPr="00FF5D19">
              <w:rPr>
                <w:rStyle w:val="afffffffb"/>
                <w:rFonts w:ascii="Times New Roman" w:hAnsi="Times New Roman"/>
                <w:color w:val="000000"/>
                <w:sz w:val="22"/>
                <w:szCs w:val="22"/>
                <w:u w:val="none"/>
              </w:rPr>
              <w:t>*</w:t>
            </w:r>
          </w:p>
        </w:tc>
      </w:tr>
    </w:tbl>
    <w:p w14:paraId="631B7D18" w14:textId="77777777" w:rsidR="00EE4054" w:rsidRPr="00FF5D19" w:rsidRDefault="00EE4054" w:rsidP="00EE4054">
      <w:pPr>
        <w:spacing w:after="0" w:line="240" w:lineRule="auto"/>
        <w:jc w:val="both"/>
        <w:rPr>
          <w:rFonts w:ascii="Times New Roman" w:hAnsi="Times New Roman"/>
          <w:i/>
          <w:sz w:val="16"/>
          <w:szCs w:val="16"/>
        </w:rPr>
      </w:pPr>
    </w:p>
    <w:p w14:paraId="309AE959" w14:textId="2B70FD29"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2.1</w:t>
      </w:r>
      <w:r w:rsidR="00973C31" w:rsidRPr="00FF5D19">
        <w:rPr>
          <w:rFonts w:ascii="Times New Roman" w:hAnsi="Times New Roman"/>
          <w:sz w:val="24"/>
          <w:szCs w:val="24"/>
        </w:rPr>
        <w:t>2</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в области здравоохранения приведено в табл. 2.17.</w:t>
      </w:r>
    </w:p>
    <w:p w14:paraId="41F6B6D3" w14:textId="77777777" w:rsidR="00EE4054" w:rsidRPr="00FF5D19" w:rsidRDefault="00EE4054" w:rsidP="00EE4054">
      <w:pPr>
        <w:spacing w:after="0" w:line="240" w:lineRule="auto"/>
        <w:jc w:val="both"/>
        <w:rPr>
          <w:rFonts w:ascii="Times New Roman" w:hAnsi="Times New Roman"/>
          <w:i/>
          <w:sz w:val="16"/>
          <w:szCs w:val="16"/>
        </w:rPr>
      </w:pPr>
    </w:p>
    <w:p w14:paraId="30D09F09" w14:textId="77777777"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 xml:space="preserve">Таблица 2.17. </w:t>
      </w:r>
    </w:p>
    <w:p w14:paraId="4E71E2B4"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7"/>
        <w:gridCol w:w="7754"/>
      </w:tblGrid>
      <w:tr w:rsidR="00EE4054" w:rsidRPr="00FF5D19" w14:paraId="398BC5A2" w14:textId="77777777" w:rsidTr="00C1342A">
        <w:tc>
          <w:tcPr>
            <w:tcW w:w="1809" w:type="dxa"/>
            <w:shd w:val="clear" w:color="auto" w:fill="auto"/>
          </w:tcPr>
          <w:p w14:paraId="0212E358"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7762" w:type="dxa"/>
            <w:shd w:val="clear" w:color="auto" w:fill="auto"/>
          </w:tcPr>
          <w:p w14:paraId="29A8532E"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51E96569" w14:textId="77777777" w:rsidTr="00C1342A">
        <w:tc>
          <w:tcPr>
            <w:tcW w:w="1809" w:type="dxa"/>
            <w:shd w:val="clear" w:color="auto" w:fill="auto"/>
          </w:tcPr>
          <w:p w14:paraId="4229B1FE"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здравоохранения</w:t>
            </w:r>
          </w:p>
        </w:tc>
        <w:tc>
          <w:tcPr>
            <w:tcW w:w="7762" w:type="dxa"/>
            <w:shd w:val="clear" w:color="auto" w:fill="auto"/>
          </w:tcPr>
          <w:p w14:paraId="0C6E26BF" w14:textId="2E679DDC" w:rsidR="00973C31" w:rsidRPr="00FF5D19" w:rsidRDefault="00EE4054" w:rsidP="009C7404">
            <w:pPr>
              <w:pStyle w:val="s32"/>
              <w:shd w:val="clear" w:color="auto" w:fill="FFFFFF"/>
              <w:tabs>
                <w:tab w:val="left" w:pos="0"/>
                <w:tab w:val="left" w:pos="851"/>
              </w:tabs>
              <w:spacing w:before="0" w:beforeAutospacing="0" w:after="0" w:afterAutospacing="0"/>
              <w:jc w:val="both"/>
              <w:rPr>
                <w:rFonts w:eastAsia="BatangChe"/>
                <w:sz w:val="22"/>
                <w:szCs w:val="22"/>
              </w:rPr>
            </w:pPr>
            <w:r w:rsidRPr="00FF5D19">
              <w:rPr>
                <w:bCs/>
                <w:sz w:val="22"/>
                <w:szCs w:val="22"/>
              </w:rPr>
              <w:t>Приказ Минздрав</w:t>
            </w:r>
            <w:r w:rsidR="003B3734" w:rsidRPr="00FF5D19">
              <w:rPr>
                <w:bCs/>
                <w:sz w:val="22"/>
                <w:szCs w:val="22"/>
              </w:rPr>
              <w:t>а</w:t>
            </w:r>
            <w:r w:rsidRPr="00FF5D19">
              <w:rPr>
                <w:bCs/>
                <w:sz w:val="22"/>
                <w:szCs w:val="22"/>
              </w:rPr>
              <w:t xml:space="preserve"> России от 27.02.2016 № 132н «О </w:t>
            </w:r>
            <w:r w:rsidR="009C7404" w:rsidRPr="00FF5D19">
              <w:rPr>
                <w:bCs/>
                <w:sz w:val="22"/>
                <w:szCs w:val="22"/>
              </w:rPr>
              <w:t>Т</w:t>
            </w:r>
            <w:r w:rsidRPr="00FF5D19">
              <w:rPr>
                <w:bCs/>
                <w:sz w:val="22"/>
                <w:szCs w:val="22"/>
              </w:rPr>
              <w:t>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Приказ Минздрава России от 20.04.2018 № 182 «Об утверждении методических рекомендаций о применении нормативов и норм ресурсной обеспеченности населения в сфере здравоохранения»</w:t>
            </w:r>
            <w:r w:rsidRPr="00FF5D19">
              <w:rPr>
                <w:sz w:val="22"/>
                <w:szCs w:val="22"/>
              </w:rPr>
              <w:t>, Приказ Минздрав</w:t>
            </w:r>
            <w:r w:rsidR="00CF4D49" w:rsidRPr="00FF5D19">
              <w:rPr>
                <w:sz w:val="22"/>
                <w:szCs w:val="22"/>
              </w:rPr>
              <w:t>соцразвития</w:t>
            </w:r>
            <w:r w:rsidRPr="00FF5D19">
              <w:rPr>
                <w:sz w:val="22"/>
                <w:szCs w:val="22"/>
              </w:rPr>
              <w:t xml:space="preserve"> России от 17.05.2012  №</w:t>
            </w:r>
            <w:r w:rsidR="003B3734" w:rsidRPr="00FF5D19">
              <w:rPr>
                <w:sz w:val="22"/>
                <w:szCs w:val="22"/>
              </w:rPr>
              <w:t xml:space="preserve"> </w:t>
            </w:r>
            <w:r w:rsidRPr="00FF5D19">
              <w:rPr>
                <w:sz w:val="22"/>
                <w:szCs w:val="22"/>
              </w:rPr>
              <w:t xml:space="preserve">555н «Об утверждении номенклатуры коечного фонда по профилям медицинской помощи», </w:t>
            </w:r>
            <w:r w:rsidRPr="00FF5D19">
              <w:rPr>
                <w:rFonts w:eastAsia="BatangChe"/>
                <w:sz w:val="22"/>
                <w:szCs w:val="22"/>
              </w:rPr>
              <w:t xml:space="preserve">СП 42.13330.2016, </w:t>
            </w:r>
          </w:p>
          <w:p w14:paraId="549E2474" w14:textId="184AE634" w:rsidR="00EE4054" w:rsidRPr="00FF5D19" w:rsidRDefault="00EE4054" w:rsidP="009C7404">
            <w:pPr>
              <w:pStyle w:val="s32"/>
              <w:shd w:val="clear" w:color="auto" w:fill="FFFFFF"/>
              <w:tabs>
                <w:tab w:val="left" w:pos="0"/>
                <w:tab w:val="left" w:pos="851"/>
              </w:tabs>
              <w:spacing w:before="0" w:beforeAutospacing="0" w:after="0" w:afterAutospacing="0"/>
              <w:jc w:val="both"/>
            </w:pPr>
            <w:r w:rsidRPr="00FF5D19">
              <w:rPr>
                <w:rFonts w:eastAsia="BatangChe"/>
                <w:sz w:val="22"/>
                <w:szCs w:val="22"/>
              </w:rPr>
              <w:t xml:space="preserve">СП 158.13330.2014, </w:t>
            </w:r>
            <w:r w:rsidRPr="00FF5D19">
              <w:rPr>
                <w:sz w:val="22"/>
                <w:szCs w:val="22"/>
              </w:rPr>
              <w:t>СанПиН 2.1.3.2630-10</w:t>
            </w:r>
          </w:p>
        </w:tc>
      </w:tr>
    </w:tbl>
    <w:p w14:paraId="01E43CDF" w14:textId="77777777" w:rsidR="00EE4054" w:rsidRPr="00FF5D19" w:rsidRDefault="00EE4054" w:rsidP="00EE4054">
      <w:pPr>
        <w:spacing w:after="0" w:line="240" w:lineRule="auto"/>
        <w:jc w:val="both"/>
        <w:rPr>
          <w:rFonts w:ascii="Times New Roman" w:hAnsi="Times New Roman"/>
          <w:i/>
          <w:sz w:val="16"/>
          <w:szCs w:val="16"/>
        </w:rPr>
      </w:pPr>
    </w:p>
    <w:p w14:paraId="2BFFF4AE" w14:textId="377054D7"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2.1</w:t>
      </w:r>
      <w:r w:rsidR="00973C31" w:rsidRPr="00FF5D19">
        <w:rPr>
          <w:rFonts w:ascii="Times New Roman" w:hAnsi="Times New Roman"/>
          <w:sz w:val="24"/>
          <w:szCs w:val="24"/>
        </w:rPr>
        <w:t>3</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в области накопления, сбора, транспортирования, обработки, обезвреживания, захоронения коммунальных отходов приведено в табл.</w:t>
      </w:r>
      <w:r w:rsidR="00633472" w:rsidRPr="00FF5D19">
        <w:rPr>
          <w:rFonts w:ascii="Times New Roman" w:hAnsi="Times New Roman"/>
          <w:sz w:val="24"/>
          <w:szCs w:val="24"/>
        </w:rPr>
        <w:t xml:space="preserve"> </w:t>
      </w:r>
      <w:r w:rsidRPr="00FF5D19">
        <w:rPr>
          <w:rFonts w:ascii="Times New Roman" w:hAnsi="Times New Roman"/>
          <w:sz w:val="24"/>
          <w:szCs w:val="24"/>
        </w:rPr>
        <w:t>2.18.</w:t>
      </w:r>
    </w:p>
    <w:p w14:paraId="155A7D80" w14:textId="77777777" w:rsidR="00EE4054" w:rsidRPr="00FF5D19" w:rsidRDefault="00EE4054" w:rsidP="00EE4054">
      <w:pPr>
        <w:spacing w:after="0" w:line="240" w:lineRule="auto"/>
        <w:jc w:val="both"/>
        <w:rPr>
          <w:rFonts w:ascii="Times New Roman" w:hAnsi="Times New Roman"/>
          <w:i/>
          <w:sz w:val="16"/>
          <w:szCs w:val="16"/>
        </w:rPr>
      </w:pPr>
    </w:p>
    <w:p w14:paraId="2ACEED79" w14:textId="77777777" w:rsidR="0080651D" w:rsidRPr="00FF5D19" w:rsidRDefault="0080651D" w:rsidP="00EE4054">
      <w:pPr>
        <w:spacing w:after="0" w:line="240" w:lineRule="auto"/>
        <w:jc w:val="both"/>
        <w:rPr>
          <w:rFonts w:ascii="Times New Roman" w:hAnsi="Times New Roman"/>
          <w:i/>
          <w:sz w:val="24"/>
          <w:szCs w:val="24"/>
        </w:rPr>
      </w:pPr>
    </w:p>
    <w:p w14:paraId="4B8D4A27" w14:textId="796B775C"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 xml:space="preserve">Таблица 2.18. </w:t>
      </w:r>
    </w:p>
    <w:p w14:paraId="06628BEB" w14:textId="77777777" w:rsidR="00EE4054" w:rsidRPr="00FF5D19" w:rsidRDefault="00EE4054" w:rsidP="00EE4054">
      <w:pPr>
        <w:spacing w:after="0" w:line="240" w:lineRule="auto"/>
        <w:jc w:val="both"/>
        <w:rPr>
          <w:rFonts w:ascii="Times New Roman" w:hAnsi="Times New Roman"/>
          <w:sz w:val="8"/>
          <w:szCs w:val="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6662"/>
      </w:tblGrid>
      <w:tr w:rsidR="00EE4054" w:rsidRPr="00FF5D19" w14:paraId="2B2FD9BE" w14:textId="77777777" w:rsidTr="00D67C2B">
        <w:tc>
          <w:tcPr>
            <w:tcW w:w="2802" w:type="dxa"/>
            <w:shd w:val="clear" w:color="auto" w:fill="auto"/>
          </w:tcPr>
          <w:p w14:paraId="0D9E705E"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6662" w:type="dxa"/>
            <w:shd w:val="clear" w:color="auto" w:fill="auto"/>
          </w:tcPr>
          <w:p w14:paraId="12499041"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73FE0BC2" w14:textId="77777777" w:rsidTr="00D67C2B">
        <w:tc>
          <w:tcPr>
            <w:tcW w:w="2802" w:type="dxa"/>
            <w:shd w:val="clear" w:color="auto" w:fill="auto"/>
          </w:tcPr>
          <w:p w14:paraId="65C1167A"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 xml:space="preserve">Объекты </w:t>
            </w:r>
            <w:r w:rsidRPr="00FF5D19">
              <w:rPr>
                <w:rFonts w:ascii="Times New Roman" w:eastAsia="Calibri" w:hAnsi="Times New Roman"/>
                <w:lang w:eastAsia="en-US"/>
              </w:rPr>
              <w:t>накопления, сбора, транспортирования, обработки, утилизации, обезвреживания, захоронения</w:t>
            </w:r>
          </w:p>
        </w:tc>
        <w:tc>
          <w:tcPr>
            <w:tcW w:w="6662" w:type="dxa"/>
            <w:shd w:val="clear" w:color="auto" w:fill="auto"/>
          </w:tcPr>
          <w:p w14:paraId="1B951C2E" w14:textId="77777777" w:rsidR="00D67C2B" w:rsidRPr="00FF5D19" w:rsidRDefault="00EE4054" w:rsidP="00C1342A">
            <w:pPr>
              <w:pStyle w:val="Default"/>
              <w:jc w:val="both"/>
              <w:rPr>
                <w:bCs/>
                <w:sz w:val="22"/>
                <w:szCs w:val="22"/>
              </w:rPr>
            </w:pPr>
            <w:r w:rsidRPr="00FF5D19">
              <w:rPr>
                <w:sz w:val="22"/>
                <w:szCs w:val="22"/>
              </w:rPr>
              <w:t>Федеральный закон от 24.06.1998 № 89-ФЗ «Об отходах производства и потребления</w:t>
            </w:r>
            <w:r w:rsidR="00127EE5" w:rsidRPr="00FF5D19">
              <w:rPr>
                <w:sz w:val="22"/>
                <w:szCs w:val="22"/>
              </w:rPr>
              <w:t>»</w:t>
            </w:r>
            <w:r w:rsidRPr="00FF5D19">
              <w:rPr>
                <w:sz w:val="22"/>
                <w:szCs w:val="22"/>
              </w:rPr>
              <w:t xml:space="preserve">, </w:t>
            </w:r>
            <w:r w:rsidRPr="00FF5D19">
              <w:rPr>
                <w:bCs/>
                <w:sz w:val="22"/>
                <w:szCs w:val="22"/>
              </w:rPr>
              <w:t xml:space="preserve">СП 127.13330.2017, </w:t>
            </w:r>
          </w:p>
          <w:p w14:paraId="3B8838F6" w14:textId="0C906C3D" w:rsidR="00EE4054" w:rsidRPr="00FF5D19" w:rsidRDefault="00EE4054" w:rsidP="00C1342A">
            <w:pPr>
              <w:pStyle w:val="Default"/>
              <w:jc w:val="both"/>
              <w:rPr>
                <w:sz w:val="22"/>
                <w:szCs w:val="22"/>
              </w:rPr>
            </w:pPr>
            <w:r w:rsidRPr="00FF5D19">
              <w:rPr>
                <w:sz w:val="22"/>
                <w:szCs w:val="22"/>
              </w:rPr>
              <w:t>СП 42.13330.2016, СанПиН 2.1.7.1322-03, СП 2.1.7.1038-01, СанПиН 2.2.1/2.1.1.1200-03, СанПиН 42-128-4690-88, СанПиН 2.1.2.2645-10, СанПиН 2.1.4.1110-02</w:t>
            </w:r>
          </w:p>
        </w:tc>
      </w:tr>
    </w:tbl>
    <w:p w14:paraId="7415FBDF" w14:textId="77777777" w:rsidR="00EE4054" w:rsidRPr="00FF5D19" w:rsidRDefault="00EE4054" w:rsidP="00EE4054">
      <w:pPr>
        <w:spacing w:after="0" w:line="240" w:lineRule="auto"/>
        <w:jc w:val="both"/>
        <w:rPr>
          <w:rFonts w:ascii="Times New Roman" w:hAnsi="Times New Roman"/>
          <w:i/>
          <w:sz w:val="16"/>
          <w:szCs w:val="16"/>
        </w:rPr>
      </w:pPr>
    </w:p>
    <w:p w14:paraId="0A6C9785" w14:textId="6B7398B7"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2.1</w:t>
      </w:r>
      <w:r w:rsidR="00973C31" w:rsidRPr="00FF5D19">
        <w:rPr>
          <w:rFonts w:ascii="Times New Roman" w:hAnsi="Times New Roman"/>
          <w:sz w:val="24"/>
          <w:szCs w:val="24"/>
        </w:rPr>
        <w:t>4</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в области культуры и досуга граждан приведено в табл.</w:t>
      </w:r>
      <w:r w:rsidR="00633472" w:rsidRPr="00FF5D19">
        <w:rPr>
          <w:rFonts w:ascii="Times New Roman" w:hAnsi="Times New Roman"/>
          <w:sz w:val="24"/>
          <w:szCs w:val="24"/>
        </w:rPr>
        <w:t xml:space="preserve"> </w:t>
      </w:r>
      <w:r w:rsidRPr="00FF5D19">
        <w:rPr>
          <w:rFonts w:ascii="Times New Roman" w:hAnsi="Times New Roman"/>
          <w:sz w:val="24"/>
          <w:szCs w:val="24"/>
        </w:rPr>
        <w:t>2.19.</w:t>
      </w:r>
    </w:p>
    <w:p w14:paraId="531938DD" w14:textId="77777777"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 xml:space="preserve">Таблица 2.19. </w:t>
      </w:r>
    </w:p>
    <w:p w14:paraId="09A75945"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7762"/>
      </w:tblGrid>
      <w:tr w:rsidR="00EE4054" w:rsidRPr="00FF5D19" w14:paraId="183A018D" w14:textId="77777777" w:rsidTr="00C1342A">
        <w:tc>
          <w:tcPr>
            <w:tcW w:w="1809" w:type="dxa"/>
            <w:shd w:val="clear" w:color="auto" w:fill="auto"/>
          </w:tcPr>
          <w:p w14:paraId="74187485"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lastRenderedPageBreak/>
              <w:t>Наименование нормируемого показателя</w:t>
            </w:r>
          </w:p>
        </w:tc>
        <w:tc>
          <w:tcPr>
            <w:tcW w:w="7762" w:type="dxa"/>
            <w:shd w:val="clear" w:color="auto" w:fill="auto"/>
          </w:tcPr>
          <w:p w14:paraId="693B04F4"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30024AE6" w14:textId="77777777" w:rsidTr="00C1342A">
        <w:tc>
          <w:tcPr>
            <w:tcW w:w="1809" w:type="dxa"/>
            <w:shd w:val="clear" w:color="auto" w:fill="auto"/>
          </w:tcPr>
          <w:p w14:paraId="045A29D6"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культуры и искусства</w:t>
            </w:r>
          </w:p>
        </w:tc>
        <w:tc>
          <w:tcPr>
            <w:tcW w:w="7762" w:type="dxa"/>
            <w:shd w:val="clear" w:color="auto" w:fill="auto"/>
          </w:tcPr>
          <w:p w14:paraId="70701E64" w14:textId="77777777" w:rsidR="00973C31" w:rsidRPr="00FF5D19" w:rsidRDefault="00EE4054" w:rsidP="008846B6">
            <w:pPr>
              <w:pStyle w:val="a9"/>
              <w:tabs>
                <w:tab w:val="left" w:pos="567"/>
              </w:tabs>
              <w:suppressAutoHyphens/>
              <w:spacing w:after="0" w:line="240" w:lineRule="auto"/>
              <w:ind w:left="0"/>
              <w:contextualSpacing w:val="0"/>
              <w:jc w:val="both"/>
              <w:rPr>
                <w:rFonts w:ascii="Times New Roman" w:hAnsi="Times New Roman"/>
                <w:color w:val="000000"/>
                <w:sz w:val="22"/>
                <w:szCs w:val="22"/>
              </w:rPr>
            </w:pPr>
            <w:r w:rsidRPr="00FF5D19">
              <w:rPr>
                <w:rFonts w:ascii="Times New Roman" w:hAnsi="Times New Roman"/>
                <w:sz w:val="22"/>
                <w:szCs w:val="22"/>
              </w:rPr>
              <w:t xml:space="preserve">Распоряжение Минкультуры России от 02.08.2017 № Р-965, Федеральный закон от 26.05.1996 № 54-ФЗ «О Музейном фонде Российской Федерации и музеях </w:t>
            </w:r>
            <w:r w:rsidRPr="00FF5D19">
              <w:rPr>
                <w:rFonts w:ascii="Times New Roman" w:hAnsi="Times New Roman"/>
                <w:color w:val="000000"/>
                <w:sz w:val="22"/>
                <w:szCs w:val="22"/>
              </w:rPr>
              <w:t>в Российской Федерации», Основы законодательства Российской Федерации о культуре</w:t>
            </w:r>
            <w:r w:rsidR="008846B6" w:rsidRPr="00FF5D19">
              <w:rPr>
                <w:rFonts w:ascii="Times New Roman" w:hAnsi="Times New Roman"/>
                <w:color w:val="000000"/>
                <w:sz w:val="22"/>
                <w:szCs w:val="22"/>
              </w:rPr>
              <w:t>, утвержденные ВС РФ 09.10.1992 № 3612-1</w:t>
            </w:r>
            <w:r w:rsidRPr="00FF5D19">
              <w:rPr>
                <w:rFonts w:ascii="Times New Roman" w:hAnsi="Times New Roman"/>
                <w:color w:val="000000"/>
                <w:sz w:val="22"/>
                <w:szCs w:val="22"/>
              </w:rPr>
              <w:t xml:space="preserve">, </w:t>
            </w:r>
          </w:p>
          <w:p w14:paraId="12039F48" w14:textId="68DFE564" w:rsidR="00EE4054" w:rsidRPr="00FF5D19" w:rsidRDefault="00EE4054" w:rsidP="008846B6">
            <w:pPr>
              <w:pStyle w:val="a9"/>
              <w:tabs>
                <w:tab w:val="left" w:pos="567"/>
              </w:tabs>
              <w:suppressAutoHyphens/>
              <w:spacing w:after="0" w:line="240" w:lineRule="auto"/>
              <w:ind w:left="0"/>
              <w:contextualSpacing w:val="0"/>
              <w:jc w:val="both"/>
              <w:rPr>
                <w:sz w:val="22"/>
                <w:szCs w:val="22"/>
              </w:rPr>
            </w:pPr>
            <w:r w:rsidRPr="00FF5D19">
              <w:rPr>
                <w:rFonts w:ascii="Times New Roman" w:hAnsi="Times New Roman"/>
                <w:sz w:val="22"/>
                <w:szCs w:val="22"/>
              </w:rPr>
              <w:t>СП 42.13330.2016</w:t>
            </w:r>
          </w:p>
        </w:tc>
      </w:tr>
    </w:tbl>
    <w:p w14:paraId="630026CE" w14:textId="77777777" w:rsidR="00EE4054" w:rsidRPr="00FF5D19" w:rsidRDefault="00EE4054" w:rsidP="00EE4054">
      <w:pPr>
        <w:spacing w:after="0" w:line="240" w:lineRule="auto"/>
        <w:jc w:val="both"/>
        <w:rPr>
          <w:rFonts w:ascii="Times New Roman" w:hAnsi="Times New Roman"/>
          <w:i/>
          <w:sz w:val="16"/>
          <w:szCs w:val="16"/>
        </w:rPr>
      </w:pPr>
    </w:p>
    <w:p w14:paraId="17DD9118" w14:textId="4CB691CD"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2.1</w:t>
      </w:r>
      <w:r w:rsidR="00973C31" w:rsidRPr="00FF5D19">
        <w:rPr>
          <w:rFonts w:ascii="Times New Roman" w:hAnsi="Times New Roman"/>
          <w:sz w:val="24"/>
          <w:szCs w:val="24"/>
        </w:rPr>
        <w:t>5</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в области библиотечного обслуживания приведено в табл.</w:t>
      </w:r>
      <w:r w:rsidR="00633472" w:rsidRPr="00FF5D19">
        <w:rPr>
          <w:rFonts w:ascii="Times New Roman" w:hAnsi="Times New Roman"/>
          <w:sz w:val="24"/>
          <w:szCs w:val="24"/>
        </w:rPr>
        <w:t xml:space="preserve"> </w:t>
      </w:r>
      <w:r w:rsidRPr="00FF5D19">
        <w:rPr>
          <w:rFonts w:ascii="Times New Roman" w:hAnsi="Times New Roman"/>
          <w:sz w:val="24"/>
          <w:szCs w:val="24"/>
        </w:rPr>
        <w:t>2.20.</w:t>
      </w:r>
    </w:p>
    <w:p w14:paraId="5B7F8282" w14:textId="77777777" w:rsidR="007D35B8" w:rsidRPr="00FF5D19" w:rsidRDefault="007D35B8" w:rsidP="00EE4054">
      <w:pPr>
        <w:spacing w:after="0" w:line="240" w:lineRule="auto"/>
        <w:jc w:val="both"/>
        <w:rPr>
          <w:rFonts w:ascii="Times New Roman" w:hAnsi="Times New Roman"/>
          <w:i/>
          <w:sz w:val="8"/>
          <w:szCs w:val="8"/>
        </w:rPr>
      </w:pPr>
    </w:p>
    <w:p w14:paraId="45BE912A" w14:textId="77777777"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 xml:space="preserve">Таблица 2.20. </w:t>
      </w:r>
    </w:p>
    <w:p w14:paraId="3AD3CD3A"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7762"/>
      </w:tblGrid>
      <w:tr w:rsidR="00EE4054" w:rsidRPr="00FF5D19" w14:paraId="78AE80E8" w14:textId="77777777" w:rsidTr="00C1342A">
        <w:tc>
          <w:tcPr>
            <w:tcW w:w="1809" w:type="dxa"/>
            <w:shd w:val="clear" w:color="auto" w:fill="auto"/>
          </w:tcPr>
          <w:p w14:paraId="6A750328"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7762" w:type="dxa"/>
            <w:shd w:val="clear" w:color="auto" w:fill="auto"/>
          </w:tcPr>
          <w:p w14:paraId="2607149D"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66380C3C" w14:textId="77777777" w:rsidTr="00C1342A">
        <w:tc>
          <w:tcPr>
            <w:tcW w:w="1809" w:type="dxa"/>
            <w:shd w:val="clear" w:color="auto" w:fill="auto"/>
          </w:tcPr>
          <w:p w14:paraId="5994351F"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библиотечного обслуживания</w:t>
            </w:r>
          </w:p>
        </w:tc>
        <w:tc>
          <w:tcPr>
            <w:tcW w:w="7762" w:type="dxa"/>
            <w:shd w:val="clear" w:color="auto" w:fill="auto"/>
          </w:tcPr>
          <w:p w14:paraId="17851E16" w14:textId="77777777" w:rsidR="00973C31" w:rsidRPr="00FF5D19" w:rsidRDefault="00EE4054" w:rsidP="00C1342A">
            <w:pPr>
              <w:pStyle w:val="a9"/>
              <w:tabs>
                <w:tab w:val="left" w:pos="567"/>
              </w:tabs>
              <w:suppressAutoHyphens/>
              <w:spacing w:after="0" w:line="240" w:lineRule="auto"/>
              <w:ind w:left="0"/>
              <w:contextualSpacing w:val="0"/>
              <w:jc w:val="both"/>
              <w:rPr>
                <w:rFonts w:ascii="Times New Roman" w:hAnsi="Times New Roman"/>
                <w:color w:val="000000"/>
                <w:sz w:val="22"/>
                <w:szCs w:val="22"/>
              </w:rPr>
            </w:pPr>
            <w:r w:rsidRPr="00FF5D19">
              <w:rPr>
                <w:rFonts w:ascii="Times New Roman" w:hAnsi="Times New Roman"/>
                <w:color w:val="000000"/>
                <w:sz w:val="22"/>
                <w:szCs w:val="22"/>
              </w:rPr>
              <w:t xml:space="preserve">Федеральный закон от 29.12.1994 № 78-ФЗ «О библиотечном деле», </w:t>
            </w:r>
          </w:p>
          <w:p w14:paraId="25C6D562" w14:textId="5C327A27" w:rsidR="00EE4054" w:rsidRPr="00FF5D19" w:rsidRDefault="00EE4054" w:rsidP="00C1342A">
            <w:pPr>
              <w:pStyle w:val="a9"/>
              <w:tabs>
                <w:tab w:val="left" w:pos="567"/>
              </w:tabs>
              <w:suppressAutoHyphens/>
              <w:spacing w:after="0" w:line="240" w:lineRule="auto"/>
              <w:ind w:left="0"/>
              <w:contextualSpacing w:val="0"/>
              <w:jc w:val="both"/>
              <w:rPr>
                <w:rFonts w:ascii="Times New Roman" w:hAnsi="Times New Roman"/>
                <w:sz w:val="22"/>
                <w:szCs w:val="22"/>
              </w:rPr>
            </w:pPr>
            <w:r w:rsidRPr="00FF5D19">
              <w:rPr>
                <w:rFonts w:ascii="Times New Roman" w:hAnsi="Times New Roman"/>
                <w:sz w:val="22"/>
                <w:szCs w:val="22"/>
              </w:rPr>
              <w:t>СП 42.13330.2016</w:t>
            </w:r>
          </w:p>
          <w:p w14:paraId="57F4D263" w14:textId="77777777" w:rsidR="00EE4054" w:rsidRPr="00FF5D19" w:rsidRDefault="00EE4054" w:rsidP="00C1342A">
            <w:pPr>
              <w:pStyle w:val="a9"/>
              <w:tabs>
                <w:tab w:val="left" w:pos="567"/>
              </w:tabs>
              <w:suppressAutoHyphens/>
              <w:spacing w:after="0" w:line="240" w:lineRule="auto"/>
              <w:ind w:left="0"/>
              <w:contextualSpacing w:val="0"/>
              <w:jc w:val="both"/>
              <w:rPr>
                <w:sz w:val="22"/>
                <w:szCs w:val="22"/>
              </w:rPr>
            </w:pPr>
          </w:p>
        </w:tc>
      </w:tr>
    </w:tbl>
    <w:p w14:paraId="0F3A45B2" w14:textId="77777777" w:rsidR="00EE4054" w:rsidRPr="00FF5D19" w:rsidRDefault="00EE4054" w:rsidP="00EE4054">
      <w:pPr>
        <w:spacing w:after="0" w:line="240" w:lineRule="auto"/>
        <w:jc w:val="both"/>
        <w:rPr>
          <w:rFonts w:ascii="Times New Roman" w:hAnsi="Times New Roman"/>
          <w:i/>
          <w:sz w:val="16"/>
          <w:szCs w:val="16"/>
        </w:rPr>
      </w:pPr>
    </w:p>
    <w:p w14:paraId="499086B8" w14:textId="13043FEA"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2.1</w:t>
      </w:r>
      <w:r w:rsidR="00973C31" w:rsidRPr="00FF5D19">
        <w:rPr>
          <w:rFonts w:ascii="Times New Roman" w:hAnsi="Times New Roman"/>
          <w:sz w:val="24"/>
          <w:szCs w:val="24"/>
        </w:rPr>
        <w:t>6</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обеспечивающих формирование архивных фондов приведено в табл.</w:t>
      </w:r>
      <w:r w:rsidR="00633472" w:rsidRPr="00FF5D19">
        <w:rPr>
          <w:rFonts w:ascii="Times New Roman" w:hAnsi="Times New Roman"/>
          <w:sz w:val="24"/>
          <w:szCs w:val="24"/>
        </w:rPr>
        <w:t xml:space="preserve"> </w:t>
      </w:r>
      <w:r w:rsidRPr="00FF5D19">
        <w:rPr>
          <w:rFonts w:ascii="Times New Roman" w:hAnsi="Times New Roman"/>
          <w:sz w:val="24"/>
          <w:szCs w:val="24"/>
        </w:rPr>
        <w:t>2.21.</w:t>
      </w:r>
    </w:p>
    <w:p w14:paraId="488D1E81" w14:textId="77777777" w:rsidR="00EE4054" w:rsidRPr="00FF5D19" w:rsidRDefault="00EE4054" w:rsidP="00EE4054">
      <w:pPr>
        <w:spacing w:after="0" w:line="240" w:lineRule="auto"/>
        <w:jc w:val="both"/>
        <w:rPr>
          <w:rFonts w:ascii="Times New Roman" w:hAnsi="Times New Roman"/>
          <w:i/>
          <w:sz w:val="8"/>
          <w:szCs w:val="8"/>
        </w:rPr>
      </w:pPr>
    </w:p>
    <w:p w14:paraId="68D816A6" w14:textId="77777777"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 xml:space="preserve">Таблица 2.21. </w:t>
      </w:r>
    </w:p>
    <w:p w14:paraId="44E9CBB3"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344"/>
      </w:tblGrid>
      <w:tr w:rsidR="00EE4054" w:rsidRPr="00FF5D19" w14:paraId="25E7813F" w14:textId="77777777" w:rsidTr="00C1342A">
        <w:tc>
          <w:tcPr>
            <w:tcW w:w="3227" w:type="dxa"/>
            <w:shd w:val="clear" w:color="auto" w:fill="auto"/>
          </w:tcPr>
          <w:p w14:paraId="5838735C"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6344" w:type="dxa"/>
            <w:shd w:val="clear" w:color="auto" w:fill="auto"/>
          </w:tcPr>
          <w:p w14:paraId="08AE6864"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276B005F" w14:textId="77777777" w:rsidTr="00C1342A">
        <w:tc>
          <w:tcPr>
            <w:tcW w:w="3227" w:type="dxa"/>
            <w:shd w:val="clear" w:color="auto" w:fill="auto"/>
          </w:tcPr>
          <w:p w14:paraId="3D561B37"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обеспечивающие формирование архивных фондов</w:t>
            </w:r>
          </w:p>
        </w:tc>
        <w:tc>
          <w:tcPr>
            <w:tcW w:w="6344" w:type="dxa"/>
            <w:shd w:val="clear" w:color="auto" w:fill="auto"/>
          </w:tcPr>
          <w:p w14:paraId="2B5ED1D7" w14:textId="77777777" w:rsidR="00EE4054" w:rsidRPr="00FF5D19" w:rsidRDefault="00EE4054" w:rsidP="00C1342A">
            <w:pPr>
              <w:pStyle w:val="Default"/>
              <w:jc w:val="both"/>
              <w:rPr>
                <w:sz w:val="22"/>
                <w:szCs w:val="22"/>
              </w:rPr>
            </w:pPr>
            <w:r w:rsidRPr="00FF5D19">
              <w:rPr>
                <w:sz w:val="22"/>
                <w:szCs w:val="22"/>
              </w:rPr>
              <w:t xml:space="preserve">СП 42.13330.2016, СП 118.13330.2012*  </w:t>
            </w:r>
          </w:p>
          <w:p w14:paraId="6FA4FC2B" w14:textId="77777777" w:rsidR="00EE4054" w:rsidRPr="00FF5D19" w:rsidRDefault="00EE4054" w:rsidP="00C1342A">
            <w:pPr>
              <w:pStyle w:val="Default"/>
              <w:jc w:val="center"/>
              <w:rPr>
                <w:sz w:val="22"/>
                <w:szCs w:val="22"/>
              </w:rPr>
            </w:pPr>
          </w:p>
        </w:tc>
      </w:tr>
    </w:tbl>
    <w:p w14:paraId="4EFA1500" w14:textId="77777777" w:rsidR="00EE4054" w:rsidRPr="00FF5D19" w:rsidRDefault="00EE4054" w:rsidP="00EE4054">
      <w:pPr>
        <w:spacing w:after="0" w:line="240" w:lineRule="auto"/>
        <w:jc w:val="both"/>
        <w:rPr>
          <w:rFonts w:ascii="Times New Roman" w:hAnsi="Times New Roman"/>
          <w:i/>
          <w:sz w:val="16"/>
          <w:szCs w:val="16"/>
        </w:rPr>
      </w:pPr>
    </w:p>
    <w:p w14:paraId="6B048EB1" w14:textId="2514B0B4"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2.1</w:t>
      </w:r>
      <w:r w:rsidR="00973C31" w:rsidRPr="00FF5D19">
        <w:rPr>
          <w:rFonts w:ascii="Times New Roman" w:hAnsi="Times New Roman"/>
          <w:sz w:val="24"/>
          <w:szCs w:val="24"/>
        </w:rPr>
        <w:t>7</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торговли и общественного питания приведено в табл.</w:t>
      </w:r>
      <w:r w:rsidR="00633472" w:rsidRPr="00FF5D19">
        <w:rPr>
          <w:rFonts w:ascii="Times New Roman" w:hAnsi="Times New Roman"/>
          <w:sz w:val="24"/>
          <w:szCs w:val="24"/>
        </w:rPr>
        <w:t xml:space="preserve"> </w:t>
      </w:r>
      <w:r w:rsidRPr="00FF5D19">
        <w:rPr>
          <w:rFonts w:ascii="Times New Roman" w:hAnsi="Times New Roman"/>
          <w:sz w:val="24"/>
          <w:szCs w:val="24"/>
        </w:rPr>
        <w:t>2.22.</w:t>
      </w:r>
    </w:p>
    <w:p w14:paraId="28E31982" w14:textId="77777777" w:rsidR="00EE4054" w:rsidRPr="00FF5D19" w:rsidRDefault="00EE4054" w:rsidP="00EE4054">
      <w:pPr>
        <w:spacing w:after="0" w:line="240" w:lineRule="auto"/>
        <w:jc w:val="both"/>
        <w:rPr>
          <w:rFonts w:ascii="Times New Roman" w:hAnsi="Times New Roman"/>
          <w:i/>
          <w:sz w:val="16"/>
          <w:szCs w:val="16"/>
        </w:rPr>
      </w:pPr>
    </w:p>
    <w:p w14:paraId="2B5657C9" w14:textId="77777777"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 xml:space="preserve">Таблица 2.22. </w:t>
      </w:r>
    </w:p>
    <w:p w14:paraId="2A727F68"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2943"/>
        <w:gridCol w:w="6628"/>
      </w:tblGrid>
      <w:tr w:rsidR="00EE4054" w:rsidRPr="00FF5D19" w14:paraId="57E0778A" w14:textId="77777777" w:rsidTr="00C1342A">
        <w:tc>
          <w:tcPr>
            <w:tcW w:w="2943" w:type="dxa"/>
            <w:shd w:val="clear" w:color="auto" w:fill="FFFFFF"/>
          </w:tcPr>
          <w:p w14:paraId="058E73E7"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6628" w:type="dxa"/>
            <w:shd w:val="clear" w:color="auto" w:fill="FFFFFF"/>
          </w:tcPr>
          <w:p w14:paraId="45012475"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49514E90" w14:textId="77777777" w:rsidTr="00C1342A">
        <w:tc>
          <w:tcPr>
            <w:tcW w:w="2943" w:type="dxa"/>
            <w:shd w:val="clear" w:color="auto" w:fill="FFFFFF"/>
          </w:tcPr>
          <w:p w14:paraId="5956DD92"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Объекты торговли и общественного питания</w:t>
            </w:r>
          </w:p>
        </w:tc>
        <w:tc>
          <w:tcPr>
            <w:tcW w:w="6628" w:type="dxa"/>
            <w:shd w:val="clear" w:color="auto" w:fill="FFFFFF"/>
          </w:tcPr>
          <w:p w14:paraId="747F0E37" w14:textId="77777777" w:rsidR="00EE4054" w:rsidRPr="00FF5D19" w:rsidRDefault="00EE4054" w:rsidP="00C1342A">
            <w:pPr>
              <w:pStyle w:val="Default"/>
              <w:jc w:val="both"/>
              <w:rPr>
                <w:sz w:val="22"/>
                <w:szCs w:val="22"/>
              </w:rPr>
            </w:pPr>
            <w:r w:rsidRPr="00FF5D19">
              <w:rPr>
                <w:sz w:val="22"/>
                <w:szCs w:val="22"/>
              </w:rPr>
              <w:t>СП 42.13330.2016, СанПиН 2.2.1/2.1.1.1200-03</w:t>
            </w:r>
          </w:p>
        </w:tc>
      </w:tr>
    </w:tbl>
    <w:p w14:paraId="4F3FCA72" w14:textId="77777777" w:rsidR="00EE4054" w:rsidRPr="00FF5D19" w:rsidRDefault="00EE4054" w:rsidP="00EE4054">
      <w:pPr>
        <w:spacing w:after="0" w:line="240" w:lineRule="auto"/>
        <w:jc w:val="both"/>
        <w:rPr>
          <w:rFonts w:ascii="Times New Roman" w:hAnsi="Times New Roman"/>
          <w:i/>
          <w:sz w:val="16"/>
          <w:szCs w:val="16"/>
        </w:rPr>
      </w:pPr>
    </w:p>
    <w:p w14:paraId="5D4652FA" w14:textId="25CBA1D0"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2.1</w:t>
      </w:r>
      <w:r w:rsidR="00973C31" w:rsidRPr="00FF5D19">
        <w:rPr>
          <w:rFonts w:ascii="Times New Roman" w:hAnsi="Times New Roman"/>
          <w:sz w:val="24"/>
          <w:szCs w:val="24"/>
        </w:rPr>
        <w:t>8</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обеспечивающих осуществление деятельности органов местного самоуправления, охраны порядка приведено в табл.</w:t>
      </w:r>
      <w:r w:rsidR="00633472" w:rsidRPr="00FF5D19">
        <w:rPr>
          <w:rFonts w:ascii="Times New Roman" w:hAnsi="Times New Roman"/>
          <w:sz w:val="24"/>
          <w:szCs w:val="24"/>
        </w:rPr>
        <w:t xml:space="preserve"> </w:t>
      </w:r>
      <w:r w:rsidRPr="00FF5D19">
        <w:rPr>
          <w:rFonts w:ascii="Times New Roman" w:hAnsi="Times New Roman"/>
          <w:sz w:val="24"/>
          <w:szCs w:val="24"/>
        </w:rPr>
        <w:t>2.2</w:t>
      </w:r>
      <w:r w:rsidR="004F4C85" w:rsidRPr="00FF5D19">
        <w:rPr>
          <w:rFonts w:ascii="Times New Roman" w:hAnsi="Times New Roman"/>
          <w:sz w:val="24"/>
          <w:szCs w:val="24"/>
        </w:rPr>
        <w:t>3</w:t>
      </w:r>
      <w:r w:rsidRPr="00FF5D19">
        <w:rPr>
          <w:rFonts w:ascii="Times New Roman" w:hAnsi="Times New Roman"/>
          <w:sz w:val="24"/>
          <w:szCs w:val="24"/>
        </w:rPr>
        <w:t>.</w:t>
      </w:r>
    </w:p>
    <w:p w14:paraId="6DEA194F" w14:textId="77777777" w:rsidR="00EE4054" w:rsidRPr="00FF5D19" w:rsidRDefault="00EE4054" w:rsidP="00EE4054">
      <w:pPr>
        <w:spacing w:after="0" w:line="240" w:lineRule="auto"/>
        <w:jc w:val="both"/>
        <w:rPr>
          <w:rFonts w:ascii="Times New Roman" w:hAnsi="Times New Roman"/>
          <w:i/>
          <w:sz w:val="16"/>
          <w:szCs w:val="16"/>
        </w:rPr>
      </w:pPr>
    </w:p>
    <w:p w14:paraId="48D9D965" w14:textId="77777777"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2.2</w:t>
      </w:r>
      <w:r w:rsidR="007B20FA" w:rsidRPr="00FF5D19">
        <w:rPr>
          <w:rFonts w:ascii="Times New Roman" w:hAnsi="Times New Roman"/>
          <w:i/>
          <w:sz w:val="24"/>
          <w:szCs w:val="24"/>
        </w:rPr>
        <w:t>3</w:t>
      </w:r>
      <w:r w:rsidRPr="00FF5D19">
        <w:rPr>
          <w:rFonts w:ascii="Times New Roman" w:hAnsi="Times New Roman"/>
          <w:i/>
          <w:sz w:val="24"/>
          <w:szCs w:val="24"/>
        </w:rPr>
        <w:t xml:space="preserve">. </w:t>
      </w:r>
    </w:p>
    <w:p w14:paraId="6875CE88"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344"/>
      </w:tblGrid>
      <w:tr w:rsidR="00EE4054" w:rsidRPr="00FF5D19" w14:paraId="7B580B24" w14:textId="77777777" w:rsidTr="00C1342A">
        <w:tc>
          <w:tcPr>
            <w:tcW w:w="3227" w:type="dxa"/>
            <w:shd w:val="clear" w:color="auto" w:fill="auto"/>
          </w:tcPr>
          <w:p w14:paraId="0A812541"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6344" w:type="dxa"/>
            <w:shd w:val="clear" w:color="auto" w:fill="auto"/>
          </w:tcPr>
          <w:p w14:paraId="177EED08"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19FFD84C" w14:textId="77777777" w:rsidTr="00C1342A">
        <w:tc>
          <w:tcPr>
            <w:tcW w:w="3227" w:type="dxa"/>
            <w:shd w:val="clear" w:color="auto" w:fill="auto"/>
          </w:tcPr>
          <w:p w14:paraId="7BB06FF7"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color w:val="000000"/>
              </w:rPr>
              <w:t>Объекты, обеспечивающие осуществление деятельности органов местного самоуправления, охраны порядка</w:t>
            </w:r>
          </w:p>
        </w:tc>
        <w:tc>
          <w:tcPr>
            <w:tcW w:w="6344" w:type="dxa"/>
            <w:shd w:val="clear" w:color="auto" w:fill="auto"/>
          </w:tcPr>
          <w:p w14:paraId="3AC45BBB" w14:textId="77777777" w:rsidR="00EE4054" w:rsidRPr="00FF5D19" w:rsidRDefault="00280583" w:rsidP="00C1342A">
            <w:pPr>
              <w:spacing w:after="0" w:line="240" w:lineRule="auto"/>
              <w:jc w:val="both"/>
            </w:pPr>
            <w:hyperlink r:id="rId12" w:tgtFrame="_blank" w:history="1">
              <w:r w:rsidR="00EE4054" w:rsidRPr="00FF5D19">
                <w:rPr>
                  <w:rFonts w:ascii="Times New Roman" w:hAnsi="Times New Roman"/>
                  <w:spacing w:val="2"/>
                </w:rPr>
                <w:t>Федеральный закон от 19.07.2011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hyperlink>
          </w:p>
        </w:tc>
      </w:tr>
    </w:tbl>
    <w:p w14:paraId="07199A67" w14:textId="77777777" w:rsidR="00EE4054" w:rsidRPr="00FF5D19" w:rsidRDefault="00EE4054" w:rsidP="00EE4054">
      <w:pPr>
        <w:spacing w:after="0" w:line="240" w:lineRule="auto"/>
        <w:jc w:val="both"/>
        <w:rPr>
          <w:rFonts w:ascii="Times New Roman" w:hAnsi="Times New Roman"/>
          <w:i/>
          <w:sz w:val="16"/>
          <w:szCs w:val="16"/>
        </w:rPr>
      </w:pPr>
    </w:p>
    <w:p w14:paraId="7C451D22" w14:textId="100B79CA"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lastRenderedPageBreak/>
        <w:t>2.1</w:t>
      </w:r>
      <w:r w:rsidR="00973C31" w:rsidRPr="00FF5D19">
        <w:rPr>
          <w:rFonts w:ascii="Times New Roman" w:hAnsi="Times New Roman"/>
          <w:sz w:val="24"/>
          <w:szCs w:val="24"/>
        </w:rPr>
        <w:t>9</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в области туризма и отдыха граждан, приведено в табл.</w:t>
      </w:r>
      <w:r w:rsidR="00633472" w:rsidRPr="00FF5D19">
        <w:rPr>
          <w:rFonts w:ascii="Times New Roman" w:hAnsi="Times New Roman"/>
          <w:sz w:val="24"/>
          <w:szCs w:val="24"/>
        </w:rPr>
        <w:t xml:space="preserve"> </w:t>
      </w:r>
      <w:r w:rsidRPr="00FF5D19">
        <w:rPr>
          <w:rFonts w:ascii="Times New Roman" w:hAnsi="Times New Roman"/>
          <w:sz w:val="24"/>
          <w:szCs w:val="24"/>
        </w:rPr>
        <w:t>2.2</w:t>
      </w:r>
      <w:r w:rsidR="004F4C85" w:rsidRPr="00FF5D19">
        <w:rPr>
          <w:rFonts w:ascii="Times New Roman" w:hAnsi="Times New Roman"/>
          <w:sz w:val="24"/>
          <w:szCs w:val="24"/>
        </w:rPr>
        <w:t>4</w:t>
      </w:r>
      <w:r w:rsidRPr="00FF5D19">
        <w:rPr>
          <w:rFonts w:ascii="Times New Roman" w:hAnsi="Times New Roman"/>
          <w:sz w:val="24"/>
          <w:szCs w:val="24"/>
        </w:rPr>
        <w:t>.</w:t>
      </w:r>
    </w:p>
    <w:p w14:paraId="027B98A4" w14:textId="77777777" w:rsidR="00EE4054" w:rsidRPr="00FF5D19" w:rsidRDefault="00EE4054" w:rsidP="00EE4054">
      <w:pPr>
        <w:spacing w:after="0" w:line="240" w:lineRule="auto"/>
        <w:jc w:val="both"/>
        <w:rPr>
          <w:rFonts w:ascii="Times New Roman" w:hAnsi="Times New Roman"/>
          <w:i/>
          <w:sz w:val="16"/>
          <w:szCs w:val="16"/>
        </w:rPr>
      </w:pPr>
    </w:p>
    <w:p w14:paraId="5A9B85A5" w14:textId="77777777"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2.2</w:t>
      </w:r>
      <w:r w:rsidR="007B20FA" w:rsidRPr="00FF5D19">
        <w:rPr>
          <w:rFonts w:ascii="Times New Roman" w:hAnsi="Times New Roman"/>
          <w:i/>
          <w:sz w:val="24"/>
          <w:szCs w:val="24"/>
        </w:rPr>
        <w:t>4</w:t>
      </w:r>
      <w:r w:rsidRPr="00FF5D19">
        <w:rPr>
          <w:rFonts w:ascii="Times New Roman" w:hAnsi="Times New Roman"/>
          <w:i/>
          <w:sz w:val="24"/>
          <w:szCs w:val="24"/>
        </w:rPr>
        <w:t xml:space="preserve">. </w:t>
      </w:r>
    </w:p>
    <w:p w14:paraId="1B630262"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344"/>
      </w:tblGrid>
      <w:tr w:rsidR="00EE4054" w:rsidRPr="00FF5D19" w14:paraId="67E0B008" w14:textId="77777777" w:rsidTr="00C1342A">
        <w:tc>
          <w:tcPr>
            <w:tcW w:w="3227" w:type="dxa"/>
            <w:shd w:val="clear" w:color="auto" w:fill="auto"/>
          </w:tcPr>
          <w:p w14:paraId="405F223F"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6344" w:type="dxa"/>
            <w:shd w:val="clear" w:color="auto" w:fill="auto"/>
          </w:tcPr>
          <w:p w14:paraId="1CB1B104"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29EC9911" w14:textId="77777777" w:rsidTr="00C1342A">
        <w:tc>
          <w:tcPr>
            <w:tcW w:w="3227" w:type="dxa"/>
            <w:shd w:val="clear" w:color="auto" w:fill="auto"/>
          </w:tcPr>
          <w:p w14:paraId="31CE0AFC" w14:textId="77777777" w:rsidR="00EE4054" w:rsidRPr="00FF5D19" w:rsidRDefault="00EE4054" w:rsidP="00C1342A">
            <w:pPr>
              <w:spacing w:after="0" w:line="240" w:lineRule="auto"/>
              <w:jc w:val="center"/>
              <w:rPr>
                <w:rFonts w:ascii="Times New Roman" w:hAnsi="Times New Roman"/>
              </w:rPr>
            </w:pPr>
            <w:r w:rsidRPr="00FF5D19">
              <w:rPr>
                <w:rFonts w:ascii="Times New Roman" w:hAnsi="Times New Roman"/>
              </w:rPr>
              <w:t xml:space="preserve">Объекты в области </w:t>
            </w:r>
            <w:r w:rsidRPr="00FF5D19">
              <w:rPr>
                <w:rFonts w:ascii="Times New Roman" w:hAnsi="Times New Roman"/>
                <w:sz w:val="24"/>
                <w:szCs w:val="24"/>
              </w:rPr>
              <w:t>туризма и отдыха граждан</w:t>
            </w:r>
          </w:p>
        </w:tc>
        <w:tc>
          <w:tcPr>
            <w:tcW w:w="6344" w:type="dxa"/>
            <w:shd w:val="clear" w:color="auto" w:fill="auto"/>
          </w:tcPr>
          <w:p w14:paraId="4888247D" w14:textId="77777777" w:rsidR="00EE4054" w:rsidRPr="00FF5D19" w:rsidRDefault="00EE4054" w:rsidP="00C1342A">
            <w:pPr>
              <w:pStyle w:val="Default"/>
              <w:jc w:val="both"/>
              <w:rPr>
                <w:color w:val="auto"/>
                <w:sz w:val="22"/>
                <w:szCs w:val="22"/>
              </w:rPr>
            </w:pPr>
            <w:r w:rsidRPr="00FF5D19">
              <w:rPr>
                <w:color w:val="auto"/>
                <w:sz w:val="22"/>
                <w:szCs w:val="22"/>
              </w:rPr>
              <w:t>СП 42.13330.2016</w:t>
            </w:r>
          </w:p>
        </w:tc>
      </w:tr>
    </w:tbl>
    <w:p w14:paraId="74B8E9DA" w14:textId="77777777" w:rsidR="00EE4054" w:rsidRPr="00FF5D19" w:rsidRDefault="00EE4054" w:rsidP="00EE4054">
      <w:pPr>
        <w:spacing w:after="0" w:line="240" w:lineRule="auto"/>
        <w:jc w:val="both"/>
        <w:rPr>
          <w:rFonts w:ascii="Times New Roman" w:hAnsi="Times New Roman"/>
          <w:i/>
          <w:sz w:val="16"/>
          <w:szCs w:val="16"/>
        </w:rPr>
      </w:pPr>
    </w:p>
    <w:p w14:paraId="74F057BD" w14:textId="234BE9F7"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20</w:t>
      </w:r>
      <w:r w:rsidRPr="00FF5D19">
        <w:rPr>
          <w:rFonts w:ascii="Times New Roman" w:hAnsi="Times New Roman"/>
          <w:sz w:val="24"/>
          <w:szCs w:val="24"/>
        </w:rPr>
        <w:t xml:space="preserve">. Соответствие установленных расчетных показателей требованиям федеральных нормативных правовых и нормативно-технических документов для объектов в области </w:t>
      </w:r>
      <w:r w:rsidRPr="00FF5D19">
        <w:rPr>
          <w:rFonts w:ascii="Times New Roman" w:hAnsi="Times New Roman"/>
          <w:color w:val="000000"/>
        </w:rPr>
        <w:t>благоустройства территории</w:t>
      </w:r>
      <w:r w:rsidRPr="00FF5D19">
        <w:rPr>
          <w:rFonts w:ascii="Times New Roman" w:hAnsi="Times New Roman"/>
          <w:sz w:val="24"/>
          <w:szCs w:val="24"/>
        </w:rPr>
        <w:t>, приведено в табл.</w:t>
      </w:r>
      <w:r w:rsidR="00633472" w:rsidRPr="00FF5D19">
        <w:rPr>
          <w:rFonts w:ascii="Times New Roman" w:hAnsi="Times New Roman"/>
          <w:sz w:val="24"/>
          <w:szCs w:val="24"/>
        </w:rPr>
        <w:t xml:space="preserve"> </w:t>
      </w:r>
      <w:r w:rsidRPr="00FF5D19">
        <w:rPr>
          <w:rFonts w:ascii="Times New Roman" w:hAnsi="Times New Roman"/>
          <w:sz w:val="24"/>
          <w:szCs w:val="24"/>
        </w:rPr>
        <w:t>2.2</w:t>
      </w:r>
      <w:r w:rsidR="004F4C85" w:rsidRPr="00FF5D19">
        <w:rPr>
          <w:rFonts w:ascii="Times New Roman" w:hAnsi="Times New Roman"/>
          <w:sz w:val="24"/>
          <w:szCs w:val="24"/>
        </w:rPr>
        <w:t>5</w:t>
      </w:r>
      <w:r w:rsidRPr="00FF5D19">
        <w:rPr>
          <w:rFonts w:ascii="Times New Roman" w:hAnsi="Times New Roman"/>
          <w:sz w:val="24"/>
          <w:szCs w:val="24"/>
        </w:rPr>
        <w:t>.</w:t>
      </w:r>
    </w:p>
    <w:p w14:paraId="4362DE21" w14:textId="77777777" w:rsidR="00EE4054" w:rsidRPr="00FF5D19" w:rsidRDefault="00EE4054" w:rsidP="00EE4054">
      <w:pPr>
        <w:spacing w:after="0" w:line="240" w:lineRule="auto"/>
        <w:jc w:val="both"/>
        <w:rPr>
          <w:rFonts w:ascii="Times New Roman" w:hAnsi="Times New Roman"/>
          <w:i/>
          <w:sz w:val="16"/>
          <w:szCs w:val="16"/>
        </w:rPr>
      </w:pPr>
    </w:p>
    <w:p w14:paraId="42F06431" w14:textId="77777777"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2.2</w:t>
      </w:r>
      <w:r w:rsidR="007B20FA" w:rsidRPr="00FF5D19">
        <w:rPr>
          <w:rFonts w:ascii="Times New Roman" w:hAnsi="Times New Roman"/>
          <w:i/>
          <w:sz w:val="24"/>
          <w:szCs w:val="24"/>
        </w:rPr>
        <w:t>5</w:t>
      </w:r>
      <w:r w:rsidRPr="00FF5D19">
        <w:rPr>
          <w:rFonts w:ascii="Times New Roman" w:hAnsi="Times New Roman"/>
          <w:i/>
          <w:sz w:val="24"/>
          <w:szCs w:val="24"/>
        </w:rPr>
        <w:t xml:space="preserve">. </w:t>
      </w:r>
    </w:p>
    <w:p w14:paraId="1B407B3A" w14:textId="77777777" w:rsidR="00EE4054" w:rsidRPr="00FF5D19" w:rsidRDefault="00EE4054" w:rsidP="00EE4054">
      <w:pPr>
        <w:spacing w:after="0" w:line="240" w:lineRule="auto"/>
        <w:jc w:val="both"/>
        <w:rPr>
          <w:rFonts w:ascii="Times New Roman" w:hAnsi="Times New Roman"/>
          <w:sz w:val="8"/>
          <w:szCs w:val="8"/>
        </w:rPr>
      </w:pPr>
    </w:p>
    <w:tbl>
      <w:tblPr>
        <w:tblW w:w="96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369"/>
        <w:gridCol w:w="6237"/>
      </w:tblGrid>
      <w:tr w:rsidR="00EE4054" w:rsidRPr="00FF5D19" w14:paraId="52946B9E" w14:textId="77777777" w:rsidTr="00D67C2B">
        <w:tc>
          <w:tcPr>
            <w:tcW w:w="3369" w:type="dxa"/>
            <w:shd w:val="clear" w:color="auto" w:fill="auto"/>
          </w:tcPr>
          <w:p w14:paraId="13C4283B"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6237" w:type="dxa"/>
            <w:shd w:val="clear" w:color="auto" w:fill="auto"/>
          </w:tcPr>
          <w:p w14:paraId="67480FD6"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0BA4FFCC" w14:textId="77777777" w:rsidTr="00D67C2B">
        <w:tc>
          <w:tcPr>
            <w:tcW w:w="3369" w:type="dxa"/>
            <w:shd w:val="clear" w:color="auto" w:fill="auto"/>
          </w:tcPr>
          <w:p w14:paraId="22F1754D" w14:textId="77777777" w:rsidR="00EE4054" w:rsidRPr="00FF5D19" w:rsidRDefault="00EE4054" w:rsidP="003C58A9">
            <w:pPr>
              <w:spacing w:after="0" w:line="240" w:lineRule="auto"/>
              <w:jc w:val="center"/>
              <w:rPr>
                <w:rFonts w:ascii="Times New Roman" w:hAnsi="Times New Roman"/>
                <w:color w:val="000000"/>
              </w:rPr>
            </w:pPr>
            <w:r w:rsidRPr="00FF5D19">
              <w:rPr>
                <w:rFonts w:ascii="Times New Roman" w:hAnsi="Times New Roman"/>
                <w:color w:val="000000"/>
              </w:rPr>
              <w:t>Объекты благоустройства территории город</w:t>
            </w:r>
            <w:r w:rsidR="003C58A9" w:rsidRPr="00FF5D19">
              <w:rPr>
                <w:rFonts w:ascii="Times New Roman" w:hAnsi="Times New Roman"/>
                <w:color w:val="000000"/>
              </w:rPr>
              <w:t>а</w:t>
            </w:r>
            <w:r w:rsidRPr="00FF5D19">
              <w:rPr>
                <w:rFonts w:ascii="Times New Roman" w:hAnsi="Times New Roman"/>
                <w:color w:val="000000"/>
              </w:rPr>
              <w:t xml:space="preserve"> Бузулук</w:t>
            </w:r>
            <w:r w:rsidR="003C58A9" w:rsidRPr="00FF5D19">
              <w:rPr>
                <w:rFonts w:ascii="Times New Roman" w:hAnsi="Times New Roman"/>
                <w:color w:val="000000"/>
              </w:rPr>
              <w:t>а</w:t>
            </w:r>
          </w:p>
        </w:tc>
        <w:tc>
          <w:tcPr>
            <w:tcW w:w="6237" w:type="dxa"/>
            <w:shd w:val="clear" w:color="auto" w:fill="auto"/>
          </w:tcPr>
          <w:p w14:paraId="7096972D" w14:textId="77777777" w:rsidR="00973C31" w:rsidRPr="00FF5D19" w:rsidRDefault="00EE4054" w:rsidP="00C1342A">
            <w:pPr>
              <w:spacing w:after="0" w:line="240" w:lineRule="auto"/>
              <w:rPr>
                <w:rFonts w:ascii="Times New Roman" w:hAnsi="Times New Roman"/>
              </w:rPr>
            </w:pPr>
            <w:r w:rsidRPr="00FF5D19">
              <w:rPr>
                <w:rFonts w:ascii="Times New Roman" w:hAnsi="Times New Roman"/>
              </w:rPr>
              <w:t xml:space="preserve">СП 82.13330, СП 31-115-2006, </w:t>
            </w:r>
          </w:p>
          <w:p w14:paraId="439A2BD5" w14:textId="77777777" w:rsidR="00D67C2B" w:rsidRPr="00FF5D19" w:rsidRDefault="00EE4054" w:rsidP="00C1342A">
            <w:pPr>
              <w:spacing w:after="0" w:line="240" w:lineRule="auto"/>
              <w:rPr>
                <w:rFonts w:ascii="Times New Roman" w:hAnsi="Times New Roman"/>
              </w:rPr>
            </w:pPr>
            <w:r w:rsidRPr="00FF5D19">
              <w:rPr>
                <w:rFonts w:ascii="Times New Roman" w:hAnsi="Times New Roman"/>
              </w:rPr>
              <w:t xml:space="preserve">СП 42.13330.2016, Приказ Минстроя России от 13.04.2017 </w:t>
            </w:r>
          </w:p>
          <w:p w14:paraId="242DC9D7" w14:textId="64A907B9" w:rsidR="00EE4054" w:rsidRPr="00FF5D19" w:rsidRDefault="00674FBA" w:rsidP="00C1342A">
            <w:pPr>
              <w:spacing w:after="0" w:line="240" w:lineRule="auto"/>
              <w:rPr>
                <w:rFonts w:ascii="Times New Roman" w:hAnsi="Times New Roman"/>
                <w:color w:val="000000"/>
              </w:rPr>
            </w:pPr>
            <w:r w:rsidRPr="00FF5D19">
              <w:rPr>
                <w:rFonts w:ascii="Times New Roman" w:hAnsi="Times New Roman"/>
              </w:rPr>
              <w:t>№</w:t>
            </w:r>
            <w:r w:rsidR="00EE4054" w:rsidRPr="00FF5D19">
              <w:rPr>
                <w:rFonts w:ascii="Times New Roman" w:hAnsi="Times New Roman"/>
              </w:rPr>
              <w:t xml:space="preserve"> 711/</w:t>
            </w:r>
            <w:proofErr w:type="spellStart"/>
            <w:r w:rsidR="00EE4054" w:rsidRPr="00FF5D19">
              <w:rPr>
                <w:rFonts w:ascii="Times New Roman" w:hAnsi="Times New Roman"/>
              </w:rPr>
              <w:t>пр</w:t>
            </w:r>
            <w:proofErr w:type="spellEnd"/>
            <w:r w:rsidR="00EE4054" w:rsidRPr="00FF5D19">
              <w:rPr>
                <w:rFonts w:ascii="Times New Roman" w:hAnsi="Times New Roman"/>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bl>
    <w:p w14:paraId="53F5DB8C" w14:textId="77777777" w:rsidR="00EE4054" w:rsidRPr="00FF5D19" w:rsidRDefault="00EE4054" w:rsidP="00EE4054">
      <w:pPr>
        <w:spacing w:after="0" w:line="240" w:lineRule="auto"/>
        <w:jc w:val="both"/>
        <w:rPr>
          <w:rFonts w:ascii="Times New Roman" w:hAnsi="Times New Roman"/>
          <w:i/>
          <w:sz w:val="16"/>
          <w:szCs w:val="16"/>
        </w:rPr>
      </w:pPr>
    </w:p>
    <w:p w14:paraId="19F46AAB" w14:textId="0E78E4F0" w:rsidR="00EE4054" w:rsidRPr="00FF5D19" w:rsidRDefault="00EE4054" w:rsidP="00EE4054">
      <w:pPr>
        <w:spacing w:after="0" w:line="240" w:lineRule="auto"/>
        <w:ind w:firstLine="567"/>
        <w:jc w:val="both"/>
        <w:rPr>
          <w:rFonts w:ascii="Times New Roman" w:hAnsi="Times New Roman"/>
          <w:sz w:val="24"/>
          <w:szCs w:val="24"/>
        </w:rPr>
      </w:pPr>
      <w:r w:rsidRPr="00FF5D19">
        <w:rPr>
          <w:rFonts w:ascii="Times New Roman" w:hAnsi="Times New Roman"/>
          <w:sz w:val="24"/>
          <w:szCs w:val="24"/>
        </w:rPr>
        <w:t>2.</w:t>
      </w:r>
      <w:r w:rsidR="00973C31" w:rsidRPr="00FF5D19">
        <w:rPr>
          <w:rFonts w:ascii="Times New Roman" w:hAnsi="Times New Roman"/>
          <w:sz w:val="24"/>
          <w:szCs w:val="24"/>
        </w:rPr>
        <w:t>21</w:t>
      </w:r>
      <w:r w:rsidRPr="00FF5D19">
        <w:rPr>
          <w:rFonts w:ascii="Times New Roman" w:hAnsi="Times New Roman"/>
          <w:sz w:val="24"/>
          <w:szCs w:val="24"/>
        </w:rPr>
        <w:t>. Соответствие установленных расчетных показателей требованиям федеральных нормативных правовых и нормативно-технических документов  для объектов, предназначенных для предупреждения и ликвидации последствий чрезвычайных ситуаций в границах муниципального образования город Бузулук,</w:t>
      </w:r>
      <w:r w:rsidRPr="00FF5D19">
        <w:rPr>
          <w:rFonts w:ascii="Times New Roman" w:hAnsi="Times New Roman"/>
          <w:color w:val="000000"/>
        </w:rPr>
        <w:t xml:space="preserve"> а также для организации защиты населения на территории муниципального образования город Бузулук от чрезвычайных ситуаций природного и техногенного характера (не отнесенные к объектам регионального значения) и объекты в области обеспечения первичных мер пожарной безопасности в границах город</w:t>
      </w:r>
      <w:r w:rsidR="003C58A9" w:rsidRPr="00FF5D19">
        <w:rPr>
          <w:rFonts w:ascii="Times New Roman" w:hAnsi="Times New Roman"/>
          <w:color w:val="000000"/>
        </w:rPr>
        <w:t>а</w:t>
      </w:r>
      <w:r w:rsidRPr="00FF5D19">
        <w:rPr>
          <w:rFonts w:ascii="Times New Roman" w:hAnsi="Times New Roman"/>
          <w:color w:val="000000"/>
        </w:rPr>
        <w:t xml:space="preserve"> Бузулук</w:t>
      </w:r>
      <w:r w:rsidR="003C58A9" w:rsidRPr="00FF5D19">
        <w:rPr>
          <w:rFonts w:ascii="Times New Roman" w:hAnsi="Times New Roman"/>
          <w:color w:val="000000"/>
        </w:rPr>
        <w:t>а</w:t>
      </w:r>
      <w:r w:rsidRPr="00FF5D19">
        <w:rPr>
          <w:rFonts w:ascii="Times New Roman" w:hAnsi="Times New Roman"/>
          <w:sz w:val="24"/>
          <w:szCs w:val="24"/>
        </w:rPr>
        <w:t xml:space="preserve"> приведено в табл. 2.</w:t>
      </w:r>
      <w:r w:rsidR="004F4C85" w:rsidRPr="00FF5D19">
        <w:rPr>
          <w:rFonts w:ascii="Times New Roman" w:hAnsi="Times New Roman"/>
          <w:sz w:val="24"/>
          <w:szCs w:val="24"/>
        </w:rPr>
        <w:t>26</w:t>
      </w:r>
      <w:r w:rsidRPr="00FF5D19">
        <w:rPr>
          <w:rFonts w:ascii="Times New Roman" w:hAnsi="Times New Roman"/>
          <w:sz w:val="24"/>
          <w:szCs w:val="24"/>
        </w:rPr>
        <w:t>.</w:t>
      </w:r>
    </w:p>
    <w:p w14:paraId="50ACEFAC" w14:textId="77777777" w:rsidR="00EE4054" w:rsidRPr="00FF5D19" w:rsidRDefault="00EE4054" w:rsidP="00EE4054">
      <w:pPr>
        <w:spacing w:after="0" w:line="240" w:lineRule="auto"/>
        <w:jc w:val="both"/>
        <w:rPr>
          <w:rFonts w:ascii="Times New Roman" w:hAnsi="Times New Roman"/>
          <w:i/>
          <w:sz w:val="16"/>
          <w:szCs w:val="16"/>
        </w:rPr>
      </w:pPr>
    </w:p>
    <w:p w14:paraId="15737340" w14:textId="77777777" w:rsidR="00EE4054" w:rsidRPr="00FF5D19" w:rsidRDefault="00EE4054" w:rsidP="00EE4054">
      <w:pPr>
        <w:spacing w:after="0" w:line="240" w:lineRule="auto"/>
        <w:jc w:val="both"/>
        <w:rPr>
          <w:rFonts w:ascii="Times New Roman" w:hAnsi="Times New Roman"/>
          <w:i/>
          <w:sz w:val="24"/>
          <w:szCs w:val="24"/>
        </w:rPr>
      </w:pPr>
      <w:r w:rsidRPr="00FF5D19">
        <w:rPr>
          <w:rFonts w:ascii="Times New Roman" w:hAnsi="Times New Roman"/>
          <w:i/>
          <w:sz w:val="24"/>
          <w:szCs w:val="24"/>
        </w:rPr>
        <w:t>Таблица 2.</w:t>
      </w:r>
      <w:r w:rsidR="007B20FA" w:rsidRPr="00FF5D19">
        <w:rPr>
          <w:rFonts w:ascii="Times New Roman" w:hAnsi="Times New Roman"/>
          <w:i/>
          <w:sz w:val="24"/>
          <w:szCs w:val="24"/>
        </w:rPr>
        <w:t>26</w:t>
      </w:r>
      <w:r w:rsidRPr="00FF5D19">
        <w:rPr>
          <w:rFonts w:ascii="Times New Roman" w:hAnsi="Times New Roman"/>
          <w:i/>
          <w:sz w:val="24"/>
          <w:szCs w:val="24"/>
        </w:rPr>
        <w:t xml:space="preserve">. </w:t>
      </w:r>
    </w:p>
    <w:p w14:paraId="091928F5" w14:textId="77777777" w:rsidR="00EE4054" w:rsidRPr="00FF5D19" w:rsidRDefault="00EE4054" w:rsidP="00EE4054">
      <w:pPr>
        <w:spacing w:after="0" w:line="240" w:lineRule="auto"/>
        <w:jc w:val="both"/>
        <w:rPr>
          <w:rFonts w:ascii="Times New Roman" w:hAnsi="Times New Roman"/>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5068"/>
      </w:tblGrid>
      <w:tr w:rsidR="00EE4054" w:rsidRPr="00FF5D19" w14:paraId="6C3B0317" w14:textId="77777777" w:rsidTr="00C1342A">
        <w:tc>
          <w:tcPr>
            <w:tcW w:w="4503" w:type="dxa"/>
            <w:shd w:val="clear" w:color="auto" w:fill="auto"/>
          </w:tcPr>
          <w:p w14:paraId="2544F627"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Наименование нормируемого показателя</w:t>
            </w:r>
          </w:p>
        </w:tc>
        <w:tc>
          <w:tcPr>
            <w:tcW w:w="5068" w:type="dxa"/>
            <w:shd w:val="clear" w:color="auto" w:fill="auto"/>
          </w:tcPr>
          <w:p w14:paraId="61A40404" w14:textId="77777777" w:rsidR="00EE4054" w:rsidRPr="00FF5D19" w:rsidRDefault="00EE4054" w:rsidP="00C1342A">
            <w:pPr>
              <w:spacing w:after="0" w:line="240" w:lineRule="auto"/>
              <w:jc w:val="center"/>
              <w:rPr>
                <w:rFonts w:ascii="Times New Roman" w:hAnsi="Times New Roman"/>
                <w:b/>
                <w:bCs/>
              </w:rPr>
            </w:pPr>
            <w:r w:rsidRPr="00FF5D19">
              <w:rPr>
                <w:rFonts w:ascii="Times New Roman" w:hAnsi="Times New Roman"/>
                <w:b/>
                <w:bCs/>
              </w:rPr>
              <w:t>Федеральные нормативные правовые и нормативно-технические документы</w:t>
            </w:r>
          </w:p>
        </w:tc>
      </w:tr>
      <w:tr w:rsidR="00EE4054" w:rsidRPr="00FF5D19" w14:paraId="66727329" w14:textId="77777777" w:rsidTr="00C1342A">
        <w:tc>
          <w:tcPr>
            <w:tcW w:w="4503" w:type="dxa"/>
            <w:shd w:val="clear" w:color="auto" w:fill="auto"/>
          </w:tcPr>
          <w:p w14:paraId="2EF269F0" w14:textId="77777777" w:rsidR="00EE4054" w:rsidRPr="00FF5D19" w:rsidRDefault="00EE4054" w:rsidP="007B20FA">
            <w:pPr>
              <w:spacing w:after="0" w:line="240" w:lineRule="auto"/>
              <w:jc w:val="center"/>
              <w:rPr>
                <w:rFonts w:ascii="Times New Roman" w:hAnsi="Times New Roman"/>
                <w:color w:val="000000"/>
              </w:rPr>
            </w:pPr>
            <w:r w:rsidRPr="00FF5D19">
              <w:rPr>
                <w:rFonts w:ascii="Times New Roman" w:hAnsi="Times New Roman"/>
                <w:color w:val="000000"/>
              </w:rPr>
              <w:t>Объекты, предназначенные для предупреждения и ликвидации последствий чрезвычайных ситуаций в границах город</w:t>
            </w:r>
            <w:r w:rsidR="007B20FA" w:rsidRPr="00FF5D19">
              <w:rPr>
                <w:rFonts w:ascii="Times New Roman" w:hAnsi="Times New Roman"/>
                <w:color w:val="000000"/>
              </w:rPr>
              <w:t>а</w:t>
            </w:r>
            <w:r w:rsidRPr="00FF5D19">
              <w:rPr>
                <w:rFonts w:ascii="Times New Roman" w:hAnsi="Times New Roman"/>
                <w:color w:val="000000"/>
              </w:rPr>
              <w:t xml:space="preserve"> Бузулук</w:t>
            </w:r>
            <w:r w:rsidR="007B20FA" w:rsidRPr="00FF5D19">
              <w:rPr>
                <w:rFonts w:ascii="Times New Roman" w:hAnsi="Times New Roman"/>
                <w:color w:val="000000"/>
              </w:rPr>
              <w:t>а</w:t>
            </w:r>
            <w:r w:rsidRPr="00FF5D19">
              <w:rPr>
                <w:rFonts w:ascii="Times New Roman" w:hAnsi="Times New Roman"/>
                <w:color w:val="000000"/>
              </w:rPr>
              <w:t>, а также для организации защиты населения на территории город</w:t>
            </w:r>
            <w:r w:rsidR="007B20FA" w:rsidRPr="00FF5D19">
              <w:rPr>
                <w:rFonts w:ascii="Times New Roman" w:hAnsi="Times New Roman"/>
                <w:color w:val="000000"/>
              </w:rPr>
              <w:t>а</w:t>
            </w:r>
            <w:r w:rsidRPr="00FF5D19">
              <w:rPr>
                <w:rFonts w:ascii="Times New Roman" w:hAnsi="Times New Roman"/>
                <w:color w:val="000000"/>
              </w:rPr>
              <w:t xml:space="preserve"> Бузулук</w:t>
            </w:r>
            <w:r w:rsidR="007B20FA" w:rsidRPr="00FF5D19">
              <w:rPr>
                <w:rFonts w:ascii="Times New Roman" w:hAnsi="Times New Roman"/>
                <w:color w:val="000000"/>
              </w:rPr>
              <w:t>а</w:t>
            </w:r>
            <w:r w:rsidRPr="00FF5D19">
              <w:rPr>
                <w:rFonts w:ascii="Times New Roman" w:hAnsi="Times New Roman"/>
                <w:color w:val="000000"/>
              </w:rPr>
              <w:t xml:space="preserve"> от чрезвычайных ситуаций природного и техногенного характера (не отнесенные к объектам регионального значения) и объекты в области обеспечения первичных мер пожарной безопасности в границах город</w:t>
            </w:r>
            <w:r w:rsidR="007B20FA" w:rsidRPr="00FF5D19">
              <w:rPr>
                <w:rFonts w:ascii="Times New Roman" w:hAnsi="Times New Roman"/>
                <w:color w:val="000000"/>
              </w:rPr>
              <w:t>а</w:t>
            </w:r>
            <w:r w:rsidRPr="00FF5D19">
              <w:rPr>
                <w:rFonts w:ascii="Times New Roman" w:hAnsi="Times New Roman"/>
                <w:color w:val="000000"/>
              </w:rPr>
              <w:t xml:space="preserve"> Бузулук</w:t>
            </w:r>
            <w:r w:rsidR="007B20FA" w:rsidRPr="00FF5D19">
              <w:rPr>
                <w:rFonts w:ascii="Times New Roman" w:hAnsi="Times New Roman"/>
                <w:color w:val="000000"/>
              </w:rPr>
              <w:t>а</w:t>
            </w:r>
          </w:p>
        </w:tc>
        <w:tc>
          <w:tcPr>
            <w:tcW w:w="5068" w:type="dxa"/>
            <w:shd w:val="clear" w:color="auto" w:fill="auto"/>
          </w:tcPr>
          <w:p w14:paraId="24D6FB46" w14:textId="121EBE05" w:rsidR="00EE4054" w:rsidRPr="00FF5D19" w:rsidRDefault="00EE4054" w:rsidP="00C1342A">
            <w:pPr>
              <w:widowControl w:val="0"/>
              <w:suppressAutoHyphens/>
              <w:spacing w:after="0" w:line="240" w:lineRule="auto"/>
              <w:jc w:val="both"/>
              <w:rPr>
                <w:rFonts w:ascii="Times New Roman" w:hAnsi="Times New Roman"/>
              </w:rPr>
            </w:pPr>
            <w:r w:rsidRPr="00FF5D19">
              <w:rPr>
                <w:rFonts w:ascii="Times New Roman" w:hAnsi="Times New Roman"/>
              </w:rPr>
              <w:t>Федеральный закон от 12.02.1998 № 28-ФЗ «О гражданской обороне», Федеральный закон от 21</w:t>
            </w:r>
            <w:r w:rsidR="00674FBA" w:rsidRPr="00FF5D19">
              <w:rPr>
                <w:rFonts w:ascii="Times New Roman" w:hAnsi="Times New Roman"/>
              </w:rPr>
              <w:t>.12.</w:t>
            </w:r>
            <w:r w:rsidRPr="00FF5D19">
              <w:rPr>
                <w:rFonts w:ascii="Times New Roman" w:hAnsi="Times New Roman"/>
              </w:rPr>
              <w:t xml:space="preserve">1994 № 68-ФЗ «О защите населения и территорий от чрезвычайных ситуаций природного и техногенного характера», Федеральный закон от 22.07.2008 № 123-ФЗ «Технический регламент о требованиях пожарной безопасности», ГОСТ Р 22.0.07-95, </w:t>
            </w:r>
            <w:r w:rsidRPr="00FF5D19">
              <w:rPr>
                <w:rStyle w:val="blk"/>
                <w:rFonts w:ascii="Times New Roman" w:hAnsi="Times New Roman"/>
                <w:spacing w:val="2"/>
                <w:shd w:val="clear" w:color="auto" w:fill="FFFFFF"/>
              </w:rPr>
              <w:t xml:space="preserve">СП 165.1325800.2014, </w:t>
            </w:r>
            <w:r w:rsidRPr="00FF5D19">
              <w:rPr>
                <w:rFonts w:ascii="Times New Roman" w:hAnsi="Times New Roman"/>
                <w:color w:val="000000"/>
              </w:rPr>
              <w:t xml:space="preserve">НПБ 101-95, </w:t>
            </w:r>
            <w:r w:rsidRPr="00FF5D19">
              <w:rPr>
                <w:rFonts w:ascii="Times New Roman" w:hAnsi="Times New Roman"/>
              </w:rPr>
              <w:t>СП 88.13330.2014, СП 8.13130.2009, СП 42.13330.2016, СП 116.13330.2012</w:t>
            </w:r>
          </w:p>
        </w:tc>
      </w:tr>
    </w:tbl>
    <w:p w14:paraId="2FC7672F" w14:textId="77777777" w:rsidR="0080651D" w:rsidRPr="00FF5D19" w:rsidRDefault="0080651D" w:rsidP="00C1342A">
      <w:pPr>
        <w:tabs>
          <w:tab w:val="left" w:pos="567"/>
        </w:tabs>
        <w:spacing w:after="0" w:line="240" w:lineRule="auto"/>
        <w:jc w:val="center"/>
        <w:rPr>
          <w:rFonts w:ascii="Times New Roman" w:hAnsi="Times New Roman"/>
          <w:b/>
          <w:sz w:val="28"/>
          <w:szCs w:val="28"/>
        </w:rPr>
      </w:pPr>
    </w:p>
    <w:p w14:paraId="4CFC54FF" w14:textId="77777777" w:rsidR="00066D5F" w:rsidRPr="00FF5D19" w:rsidRDefault="00066D5F" w:rsidP="00C1342A">
      <w:pPr>
        <w:tabs>
          <w:tab w:val="left" w:pos="567"/>
        </w:tabs>
        <w:spacing w:after="0" w:line="240" w:lineRule="auto"/>
        <w:jc w:val="center"/>
        <w:rPr>
          <w:rFonts w:ascii="Times New Roman" w:hAnsi="Times New Roman"/>
          <w:b/>
          <w:sz w:val="28"/>
          <w:szCs w:val="28"/>
        </w:rPr>
      </w:pPr>
    </w:p>
    <w:p w14:paraId="7B8982D5" w14:textId="77777777" w:rsidR="00066D5F" w:rsidRPr="00FF5D19" w:rsidRDefault="00066D5F" w:rsidP="00C1342A">
      <w:pPr>
        <w:tabs>
          <w:tab w:val="left" w:pos="567"/>
        </w:tabs>
        <w:spacing w:after="0" w:line="240" w:lineRule="auto"/>
        <w:jc w:val="center"/>
        <w:rPr>
          <w:rFonts w:ascii="Times New Roman" w:hAnsi="Times New Roman"/>
          <w:b/>
          <w:sz w:val="28"/>
          <w:szCs w:val="28"/>
        </w:rPr>
      </w:pPr>
    </w:p>
    <w:sectPr w:rsidR="00066D5F" w:rsidRPr="00FF5D19" w:rsidSect="00370E0C">
      <w:footerReference w:type="default" r:id="rId13"/>
      <w:pgSz w:w="11906" w:h="16838" w:code="9"/>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8C304" w14:textId="77777777" w:rsidR="00052BFB" w:rsidRDefault="00052BFB">
      <w:pPr>
        <w:spacing w:after="0" w:line="240" w:lineRule="auto"/>
      </w:pPr>
      <w:r>
        <w:separator/>
      </w:r>
    </w:p>
  </w:endnote>
  <w:endnote w:type="continuationSeparator" w:id="0">
    <w:p w14:paraId="5C905FD8" w14:textId="77777777" w:rsidR="00052BFB" w:rsidRDefault="00052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01"/>
    <w:family w:val="roman"/>
    <w:pitch w:val="variable"/>
    <w:sig w:usb0="000000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Peterburg">
    <w:altName w:val="Times New Roman"/>
    <w:charset w:val="CC"/>
    <w:family w:val="auto"/>
    <w:pitch w:val="variable"/>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3DBD" w14:textId="77777777" w:rsidR="00DD7465" w:rsidRDefault="00DD746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AF09C" w14:textId="77777777" w:rsidR="00052BFB" w:rsidRDefault="00052BFB">
      <w:pPr>
        <w:spacing w:after="0" w:line="240" w:lineRule="auto"/>
      </w:pPr>
      <w:r>
        <w:separator/>
      </w:r>
    </w:p>
  </w:footnote>
  <w:footnote w:type="continuationSeparator" w:id="0">
    <w:p w14:paraId="29A6D11C" w14:textId="77777777" w:rsidR="00052BFB" w:rsidRDefault="00052B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0"/>
        </w:tabs>
        <w:ind w:left="720" w:hanging="360"/>
      </w:pPr>
    </w:lvl>
  </w:abstractNum>
  <w:abstractNum w:abstractNumId="1" w15:restartNumberingAfterBreak="0">
    <w:nsid w:val="00000008"/>
    <w:multiLevelType w:val="multilevel"/>
    <w:tmpl w:val="C6761062"/>
    <w:name w:val="WW8Num7"/>
    <w:lvl w:ilvl="0">
      <w:start w:val="1"/>
      <w:numFmt w:val="decimal"/>
      <w:lvlText w:val="%1."/>
      <w:lvlJc w:val="left"/>
      <w:pPr>
        <w:tabs>
          <w:tab w:val="num" w:pos="0"/>
        </w:tabs>
        <w:ind w:left="720" w:hanging="360"/>
      </w:pPr>
    </w:lvl>
    <w:lvl w:ilvl="1">
      <w:start w:val="7"/>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0000009"/>
    <w:multiLevelType w:val="singleLevel"/>
    <w:tmpl w:val="00000009"/>
    <w:name w:val="WW8Num8"/>
    <w:lvl w:ilvl="0">
      <w:start w:val="1"/>
      <w:numFmt w:val="decimal"/>
      <w:lvlText w:val="%1."/>
      <w:lvlJc w:val="left"/>
      <w:pPr>
        <w:tabs>
          <w:tab w:val="num" w:pos="0"/>
        </w:tabs>
        <w:ind w:left="720" w:hanging="360"/>
      </w:pPr>
    </w:lvl>
  </w:abstractNum>
  <w:abstractNum w:abstractNumId="3" w15:restartNumberingAfterBreak="0">
    <w:nsid w:val="0B852B49"/>
    <w:multiLevelType w:val="multilevel"/>
    <w:tmpl w:val="9D18259C"/>
    <w:lvl w:ilvl="0">
      <w:start w:val="1"/>
      <w:numFmt w:val="decimal"/>
      <w:lvlText w:val="%1."/>
      <w:lvlJc w:val="left"/>
      <w:pPr>
        <w:ind w:left="502" w:hanging="360"/>
      </w:pPr>
    </w:lvl>
    <w:lvl w:ilvl="1">
      <w:start w:val="8"/>
      <w:numFmt w:val="decimal"/>
      <w:isLgl/>
      <w:lvlText w:val="%1.%2."/>
      <w:lvlJc w:val="left"/>
      <w:pPr>
        <w:ind w:left="1360" w:hanging="840"/>
      </w:pPr>
    </w:lvl>
    <w:lvl w:ilvl="2">
      <w:start w:val="1"/>
      <w:numFmt w:val="decimal"/>
      <w:isLgl/>
      <w:lvlText w:val="%1.%2.%3."/>
      <w:lvlJc w:val="left"/>
      <w:pPr>
        <w:ind w:left="1454" w:hanging="840"/>
      </w:pPr>
    </w:lvl>
    <w:lvl w:ilvl="3">
      <w:start w:val="2"/>
      <w:numFmt w:val="decimal"/>
      <w:isLgl/>
      <w:lvlText w:val="%1.%2.%3.%4."/>
      <w:lvlJc w:val="left"/>
      <w:pPr>
        <w:ind w:left="1548" w:hanging="840"/>
      </w:pPr>
    </w:lvl>
    <w:lvl w:ilvl="4">
      <w:start w:val="1"/>
      <w:numFmt w:val="decimal"/>
      <w:isLgl/>
      <w:lvlText w:val="%1.%2.%3.%4.%5."/>
      <w:lvlJc w:val="left"/>
      <w:pPr>
        <w:ind w:left="1882" w:hanging="1080"/>
      </w:pPr>
    </w:lvl>
    <w:lvl w:ilvl="5">
      <w:start w:val="1"/>
      <w:numFmt w:val="decimal"/>
      <w:isLgl/>
      <w:lvlText w:val="%1.%2.%3.%4.%5.%6."/>
      <w:lvlJc w:val="left"/>
      <w:pPr>
        <w:ind w:left="1976" w:hanging="1080"/>
      </w:pPr>
    </w:lvl>
    <w:lvl w:ilvl="6">
      <w:start w:val="1"/>
      <w:numFmt w:val="decimal"/>
      <w:isLgl/>
      <w:lvlText w:val="%1.%2.%3.%4.%5.%6.%7."/>
      <w:lvlJc w:val="left"/>
      <w:pPr>
        <w:ind w:left="2430" w:hanging="1440"/>
      </w:pPr>
    </w:lvl>
    <w:lvl w:ilvl="7">
      <w:start w:val="1"/>
      <w:numFmt w:val="decimal"/>
      <w:isLgl/>
      <w:lvlText w:val="%1.%2.%3.%4.%5.%6.%7.%8."/>
      <w:lvlJc w:val="left"/>
      <w:pPr>
        <w:ind w:left="2524" w:hanging="1440"/>
      </w:pPr>
    </w:lvl>
    <w:lvl w:ilvl="8">
      <w:start w:val="1"/>
      <w:numFmt w:val="decimal"/>
      <w:isLgl/>
      <w:lvlText w:val="%1.%2.%3.%4.%5.%6.%7.%8.%9."/>
      <w:lvlJc w:val="left"/>
      <w:pPr>
        <w:ind w:left="2978" w:hanging="1800"/>
      </w:pPr>
    </w:lvl>
  </w:abstractNum>
  <w:abstractNum w:abstractNumId="4" w15:restartNumberingAfterBreak="0">
    <w:nsid w:val="0C3C0091"/>
    <w:multiLevelType w:val="hybridMultilevel"/>
    <w:tmpl w:val="0409001D"/>
    <w:styleLink w:val="111111"/>
    <w:lvl w:ilvl="0" w:tplc="731FAE4C">
      <w:start w:val="1"/>
      <w:numFmt w:val="bullet"/>
      <w:lvlText w:val=""/>
      <w:lvlJc w:val="left"/>
      <w:pPr>
        <w:tabs>
          <w:tab w:val="left" w:pos="840"/>
        </w:tabs>
        <w:ind w:left="840" w:hanging="360"/>
      </w:pPr>
      <w:rPr>
        <w:rFonts w:ascii="Symbol" w:hAnsi="Symbol"/>
      </w:rPr>
    </w:lvl>
    <w:lvl w:ilvl="1" w:tplc="230CF5BB">
      <w:start w:val="1"/>
      <w:numFmt w:val="bullet"/>
      <w:lvlText w:val="o"/>
      <w:lvlJc w:val="left"/>
      <w:pPr>
        <w:tabs>
          <w:tab w:val="left" w:pos="1560"/>
        </w:tabs>
        <w:ind w:left="1560" w:hanging="360"/>
      </w:pPr>
      <w:rPr>
        <w:rFonts w:ascii="Courier New" w:hAnsi="Courier New"/>
      </w:rPr>
    </w:lvl>
    <w:lvl w:ilvl="2" w:tplc="15A5D1DF">
      <w:start w:val="1"/>
      <w:numFmt w:val="bullet"/>
      <w:lvlText w:val=""/>
      <w:lvlJc w:val="left"/>
      <w:pPr>
        <w:tabs>
          <w:tab w:val="left" w:pos="2280"/>
        </w:tabs>
        <w:ind w:left="2280" w:hanging="360"/>
      </w:pPr>
      <w:rPr>
        <w:rFonts w:ascii="Wingdings" w:hAnsi="Wingdings"/>
      </w:rPr>
    </w:lvl>
    <w:lvl w:ilvl="3" w:tplc="485A7FA3">
      <w:start w:val="1"/>
      <w:numFmt w:val="bullet"/>
      <w:lvlText w:val=""/>
      <w:lvlJc w:val="left"/>
      <w:pPr>
        <w:tabs>
          <w:tab w:val="left" w:pos="3000"/>
        </w:tabs>
        <w:ind w:left="3000" w:hanging="360"/>
      </w:pPr>
      <w:rPr>
        <w:rFonts w:ascii="Symbol" w:hAnsi="Symbol"/>
      </w:rPr>
    </w:lvl>
    <w:lvl w:ilvl="4" w:tplc="3503D09F">
      <w:start w:val="1"/>
      <w:numFmt w:val="bullet"/>
      <w:lvlText w:val="o"/>
      <w:lvlJc w:val="left"/>
      <w:pPr>
        <w:tabs>
          <w:tab w:val="left" w:pos="3720"/>
        </w:tabs>
        <w:ind w:left="3720" w:hanging="360"/>
      </w:pPr>
      <w:rPr>
        <w:rFonts w:ascii="Courier New" w:hAnsi="Courier New"/>
      </w:rPr>
    </w:lvl>
    <w:lvl w:ilvl="5" w:tplc="4CA3F696">
      <w:start w:val="1"/>
      <w:numFmt w:val="bullet"/>
      <w:lvlText w:val=""/>
      <w:lvlJc w:val="left"/>
      <w:pPr>
        <w:tabs>
          <w:tab w:val="left" w:pos="4440"/>
        </w:tabs>
        <w:ind w:left="4440" w:hanging="360"/>
      </w:pPr>
      <w:rPr>
        <w:rFonts w:ascii="Wingdings" w:hAnsi="Wingdings"/>
      </w:rPr>
    </w:lvl>
    <w:lvl w:ilvl="6" w:tplc="3BA48F78">
      <w:start w:val="1"/>
      <w:numFmt w:val="bullet"/>
      <w:lvlText w:val=""/>
      <w:lvlJc w:val="left"/>
      <w:pPr>
        <w:tabs>
          <w:tab w:val="left" w:pos="5160"/>
        </w:tabs>
        <w:ind w:left="5160" w:hanging="360"/>
      </w:pPr>
      <w:rPr>
        <w:rFonts w:ascii="Symbol" w:hAnsi="Symbol"/>
      </w:rPr>
    </w:lvl>
    <w:lvl w:ilvl="7" w:tplc="7F6ECCB3">
      <w:start w:val="1"/>
      <w:numFmt w:val="bullet"/>
      <w:lvlText w:val="o"/>
      <w:lvlJc w:val="left"/>
      <w:pPr>
        <w:tabs>
          <w:tab w:val="left" w:pos="5880"/>
        </w:tabs>
        <w:ind w:left="5880" w:hanging="360"/>
      </w:pPr>
      <w:rPr>
        <w:rFonts w:ascii="Courier New" w:hAnsi="Courier New"/>
      </w:rPr>
    </w:lvl>
    <w:lvl w:ilvl="8" w:tplc="1C4E4C46">
      <w:start w:val="1"/>
      <w:numFmt w:val="bullet"/>
      <w:lvlText w:val=""/>
      <w:lvlJc w:val="left"/>
      <w:pPr>
        <w:tabs>
          <w:tab w:val="left" w:pos="6600"/>
        </w:tabs>
        <w:ind w:left="6600" w:hanging="360"/>
      </w:pPr>
      <w:rPr>
        <w:rFonts w:ascii="Wingdings" w:hAnsi="Wingdings"/>
      </w:rPr>
    </w:lvl>
  </w:abstractNum>
  <w:abstractNum w:abstractNumId="5" w15:restartNumberingAfterBreak="0">
    <w:nsid w:val="106F13DB"/>
    <w:multiLevelType w:val="multilevel"/>
    <w:tmpl w:val="0409001D"/>
    <w:styleLink w:val="111111111"/>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15:restartNumberingAfterBreak="0">
    <w:nsid w:val="2A24544B"/>
    <w:multiLevelType w:val="hybridMultilevel"/>
    <w:tmpl w:val="28B29138"/>
    <w:lvl w:ilvl="0" w:tplc="8FDC4E7A">
      <w:start w:val="1"/>
      <w:numFmt w:val="decimal"/>
      <w:lvlText w:val="%1."/>
      <w:lvlJc w:val="left"/>
      <w:pPr>
        <w:ind w:left="2021" w:hanging="117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7" w15:restartNumberingAfterBreak="0">
    <w:nsid w:val="35B51275"/>
    <w:multiLevelType w:val="hybridMultilevel"/>
    <w:tmpl w:val="0409001D"/>
    <w:styleLink w:val="1ai1"/>
    <w:lvl w:ilvl="0" w:tplc="447137F4">
      <w:start w:val="1"/>
      <w:numFmt w:val="bullet"/>
      <w:lvlText w:val=""/>
      <w:lvlJc w:val="left"/>
      <w:pPr>
        <w:tabs>
          <w:tab w:val="left" w:pos="227"/>
        </w:tabs>
        <w:ind w:left="227" w:hanging="227"/>
      </w:pPr>
      <w:rPr>
        <w:rFonts w:ascii="Symbol" w:hAnsi="Symbol"/>
      </w:rPr>
    </w:lvl>
    <w:lvl w:ilvl="1" w:tplc="62C30DB0">
      <w:start w:val="1"/>
      <w:numFmt w:val="bullet"/>
      <w:lvlText w:val="o"/>
      <w:lvlJc w:val="left"/>
      <w:pPr>
        <w:tabs>
          <w:tab w:val="left" w:pos="1440"/>
        </w:tabs>
        <w:ind w:left="1440" w:hanging="360"/>
      </w:pPr>
      <w:rPr>
        <w:rFonts w:ascii="Courier New" w:hAnsi="Courier New"/>
      </w:rPr>
    </w:lvl>
    <w:lvl w:ilvl="2" w:tplc="20745E0F">
      <w:start w:val="1"/>
      <w:numFmt w:val="bullet"/>
      <w:lvlText w:val=""/>
      <w:lvlJc w:val="left"/>
      <w:pPr>
        <w:tabs>
          <w:tab w:val="left" w:pos="2160"/>
        </w:tabs>
        <w:ind w:left="2160" w:hanging="360"/>
      </w:pPr>
      <w:rPr>
        <w:rFonts w:ascii="Wingdings" w:hAnsi="Wingdings"/>
      </w:rPr>
    </w:lvl>
    <w:lvl w:ilvl="3" w:tplc="14EB976B">
      <w:start w:val="1"/>
      <w:numFmt w:val="bullet"/>
      <w:lvlText w:val=""/>
      <w:lvlJc w:val="left"/>
      <w:pPr>
        <w:tabs>
          <w:tab w:val="left" w:pos="2880"/>
        </w:tabs>
        <w:ind w:left="2880" w:hanging="360"/>
      </w:pPr>
      <w:rPr>
        <w:rFonts w:ascii="Symbol" w:hAnsi="Symbol"/>
      </w:rPr>
    </w:lvl>
    <w:lvl w:ilvl="4" w:tplc="42EB0765">
      <w:start w:val="1"/>
      <w:numFmt w:val="bullet"/>
      <w:lvlText w:val="o"/>
      <w:lvlJc w:val="left"/>
      <w:pPr>
        <w:tabs>
          <w:tab w:val="left" w:pos="3600"/>
        </w:tabs>
        <w:ind w:left="3600" w:hanging="360"/>
      </w:pPr>
      <w:rPr>
        <w:rFonts w:ascii="Courier New" w:hAnsi="Courier New"/>
      </w:rPr>
    </w:lvl>
    <w:lvl w:ilvl="5" w:tplc="1588D371">
      <w:start w:val="1"/>
      <w:numFmt w:val="bullet"/>
      <w:lvlText w:val=""/>
      <w:lvlJc w:val="left"/>
      <w:pPr>
        <w:tabs>
          <w:tab w:val="left" w:pos="4320"/>
        </w:tabs>
        <w:ind w:left="4320" w:hanging="360"/>
      </w:pPr>
      <w:rPr>
        <w:rFonts w:ascii="Wingdings" w:hAnsi="Wingdings"/>
      </w:rPr>
    </w:lvl>
    <w:lvl w:ilvl="6" w:tplc="7128CF2B">
      <w:start w:val="1"/>
      <w:numFmt w:val="bullet"/>
      <w:lvlText w:val=""/>
      <w:lvlJc w:val="left"/>
      <w:pPr>
        <w:tabs>
          <w:tab w:val="left" w:pos="5040"/>
        </w:tabs>
        <w:ind w:left="5040" w:hanging="360"/>
      </w:pPr>
      <w:rPr>
        <w:rFonts w:ascii="Symbol" w:hAnsi="Symbol"/>
      </w:rPr>
    </w:lvl>
    <w:lvl w:ilvl="7" w:tplc="3107C7E9">
      <w:start w:val="1"/>
      <w:numFmt w:val="bullet"/>
      <w:lvlText w:val="o"/>
      <w:lvlJc w:val="left"/>
      <w:pPr>
        <w:tabs>
          <w:tab w:val="left" w:pos="5760"/>
        </w:tabs>
        <w:ind w:left="5760" w:hanging="360"/>
      </w:pPr>
      <w:rPr>
        <w:rFonts w:ascii="Courier New" w:hAnsi="Courier New"/>
      </w:rPr>
    </w:lvl>
    <w:lvl w:ilvl="8" w:tplc="0E45D35D">
      <w:start w:val="1"/>
      <w:numFmt w:val="bullet"/>
      <w:lvlText w:val=""/>
      <w:lvlJc w:val="left"/>
      <w:pPr>
        <w:tabs>
          <w:tab w:val="left" w:pos="6480"/>
        </w:tabs>
        <w:ind w:left="6480" w:hanging="360"/>
      </w:pPr>
      <w:rPr>
        <w:rFonts w:ascii="Wingdings" w:hAnsi="Wingdings"/>
      </w:rPr>
    </w:lvl>
  </w:abstractNum>
  <w:abstractNum w:abstractNumId="8" w15:restartNumberingAfterBreak="0">
    <w:nsid w:val="3F78260B"/>
    <w:multiLevelType w:val="multilevel"/>
    <w:tmpl w:val="2482E5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9643F15"/>
    <w:multiLevelType w:val="multilevel"/>
    <w:tmpl w:val="0409001D"/>
    <w:styleLink w:val="1ai111"/>
    <w:lvl w:ilvl="0">
      <w:start w:val="1"/>
      <w:numFmt w:val="decimal"/>
      <w:lvlText w:val="%1."/>
      <w:lvlJc w:val="left"/>
      <w:pPr>
        <w:tabs>
          <w:tab w:val="left" w:pos="2448"/>
        </w:tabs>
        <w:ind w:left="2448" w:hanging="1368"/>
      </w:pPr>
    </w:lvl>
    <w:lvl w:ilvl="1">
      <w:start w:val="1"/>
      <w:numFmt w:val="lowerLetter"/>
      <w:lvlText w:val="%2."/>
      <w:lvlJc w:val="left"/>
      <w:pPr>
        <w:tabs>
          <w:tab w:val="left" w:pos="2160"/>
        </w:tabs>
        <w:ind w:left="2160" w:hanging="360"/>
      </w:p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0" w15:restartNumberingAfterBreak="0">
    <w:nsid w:val="4A387E69"/>
    <w:multiLevelType w:val="hybridMultilevel"/>
    <w:tmpl w:val="8AB858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BDF68B4"/>
    <w:multiLevelType w:val="multilevel"/>
    <w:tmpl w:val="0409001D"/>
    <w:styleLink w:val="1111111"/>
    <w:lvl w:ilvl="0">
      <w:start w:val="1"/>
      <w:numFmt w:val="decimal"/>
      <w:lvlText w:val="%1."/>
      <w:lvlJc w:val="left"/>
      <w:pPr>
        <w:tabs>
          <w:tab w:val="left" w:pos="360"/>
        </w:tabs>
        <w:ind w:left="360" w:hanging="360"/>
      </w:pPr>
    </w:lvl>
    <w:lvl w:ilvl="1">
      <w:start w:val="1"/>
      <w:numFmt w:val="decimal"/>
      <w:lvlText w:val="%1.%2."/>
      <w:lvlJc w:val="left"/>
      <w:pPr>
        <w:tabs>
          <w:tab w:val="left" w:pos="792"/>
        </w:tabs>
        <w:ind w:left="792" w:hanging="432"/>
      </w:pPr>
    </w:lvl>
    <w:lvl w:ilvl="2">
      <w:start w:val="1"/>
      <w:numFmt w:val="decimal"/>
      <w:lvlText w:val="%1.%2.%3."/>
      <w:lvlJc w:val="left"/>
      <w:pPr>
        <w:tabs>
          <w:tab w:val="left" w:pos="1440"/>
        </w:tabs>
        <w:ind w:left="1224" w:hanging="504"/>
      </w:pPr>
    </w:lvl>
    <w:lvl w:ilvl="3">
      <w:start w:val="1"/>
      <w:numFmt w:val="decimal"/>
      <w:lvlText w:val="%1.%2.%3.%4."/>
      <w:lvlJc w:val="left"/>
      <w:pPr>
        <w:tabs>
          <w:tab w:val="left" w:pos="180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288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3960"/>
        </w:tabs>
        <w:ind w:left="3744" w:hanging="1224"/>
      </w:pPr>
    </w:lvl>
    <w:lvl w:ilvl="8">
      <w:start w:val="1"/>
      <w:numFmt w:val="decimal"/>
      <w:lvlText w:val="%1.%2.%3.%4.%5.%6.%7.%8.%9."/>
      <w:lvlJc w:val="left"/>
      <w:pPr>
        <w:tabs>
          <w:tab w:val="left" w:pos="4680"/>
        </w:tabs>
        <w:ind w:left="4320" w:hanging="1440"/>
      </w:pPr>
    </w:lvl>
  </w:abstractNum>
  <w:abstractNum w:abstractNumId="12" w15:restartNumberingAfterBreak="0">
    <w:nsid w:val="5A1361B7"/>
    <w:multiLevelType w:val="multilevel"/>
    <w:tmpl w:val="9F2ABC3E"/>
    <w:lvl w:ilvl="0">
      <w:start w:val="1"/>
      <w:numFmt w:val="decimal"/>
      <w:lvlText w:val="%1."/>
      <w:lvlJc w:val="left"/>
      <w:pPr>
        <w:ind w:left="1669" w:hanging="960"/>
      </w:pPr>
    </w:lvl>
    <w:lvl w:ilvl="1">
      <w:start w:val="7"/>
      <w:numFmt w:val="decimal"/>
      <w:isLgl/>
      <w:lvlText w:val="%1.%2."/>
      <w:lvlJc w:val="left"/>
      <w:pPr>
        <w:ind w:left="1369" w:hanging="6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3" w15:restartNumberingAfterBreak="0">
    <w:nsid w:val="743A2FBF"/>
    <w:multiLevelType w:val="multilevel"/>
    <w:tmpl w:val="20B88520"/>
    <w:lvl w:ilvl="0">
      <w:start w:val="1"/>
      <w:numFmt w:val="decimal"/>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DBC6BF7"/>
    <w:multiLevelType w:val="multilevel"/>
    <w:tmpl w:val="92D80CCE"/>
    <w:lvl w:ilvl="0">
      <w:start w:val="1"/>
      <w:numFmt w:val="decimal"/>
      <w:lvlText w:val="%1."/>
      <w:lvlJc w:val="left"/>
      <w:pPr>
        <w:ind w:left="720" w:hanging="360"/>
      </w:pPr>
    </w:lvl>
    <w:lvl w:ilvl="1">
      <w:start w:val="8"/>
      <w:numFmt w:val="decimal"/>
      <w:isLgl/>
      <w:lvlText w:val="%1.%2."/>
      <w:lvlJc w:val="left"/>
      <w:pPr>
        <w:ind w:left="990" w:hanging="630"/>
      </w:pPr>
    </w:lvl>
    <w:lvl w:ilvl="2">
      <w:start w:val="9"/>
      <w:numFmt w:val="decimal"/>
      <w:isLgl/>
      <w:lvlText w:val="%1.%2.%3."/>
      <w:lvlJc w:val="left"/>
      <w:pPr>
        <w:ind w:left="990" w:hanging="63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080" w:hanging="720"/>
      </w:pPr>
    </w:lvl>
    <w:lvl w:ilvl="6">
      <w:start w:val="1"/>
      <w:numFmt w:val="decimal"/>
      <w:isLgl/>
      <w:lvlText w:val="%1.%2.%3.%4.%5.%6.%7."/>
      <w:lvlJc w:val="left"/>
      <w:pPr>
        <w:ind w:left="1440" w:hanging="1080"/>
      </w:pPr>
    </w:lvl>
    <w:lvl w:ilvl="7">
      <w:start w:val="1"/>
      <w:numFmt w:val="decimal"/>
      <w:isLgl/>
      <w:lvlText w:val="%1.%2.%3.%4.%5.%6.%7.%8."/>
      <w:lvlJc w:val="left"/>
      <w:pPr>
        <w:ind w:left="1440" w:hanging="1080"/>
      </w:pPr>
    </w:lvl>
    <w:lvl w:ilvl="8">
      <w:start w:val="1"/>
      <w:numFmt w:val="decimal"/>
      <w:isLgl/>
      <w:lvlText w:val="%1.%2.%3.%4.%5.%6.%7.%8.%9."/>
      <w:lvlJc w:val="left"/>
      <w:pPr>
        <w:ind w:left="1440" w:hanging="1080"/>
      </w:pPr>
    </w:lvl>
  </w:abstractNum>
  <w:abstractNum w:abstractNumId="15" w15:restartNumberingAfterBreak="0">
    <w:nsid w:val="7F342FEC"/>
    <w:multiLevelType w:val="multilevel"/>
    <w:tmpl w:val="78EC5C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8096175">
    <w:abstractNumId w:val="8"/>
  </w:num>
  <w:num w:numId="2" w16cid:durableId="691995194">
    <w:abstractNumId w:val="15"/>
  </w:num>
  <w:num w:numId="3" w16cid:durableId="1549759124">
    <w:abstractNumId w:val="3"/>
  </w:num>
  <w:num w:numId="4" w16cid:durableId="321616874">
    <w:abstractNumId w:val="14"/>
  </w:num>
  <w:num w:numId="5" w16cid:durableId="1186401393">
    <w:abstractNumId w:val="12"/>
  </w:num>
  <w:num w:numId="6" w16cid:durableId="999045962">
    <w:abstractNumId w:val="13"/>
  </w:num>
  <w:num w:numId="7" w16cid:durableId="1511142499">
    <w:abstractNumId w:val="4"/>
  </w:num>
  <w:num w:numId="8" w16cid:durableId="813839258">
    <w:abstractNumId w:val="7"/>
  </w:num>
  <w:num w:numId="9" w16cid:durableId="359890835">
    <w:abstractNumId w:val="11"/>
  </w:num>
  <w:num w:numId="10" w16cid:durableId="1725904753">
    <w:abstractNumId w:val="9"/>
  </w:num>
  <w:num w:numId="11" w16cid:durableId="655299677">
    <w:abstractNumId w:val="5"/>
  </w:num>
  <w:num w:numId="12" w16cid:durableId="1428040668">
    <w:abstractNumId w:val="10"/>
  </w:num>
  <w:num w:numId="13" w16cid:durableId="6857863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01EF"/>
    <w:rsid w:val="00006655"/>
    <w:rsid w:val="00006DEA"/>
    <w:rsid w:val="000349C1"/>
    <w:rsid w:val="00045B29"/>
    <w:rsid w:val="00046D46"/>
    <w:rsid w:val="00050D2A"/>
    <w:rsid w:val="00052BFB"/>
    <w:rsid w:val="00053188"/>
    <w:rsid w:val="00062A49"/>
    <w:rsid w:val="00066D5F"/>
    <w:rsid w:val="0008140C"/>
    <w:rsid w:val="00081D6D"/>
    <w:rsid w:val="000B0FB1"/>
    <w:rsid w:val="000C189A"/>
    <w:rsid w:val="000C42C3"/>
    <w:rsid w:val="000F27F3"/>
    <w:rsid w:val="00100864"/>
    <w:rsid w:val="0010497A"/>
    <w:rsid w:val="0011217F"/>
    <w:rsid w:val="00123EA9"/>
    <w:rsid w:val="00127EE5"/>
    <w:rsid w:val="00136BC8"/>
    <w:rsid w:val="001446A5"/>
    <w:rsid w:val="0016053E"/>
    <w:rsid w:val="00161DD8"/>
    <w:rsid w:val="00163294"/>
    <w:rsid w:val="0017324F"/>
    <w:rsid w:val="00173EAD"/>
    <w:rsid w:val="00182533"/>
    <w:rsid w:val="001A5470"/>
    <w:rsid w:val="001C2E39"/>
    <w:rsid w:val="001C53B4"/>
    <w:rsid w:val="001D4BF1"/>
    <w:rsid w:val="001D52AE"/>
    <w:rsid w:val="0020742B"/>
    <w:rsid w:val="00207BCB"/>
    <w:rsid w:val="00223B50"/>
    <w:rsid w:val="00267820"/>
    <w:rsid w:val="00267B8D"/>
    <w:rsid w:val="00271B41"/>
    <w:rsid w:val="00274E4E"/>
    <w:rsid w:val="00280583"/>
    <w:rsid w:val="002930A3"/>
    <w:rsid w:val="002A7403"/>
    <w:rsid w:val="002D36FF"/>
    <w:rsid w:val="002E3EC8"/>
    <w:rsid w:val="002F1975"/>
    <w:rsid w:val="002F2453"/>
    <w:rsid w:val="00305CB1"/>
    <w:rsid w:val="00307920"/>
    <w:rsid w:val="0031047C"/>
    <w:rsid w:val="003106BE"/>
    <w:rsid w:val="00320CB6"/>
    <w:rsid w:val="0032449A"/>
    <w:rsid w:val="00344C79"/>
    <w:rsid w:val="00344CCF"/>
    <w:rsid w:val="00351171"/>
    <w:rsid w:val="0036735A"/>
    <w:rsid w:val="00370E0C"/>
    <w:rsid w:val="003766E3"/>
    <w:rsid w:val="00380701"/>
    <w:rsid w:val="003B2A05"/>
    <w:rsid w:val="003B3734"/>
    <w:rsid w:val="003C1D19"/>
    <w:rsid w:val="003C1F2C"/>
    <w:rsid w:val="003C58A9"/>
    <w:rsid w:val="003D014F"/>
    <w:rsid w:val="003D06D1"/>
    <w:rsid w:val="003E624F"/>
    <w:rsid w:val="003F4A52"/>
    <w:rsid w:val="003F780E"/>
    <w:rsid w:val="004029C4"/>
    <w:rsid w:val="004254CC"/>
    <w:rsid w:val="00437594"/>
    <w:rsid w:val="00465B28"/>
    <w:rsid w:val="004718B1"/>
    <w:rsid w:val="00482290"/>
    <w:rsid w:val="0048508A"/>
    <w:rsid w:val="00490A55"/>
    <w:rsid w:val="00490ACB"/>
    <w:rsid w:val="004C15FA"/>
    <w:rsid w:val="004E7168"/>
    <w:rsid w:val="004F4C85"/>
    <w:rsid w:val="0051783A"/>
    <w:rsid w:val="005223D6"/>
    <w:rsid w:val="00524568"/>
    <w:rsid w:val="005273D8"/>
    <w:rsid w:val="00564A73"/>
    <w:rsid w:val="005755F9"/>
    <w:rsid w:val="00587893"/>
    <w:rsid w:val="00590A64"/>
    <w:rsid w:val="005B71BB"/>
    <w:rsid w:val="005D1618"/>
    <w:rsid w:val="005F1F21"/>
    <w:rsid w:val="00621703"/>
    <w:rsid w:val="00623FC5"/>
    <w:rsid w:val="00632791"/>
    <w:rsid w:val="0063302B"/>
    <w:rsid w:val="00633472"/>
    <w:rsid w:val="00650710"/>
    <w:rsid w:val="00655CC0"/>
    <w:rsid w:val="0066076F"/>
    <w:rsid w:val="00672A7F"/>
    <w:rsid w:val="00674FBA"/>
    <w:rsid w:val="00691FCF"/>
    <w:rsid w:val="006A776F"/>
    <w:rsid w:val="006B53DA"/>
    <w:rsid w:val="006B70A8"/>
    <w:rsid w:val="006D6AF5"/>
    <w:rsid w:val="006E3855"/>
    <w:rsid w:val="006E5E27"/>
    <w:rsid w:val="00701F33"/>
    <w:rsid w:val="00706DEB"/>
    <w:rsid w:val="00716AD9"/>
    <w:rsid w:val="00735F26"/>
    <w:rsid w:val="00755A34"/>
    <w:rsid w:val="00761A5D"/>
    <w:rsid w:val="00787A77"/>
    <w:rsid w:val="007A1510"/>
    <w:rsid w:val="007B20FA"/>
    <w:rsid w:val="007B61AD"/>
    <w:rsid w:val="007B7715"/>
    <w:rsid w:val="007D35B8"/>
    <w:rsid w:val="007D3C98"/>
    <w:rsid w:val="007E43DF"/>
    <w:rsid w:val="0080651D"/>
    <w:rsid w:val="00806623"/>
    <w:rsid w:val="008071D9"/>
    <w:rsid w:val="008245CD"/>
    <w:rsid w:val="008268E8"/>
    <w:rsid w:val="008375CB"/>
    <w:rsid w:val="008401EF"/>
    <w:rsid w:val="00840D5D"/>
    <w:rsid w:val="008420EE"/>
    <w:rsid w:val="00862C7D"/>
    <w:rsid w:val="00867A98"/>
    <w:rsid w:val="008846B6"/>
    <w:rsid w:val="00890685"/>
    <w:rsid w:val="008A0F3F"/>
    <w:rsid w:val="008A5BB3"/>
    <w:rsid w:val="008C07DB"/>
    <w:rsid w:val="008D3DC7"/>
    <w:rsid w:val="008E234C"/>
    <w:rsid w:val="008F7871"/>
    <w:rsid w:val="00900B56"/>
    <w:rsid w:val="00913F1B"/>
    <w:rsid w:val="00933A62"/>
    <w:rsid w:val="00947704"/>
    <w:rsid w:val="0096440E"/>
    <w:rsid w:val="00973C31"/>
    <w:rsid w:val="009A6D9D"/>
    <w:rsid w:val="009B1B5E"/>
    <w:rsid w:val="009C7404"/>
    <w:rsid w:val="009E3B60"/>
    <w:rsid w:val="009E6C84"/>
    <w:rsid w:val="00A06046"/>
    <w:rsid w:val="00A2360E"/>
    <w:rsid w:val="00A257F1"/>
    <w:rsid w:val="00A25EF6"/>
    <w:rsid w:val="00A276E5"/>
    <w:rsid w:val="00A34D76"/>
    <w:rsid w:val="00A66ED3"/>
    <w:rsid w:val="00A75A79"/>
    <w:rsid w:val="00A776BD"/>
    <w:rsid w:val="00AC2E59"/>
    <w:rsid w:val="00AD27EB"/>
    <w:rsid w:val="00AD560B"/>
    <w:rsid w:val="00B041AE"/>
    <w:rsid w:val="00B10D93"/>
    <w:rsid w:val="00B57B55"/>
    <w:rsid w:val="00B61CEE"/>
    <w:rsid w:val="00B7167C"/>
    <w:rsid w:val="00B75F8C"/>
    <w:rsid w:val="00B901E9"/>
    <w:rsid w:val="00B92998"/>
    <w:rsid w:val="00BA4A31"/>
    <w:rsid w:val="00BE6C25"/>
    <w:rsid w:val="00BF194B"/>
    <w:rsid w:val="00C05C5F"/>
    <w:rsid w:val="00C1342A"/>
    <w:rsid w:val="00C26090"/>
    <w:rsid w:val="00C41D23"/>
    <w:rsid w:val="00C459A7"/>
    <w:rsid w:val="00C47750"/>
    <w:rsid w:val="00C533FF"/>
    <w:rsid w:val="00C749B4"/>
    <w:rsid w:val="00C7562B"/>
    <w:rsid w:val="00CC5837"/>
    <w:rsid w:val="00CD5F15"/>
    <w:rsid w:val="00CF0133"/>
    <w:rsid w:val="00CF2276"/>
    <w:rsid w:val="00CF46E1"/>
    <w:rsid w:val="00CF4D49"/>
    <w:rsid w:val="00CF4D7A"/>
    <w:rsid w:val="00D04D83"/>
    <w:rsid w:val="00D06A06"/>
    <w:rsid w:val="00D200F0"/>
    <w:rsid w:val="00D328C9"/>
    <w:rsid w:val="00D37315"/>
    <w:rsid w:val="00D62844"/>
    <w:rsid w:val="00D6470B"/>
    <w:rsid w:val="00D67C2B"/>
    <w:rsid w:val="00D75BCD"/>
    <w:rsid w:val="00D764FD"/>
    <w:rsid w:val="00DA2A7B"/>
    <w:rsid w:val="00DB4666"/>
    <w:rsid w:val="00DC50ED"/>
    <w:rsid w:val="00DC62C9"/>
    <w:rsid w:val="00DD7465"/>
    <w:rsid w:val="00DF096B"/>
    <w:rsid w:val="00DF28FF"/>
    <w:rsid w:val="00DF62C1"/>
    <w:rsid w:val="00DF7B23"/>
    <w:rsid w:val="00E03D13"/>
    <w:rsid w:val="00E06700"/>
    <w:rsid w:val="00E073AB"/>
    <w:rsid w:val="00E22393"/>
    <w:rsid w:val="00E301EE"/>
    <w:rsid w:val="00E71B7A"/>
    <w:rsid w:val="00EB2ED1"/>
    <w:rsid w:val="00EB7F12"/>
    <w:rsid w:val="00EC15F5"/>
    <w:rsid w:val="00EC3F90"/>
    <w:rsid w:val="00EC41E1"/>
    <w:rsid w:val="00EC5A91"/>
    <w:rsid w:val="00EC672C"/>
    <w:rsid w:val="00EE4054"/>
    <w:rsid w:val="00EF561F"/>
    <w:rsid w:val="00F04D61"/>
    <w:rsid w:val="00F04F71"/>
    <w:rsid w:val="00F12B36"/>
    <w:rsid w:val="00F2134C"/>
    <w:rsid w:val="00F275A0"/>
    <w:rsid w:val="00F33656"/>
    <w:rsid w:val="00F6538C"/>
    <w:rsid w:val="00F727D1"/>
    <w:rsid w:val="00F74E76"/>
    <w:rsid w:val="00F94BB1"/>
    <w:rsid w:val="00FC59C6"/>
    <w:rsid w:val="00FC5ACA"/>
    <w:rsid w:val="00FD7A00"/>
    <w:rsid w:val="00FF5D19"/>
    <w:rsid w:val="00FF6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2" type="connector" idref="#Прямая со стрелкой 2"/>
      </o:rules>
    </o:shapelayout>
  </w:shapeDefaults>
  <w:decimalSymbol w:val=","/>
  <w:listSeparator w:val=";"/>
  <w14:docId w14:val="374034D1"/>
  <w15:docId w15:val="{66FF0453-0BC7-4584-BEFE-DDB4CD06A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rPr>
  </w:style>
  <w:style w:type="paragraph" w:styleId="1">
    <w:name w:val="heading 1"/>
    <w:aliases w:val="Заголовок 1 Знак Знак,Заголовок 1 Знак Знак Знак"/>
    <w:basedOn w:val="a"/>
    <w:link w:val="10"/>
    <w:qFormat/>
    <w:pPr>
      <w:widowControl w:val="0"/>
      <w:spacing w:after="0" w:line="240" w:lineRule="auto"/>
      <w:outlineLvl w:val="0"/>
    </w:pPr>
    <w:rPr>
      <w:rFonts w:ascii="Times New Roman" w:hAnsi="Times New Roman"/>
      <w:b/>
      <w:sz w:val="28"/>
    </w:rPr>
  </w:style>
  <w:style w:type="paragraph" w:styleId="2">
    <w:name w:val="heading 2"/>
    <w:aliases w:val="Знак2 Знак Знак,Знак2 Знак,Знак2 Знак Знак Знак Знак,Знак2 Знак1 Знак,Заголовок 2 Знак1 Знак,Заголовок 2 Знак Знак Знак,ГЛАВА Знак,Знак2 Знак2"/>
    <w:basedOn w:val="a"/>
    <w:next w:val="a"/>
    <w:link w:val="21"/>
    <w:uiPriority w:val="9"/>
    <w:qFormat/>
    <w:pPr>
      <w:keepNext/>
      <w:spacing w:before="240" w:after="60" w:line="240" w:lineRule="auto"/>
      <w:outlineLvl w:val="1"/>
    </w:pPr>
    <w:rPr>
      <w:i/>
      <w:sz w:val="20"/>
      <w:u w:val="single"/>
    </w:rPr>
  </w:style>
  <w:style w:type="paragraph" w:styleId="3">
    <w:name w:val="heading 3"/>
    <w:basedOn w:val="a"/>
    <w:next w:val="a"/>
    <w:link w:val="30"/>
    <w:uiPriority w:val="9"/>
    <w:qFormat/>
    <w:pPr>
      <w:keepNext/>
      <w:keepLines/>
      <w:spacing w:after="0" w:line="360" w:lineRule="auto"/>
      <w:ind w:hanging="11"/>
      <w:contextualSpacing/>
      <w:jc w:val="center"/>
      <w:outlineLvl w:val="2"/>
    </w:pPr>
    <w:rPr>
      <w:rFonts w:ascii="Times New Roman" w:hAnsi="Times New Roman"/>
      <w:color w:val="000000"/>
      <w:sz w:val="28"/>
    </w:rPr>
  </w:style>
  <w:style w:type="paragraph" w:styleId="4">
    <w:name w:val="heading 4"/>
    <w:basedOn w:val="a"/>
    <w:next w:val="a"/>
    <w:link w:val="40"/>
    <w:uiPriority w:val="9"/>
    <w:qFormat/>
    <w:pPr>
      <w:keepNext/>
      <w:widowControl w:val="0"/>
      <w:spacing w:before="240" w:after="60" w:line="260" w:lineRule="auto"/>
      <w:ind w:firstLine="220"/>
      <w:jc w:val="both"/>
      <w:outlineLvl w:val="3"/>
    </w:pPr>
    <w:rPr>
      <w:rFonts w:ascii="Times New Roman" w:hAnsi="Times New Roman"/>
      <w:b/>
      <w:sz w:val="28"/>
    </w:rPr>
  </w:style>
  <w:style w:type="paragraph" w:styleId="5">
    <w:name w:val="heading 5"/>
    <w:basedOn w:val="a"/>
    <w:next w:val="a"/>
    <w:link w:val="50"/>
    <w:uiPriority w:val="9"/>
    <w:qFormat/>
    <w:pPr>
      <w:tabs>
        <w:tab w:val="left" w:pos="1701"/>
        <w:tab w:val="left" w:pos="4309"/>
      </w:tabs>
      <w:spacing w:before="240" w:after="60" w:line="240" w:lineRule="auto"/>
      <w:ind w:left="1008" w:hanging="432"/>
      <w:outlineLvl w:val="4"/>
    </w:pPr>
    <w:rPr>
      <w:rFonts w:ascii="Times New Roman" w:hAnsi="Times New Roman"/>
      <w:b/>
      <w:sz w:val="20"/>
    </w:rPr>
  </w:style>
  <w:style w:type="paragraph" w:styleId="6">
    <w:name w:val="heading 6"/>
    <w:basedOn w:val="a"/>
    <w:next w:val="a"/>
    <w:link w:val="60"/>
    <w:uiPriority w:val="9"/>
    <w:qFormat/>
    <w:pPr>
      <w:tabs>
        <w:tab w:val="left" w:pos="5029"/>
      </w:tabs>
      <w:spacing w:before="240" w:after="60" w:line="240" w:lineRule="auto"/>
      <w:ind w:left="1152" w:hanging="432"/>
      <w:outlineLvl w:val="5"/>
    </w:pPr>
    <w:rPr>
      <w:rFonts w:ascii="Times New Roman" w:hAnsi="Times New Roman"/>
      <w:b/>
      <w:sz w:val="20"/>
    </w:rPr>
  </w:style>
  <w:style w:type="paragraph" w:styleId="7">
    <w:name w:val="heading 7"/>
    <w:aliases w:val="Заголовок x.x"/>
    <w:basedOn w:val="a"/>
    <w:next w:val="a"/>
    <w:link w:val="70"/>
    <w:uiPriority w:val="9"/>
    <w:qFormat/>
    <w:pPr>
      <w:keepNext/>
      <w:keepLines/>
      <w:spacing w:before="200" w:after="0"/>
      <w:outlineLvl w:val="6"/>
    </w:pPr>
    <w:rPr>
      <w:rFonts w:ascii="Cambria" w:hAnsi="Cambria"/>
      <w:i/>
      <w:color w:val="404040"/>
      <w:sz w:val="20"/>
    </w:rPr>
  </w:style>
  <w:style w:type="paragraph" w:styleId="8">
    <w:name w:val="heading 8"/>
    <w:basedOn w:val="a"/>
    <w:next w:val="a"/>
    <w:link w:val="80"/>
    <w:uiPriority w:val="9"/>
    <w:qFormat/>
    <w:pPr>
      <w:tabs>
        <w:tab w:val="left" w:pos="6469"/>
      </w:tabs>
      <w:spacing w:before="240" w:after="60" w:line="240" w:lineRule="auto"/>
      <w:ind w:left="1440" w:hanging="432"/>
      <w:outlineLvl w:val="7"/>
    </w:pPr>
    <w:rPr>
      <w:rFonts w:ascii="Times New Roman" w:hAnsi="Times New Roman"/>
      <w:i/>
      <w:sz w:val="24"/>
    </w:rPr>
  </w:style>
  <w:style w:type="paragraph" w:styleId="9">
    <w:name w:val="heading 9"/>
    <w:basedOn w:val="a"/>
    <w:next w:val="a"/>
    <w:link w:val="90"/>
    <w:uiPriority w:val="9"/>
    <w:qFormat/>
    <w:pPr>
      <w:tabs>
        <w:tab w:val="left" w:pos="7189"/>
      </w:tabs>
      <w:spacing w:before="240" w:after="60" w:line="240" w:lineRule="auto"/>
      <w:ind w:left="1584" w:hanging="144"/>
      <w:outlineLvl w:val="8"/>
    </w:pPr>
    <w:rPr>
      <w:rFonts w:ascii="Arial" w:hAnsi="Arial"/>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pPr>
      <w:widowControl w:val="0"/>
    </w:pPr>
    <w:rPr>
      <w:rFonts w:ascii="Arial" w:hAnsi="Arial"/>
      <w:b/>
      <w:sz w:val="16"/>
    </w:rPr>
  </w:style>
  <w:style w:type="paragraph" w:customStyle="1" w:styleId="Default">
    <w:name w:val="Default"/>
    <w:rPr>
      <w:rFonts w:ascii="Times New Roman" w:hAnsi="Times New Roman"/>
      <w:color w:val="000000"/>
      <w:sz w:val="24"/>
    </w:rPr>
  </w:style>
  <w:style w:type="paragraph" w:customStyle="1" w:styleId="ConsPlusNormal">
    <w:name w:val="ConsPlusNormal"/>
    <w:link w:val="ConsPlusNormal0"/>
    <w:pPr>
      <w:widowControl w:val="0"/>
    </w:pPr>
    <w:rPr>
      <w:rFonts w:ascii="Arial" w:hAnsi="Arial"/>
      <w:sz w:val="22"/>
    </w:rPr>
  </w:style>
  <w:style w:type="paragraph" w:customStyle="1" w:styleId="ConsPlusCell">
    <w:name w:val="ConsPlusCell"/>
    <w:uiPriority w:val="99"/>
    <w:rPr>
      <w:rFonts w:ascii="Times New Roman" w:hAnsi="Times New Roman"/>
      <w:sz w:val="28"/>
    </w:rPr>
  </w:style>
  <w:style w:type="paragraph" w:customStyle="1" w:styleId="ConsPlusDocList">
    <w:name w:val="ConsPlusDocList"/>
    <w:pPr>
      <w:widowControl w:val="0"/>
    </w:pPr>
    <w:rPr>
      <w:rFonts w:ascii="Courier New" w:hAnsi="Courier New"/>
    </w:rPr>
  </w:style>
  <w:style w:type="paragraph" w:customStyle="1" w:styleId="ConsNormal">
    <w:name w:val="ConsNormal"/>
    <w:link w:val="ConsNormal0"/>
    <w:pPr>
      <w:widowControl w:val="0"/>
      <w:ind w:right="19772" w:firstLine="720"/>
    </w:pPr>
    <w:rPr>
      <w:rFonts w:ascii="Arial" w:hAnsi="Arial"/>
      <w:sz w:val="22"/>
    </w:rPr>
  </w:style>
  <w:style w:type="paragraph" w:customStyle="1" w:styleId="Heading">
    <w:name w:val="Heading"/>
    <w:pPr>
      <w:widowControl w:val="0"/>
    </w:pPr>
    <w:rPr>
      <w:rFonts w:ascii="Arial" w:hAnsi="Arial"/>
      <w:b/>
      <w:sz w:val="22"/>
    </w:rPr>
  </w:style>
  <w:style w:type="paragraph" w:customStyle="1" w:styleId="ConsNonformat">
    <w:name w:val="ConsNonformat"/>
    <w:link w:val="ConsNonformat0"/>
    <w:pPr>
      <w:widowControl w:val="0"/>
      <w:ind w:right="19772"/>
    </w:pPr>
    <w:rPr>
      <w:rFonts w:ascii="Courier New" w:hAnsi="Courier New"/>
      <w:sz w:val="22"/>
    </w:rPr>
  </w:style>
  <w:style w:type="paragraph" w:customStyle="1" w:styleId="FR2">
    <w:name w:val="FR2"/>
    <w:pPr>
      <w:widowControl w:val="0"/>
      <w:ind w:firstLine="560"/>
      <w:jc w:val="both"/>
    </w:pPr>
    <w:rPr>
      <w:rFonts w:ascii="Arial" w:hAnsi="Arial"/>
      <w:sz w:val="28"/>
    </w:rPr>
  </w:style>
  <w:style w:type="paragraph" w:customStyle="1" w:styleId="ConsCell">
    <w:name w:val="ConsCell"/>
    <w:pPr>
      <w:widowControl w:val="0"/>
      <w:ind w:right="19772"/>
    </w:pPr>
    <w:rPr>
      <w:rFonts w:ascii="Arial" w:hAnsi="Arial"/>
    </w:rPr>
  </w:style>
  <w:style w:type="paragraph" w:customStyle="1" w:styleId="FORMATTEXT">
    <w:name w:val=".FORMATTEXT"/>
    <w:pPr>
      <w:widowControl w:val="0"/>
    </w:pPr>
    <w:rPr>
      <w:rFonts w:ascii="Times New Roman" w:hAnsi="Times New Roman"/>
      <w:sz w:val="24"/>
    </w:rPr>
  </w:style>
  <w:style w:type="paragraph" w:customStyle="1" w:styleId="a3">
    <w:name w:val="."/>
    <w:pPr>
      <w:widowControl w:val="0"/>
    </w:pPr>
    <w:rPr>
      <w:rFonts w:ascii="Times New Roman" w:hAnsi="Times New Roman"/>
      <w:sz w:val="24"/>
    </w:rPr>
  </w:style>
  <w:style w:type="paragraph" w:customStyle="1" w:styleId="ConsPlusNonformat">
    <w:name w:val="ConsPlusNonformat"/>
    <w:pPr>
      <w:widowControl w:val="0"/>
    </w:pPr>
    <w:rPr>
      <w:rFonts w:ascii="Courier New" w:hAnsi="Courier New"/>
    </w:rPr>
  </w:style>
  <w:style w:type="paragraph" w:customStyle="1" w:styleId="11">
    <w:name w:val="Обычный1"/>
    <w:rPr>
      <w:rFonts w:ascii="Times New Roman" w:hAnsi="Times New Roman"/>
    </w:rPr>
  </w:style>
  <w:style w:type="paragraph" w:customStyle="1" w:styleId="ConsTitle">
    <w:name w:val="ConsTitle"/>
    <w:pPr>
      <w:widowControl w:val="0"/>
    </w:pPr>
    <w:rPr>
      <w:rFonts w:ascii="Arial" w:hAnsi="Arial"/>
      <w:b/>
      <w:sz w:val="16"/>
    </w:rPr>
  </w:style>
  <w:style w:type="paragraph" w:customStyle="1" w:styleId="FR1">
    <w:name w:val="FR1"/>
    <w:pPr>
      <w:widowControl w:val="0"/>
    </w:pPr>
    <w:rPr>
      <w:rFonts w:ascii="Times New Roman" w:hAnsi="Times New Roman"/>
      <w:sz w:val="16"/>
    </w:rPr>
  </w:style>
  <w:style w:type="paragraph" w:customStyle="1" w:styleId="a4">
    <w:name w:val="Îáû÷íûé"/>
    <w:rPr>
      <w:rFonts w:ascii="Times New Roman" w:hAnsi="Times New Roman"/>
      <w:sz w:val="28"/>
    </w:rPr>
  </w:style>
  <w:style w:type="paragraph" w:styleId="a5">
    <w:name w:val="Revision"/>
    <w:hidden/>
    <w:uiPriority w:val="99"/>
    <w:rPr>
      <w:rFonts w:ascii="Times New Roman" w:hAnsi="Times New Roman"/>
      <w:sz w:val="24"/>
    </w:rPr>
  </w:style>
  <w:style w:type="paragraph" w:styleId="a6">
    <w:name w:val="macro"/>
    <w:link w:val="a7"/>
    <w:uiPriority w:val="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Preformat">
    <w:name w:val="Preformat"/>
    <w:pPr>
      <w:widowControl w:val="0"/>
    </w:pPr>
    <w:rPr>
      <w:rFonts w:ascii="Courier New" w:hAnsi="Courier New"/>
    </w:rPr>
  </w:style>
  <w:style w:type="paragraph" w:customStyle="1" w:styleId="Iauiue">
    <w:name w:val="Iau?iue"/>
    <w:pPr>
      <w:widowControl w:val="0"/>
      <w:suppressAutoHyphens/>
    </w:pPr>
    <w:rPr>
      <w:rFonts w:ascii="Times New Roman" w:hAnsi="Times New Roman"/>
    </w:rPr>
  </w:style>
  <w:style w:type="paragraph" w:customStyle="1" w:styleId="Standard">
    <w:name w:val="Standard"/>
    <w:pPr>
      <w:widowControl w:val="0"/>
      <w:suppressAutoHyphens/>
    </w:pPr>
    <w:rPr>
      <w:rFonts w:ascii="Times New Roman" w:hAnsi="Times New Roman"/>
      <w:sz w:val="24"/>
    </w:rPr>
  </w:style>
  <w:style w:type="paragraph" w:customStyle="1" w:styleId="FR3">
    <w:name w:val="FR3"/>
    <w:pPr>
      <w:widowControl w:val="0"/>
      <w:spacing w:before="360"/>
      <w:jc w:val="center"/>
    </w:pPr>
    <w:rPr>
      <w:rFonts w:ascii="Arial" w:hAnsi="Arial"/>
      <w:b/>
      <w:sz w:val="24"/>
    </w:rPr>
  </w:style>
  <w:style w:type="paragraph" w:customStyle="1" w:styleId="12">
    <w:name w:val="Без интервала1"/>
    <w:rPr>
      <w:sz w:val="22"/>
    </w:rPr>
  </w:style>
  <w:style w:type="paragraph" w:styleId="a8">
    <w:name w:val="No Spacing"/>
    <w:aliases w:val="Перечисление"/>
    <w:basedOn w:val="a9"/>
    <w:link w:val="aa"/>
    <w:qFormat/>
    <w:pPr>
      <w:spacing w:before="200"/>
      <w:ind w:hanging="360"/>
      <w:contextualSpacing w:val="0"/>
    </w:pPr>
    <w:rPr>
      <w:rFonts w:ascii="Times New Roman" w:hAnsi="Times New Roman"/>
      <w:sz w:val="24"/>
    </w:rPr>
  </w:style>
  <w:style w:type="paragraph" w:styleId="ab">
    <w:name w:val="footer"/>
    <w:aliases w:val="Знак,Знак6,Знак14"/>
    <w:basedOn w:val="a"/>
    <w:link w:val="ac"/>
    <w:pPr>
      <w:tabs>
        <w:tab w:val="center" w:pos="4677"/>
        <w:tab w:val="right" w:pos="9355"/>
      </w:tabs>
      <w:spacing w:after="0" w:line="240" w:lineRule="auto"/>
    </w:pPr>
    <w:rPr>
      <w:sz w:val="20"/>
    </w:rPr>
  </w:style>
  <w:style w:type="paragraph" w:styleId="ad">
    <w:name w:val="Balloon Text"/>
    <w:aliases w:val="Знак5"/>
    <w:basedOn w:val="a"/>
    <w:link w:val="ae"/>
    <w:uiPriority w:val="99"/>
    <w:pPr>
      <w:spacing w:after="0" w:line="240" w:lineRule="auto"/>
    </w:pPr>
    <w:rPr>
      <w:rFonts w:ascii="Tahoma" w:hAnsi="Tahoma"/>
      <w:sz w:val="16"/>
    </w:rPr>
  </w:style>
  <w:style w:type="paragraph" w:styleId="a9">
    <w:name w:val="List Paragraph"/>
    <w:basedOn w:val="a"/>
    <w:link w:val="af"/>
    <w:uiPriority w:val="34"/>
    <w:qFormat/>
    <w:pPr>
      <w:ind w:left="720"/>
      <w:contextualSpacing/>
    </w:pPr>
    <w:rPr>
      <w:sz w:val="20"/>
    </w:rPr>
  </w:style>
  <w:style w:type="paragraph" w:customStyle="1" w:styleId="s1">
    <w:name w:val="s_1"/>
    <w:basedOn w:val="a"/>
    <w:pPr>
      <w:spacing w:before="100" w:beforeAutospacing="1" w:after="100" w:afterAutospacing="1" w:line="240" w:lineRule="auto"/>
    </w:pPr>
    <w:rPr>
      <w:rFonts w:ascii="Times New Roman" w:hAnsi="Times New Roman"/>
      <w:sz w:val="24"/>
    </w:rPr>
  </w:style>
  <w:style w:type="paragraph" w:customStyle="1" w:styleId="af0">
    <w:name w:val="МОЙ СТИЛЬ"/>
    <w:basedOn w:val="a"/>
    <w:qFormat/>
    <w:pPr>
      <w:spacing w:after="0" w:line="240" w:lineRule="auto"/>
      <w:ind w:left="567"/>
    </w:pPr>
    <w:rPr>
      <w:rFonts w:ascii="Times New Roman" w:hAnsi="Times New Roman"/>
      <w:b/>
      <w:sz w:val="24"/>
    </w:rPr>
  </w:style>
  <w:style w:type="paragraph" w:styleId="af1">
    <w:name w:val="Normal (Web)"/>
    <w:aliases w:val="Обычный (Web),Обычный (Web)1"/>
    <w:basedOn w:val="a"/>
    <w:pPr>
      <w:spacing w:before="100" w:beforeAutospacing="1" w:after="100" w:afterAutospacing="1" w:line="240" w:lineRule="auto"/>
    </w:pPr>
    <w:rPr>
      <w:rFonts w:ascii="Times New Roman" w:hAnsi="Times New Roman"/>
      <w:color w:val="000000"/>
      <w:sz w:val="28"/>
    </w:rPr>
  </w:style>
  <w:style w:type="paragraph" w:styleId="af2">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af3"/>
    <w:uiPriority w:val="99"/>
    <w:pPr>
      <w:suppressAutoHyphens/>
      <w:spacing w:after="120" w:line="240" w:lineRule="auto"/>
    </w:pPr>
    <w:rPr>
      <w:rFonts w:ascii="Times New Roman" w:hAnsi="Times New Roman"/>
      <w:color w:val="000000"/>
      <w:sz w:val="28"/>
    </w:rPr>
  </w:style>
  <w:style w:type="paragraph" w:customStyle="1" w:styleId="bodytext2">
    <w:name w:val="bodytext2"/>
    <w:basedOn w:val="a"/>
    <w:pPr>
      <w:spacing w:before="100" w:beforeAutospacing="1" w:after="100" w:afterAutospacing="1" w:line="240" w:lineRule="auto"/>
    </w:pPr>
    <w:rPr>
      <w:rFonts w:ascii="Times New Roman" w:hAnsi="Times New Roman"/>
      <w:color w:val="000000"/>
      <w:sz w:val="28"/>
    </w:rPr>
  </w:style>
  <w:style w:type="paragraph" w:customStyle="1" w:styleId="af4">
    <w:name w:val="Таблицы (моноширинный)"/>
    <w:basedOn w:val="a"/>
    <w:next w:val="a"/>
    <w:pPr>
      <w:widowControl w:val="0"/>
      <w:spacing w:after="0" w:line="240" w:lineRule="auto"/>
      <w:jc w:val="both"/>
    </w:pPr>
    <w:rPr>
      <w:rFonts w:ascii="Courier New" w:hAnsi="Courier New"/>
      <w:sz w:val="20"/>
    </w:rPr>
  </w:style>
  <w:style w:type="paragraph" w:styleId="af5">
    <w:name w:val="header"/>
    <w:aliases w:val="ВерхКолонтитул,Знак4,Знак8"/>
    <w:basedOn w:val="a"/>
    <w:link w:val="af6"/>
    <w:uiPriority w:val="99"/>
    <w:pPr>
      <w:tabs>
        <w:tab w:val="center" w:pos="4677"/>
        <w:tab w:val="right" w:pos="9355"/>
      </w:tabs>
      <w:spacing w:after="0" w:line="240" w:lineRule="auto"/>
    </w:pPr>
    <w:rPr>
      <w:sz w:val="20"/>
    </w:rPr>
  </w:style>
  <w:style w:type="paragraph" w:styleId="af7">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
    <w:link w:val="af8"/>
    <w:uiPriority w:val="99"/>
    <w:pPr>
      <w:spacing w:after="0" w:line="240" w:lineRule="auto"/>
    </w:pPr>
    <w:rPr>
      <w:rFonts w:ascii="Arial" w:hAnsi="Arial"/>
      <w:sz w:val="20"/>
    </w:rPr>
  </w:style>
  <w:style w:type="paragraph" w:styleId="af9">
    <w:name w:val="Plain Text"/>
    <w:basedOn w:val="a"/>
    <w:link w:val="afa"/>
    <w:uiPriority w:val="99"/>
    <w:pPr>
      <w:spacing w:after="0" w:line="240" w:lineRule="auto"/>
    </w:pPr>
    <w:rPr>
      <w:rFonts w:ascii="Courier New" w:hAnsi="Courier New"/>
      <w:sz w:val="2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rPr>
  </w:style>
  <w:style w:type="paragraph" w:styleId="afb">
    <w:name w:val="Body Text Indent"/>
    <w:aliases w:val="Основной текст 1,Основной текст 11"/>
    <w:basedOn w:val="a"/>
    <w:link w:val="afc"/>
    <w:uiPriority w:val="99"/>
    <w:pPr>
      <w:spacing w:after="120" w:line="240" w:lineRule="auto"/>
      <w:ind w:left="283"/>
    </w:pPr>
    <w:rPr>
      <w:rFonts w:ascii="Arial" w:hAnsi="Arial"/>
      <w:sz w:val="24"/>
    </w:rPr>
  </w:style>
  <w:style w:type="paragraph" w:customStyle="1" w:styleId="text">
    <w:name w:val="text"/>
    <w:basedOn w:val="a"/>
    <w:next w:val="a"/>
    <w:pPr>
      <w:spacing w:before="28" w:after="28" w:line="240" w:lineRule="auto"/>
    </w:pPr>
    <w:rPr>
      <w:rFonts w:ascii="Arial" w:hAnsi="Arial"/>
      <w:sz w:val="24"/>
    </w:rPr>
  </w:style>
  <w:style w:type="paragraph" w:styleId="20">
    <w:name w:val="List 2"/>
    <w:basedOn w:val="a"/>
    <w:uiPriority w:val="99"/>
    <w:pPr>
      <w:spacing w:after="0" w:line="240" w:lineRule="auto"/>
      <w:ind w:left="566" w:hanging="283"/>
    </w:pPr>
    <w:rPr>
      <w:rFonts w:ascii="Arial" w:hAnsi="Arial"/>
      <w:sz w:val="20"/>
    </w:rPr>
  </w:style>
  <w:style w:type="paragraph" w:styleId="31">
    <w:name w:val="List 3"/>
    <w:basedOn w:val="a"/>
    <w:uiPriority w:val="99"/>
    <w:pPr>
      <w:spacing w:after="0" w:line="240" w:lineRule="auto"/>
      <w:ind w:left="849" w:hanging="283"/>
    </w:pPr>
    <w:rPr>
      <w:rFonts w:ascii="Arial" w:hAnsi="Arial"/>
      <w:sz w:val="20"/>
    </w:rPr>
  </w:style>
  <w:style w:type="paragraph" w:customStyle="1" w:styleId="13">
    <w:name w:val="Знак1"/>
    <w:basedOn w:val="a"/>
    <w:pPr>
      <w:spacing w:after="0" w:line="240" w:lineRule="exact"/>
      <w:jc w:val="both"/>
    </w:pPr>
    <w:rPr>
      <w:rFonts w:ascii="Arial" w:hAnsi="Arial"/>
      <w:sz w:val="24"/>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3"/>
    <w:uiPriority w:val="99"/>
    <w:pPr>
      <w:spacing w:after="120" w:line="480" w:lineRule="auto"/>
      <w:ind w:left="283"/>
    </w:pPr>
    <w:rPr>
      <w:rFonts w:ascii="Arial" w:hAnsi="Arial"/>
      <w:sz w:val="24"/>
    </w:rPr>
  </w:style>
  <w:style w:type="paragraph" w:styleId="24">
    <w:name w:val="Body Text 2"/>
    <w:aliases w:val="Знак12"/>
    <w:basedOn w:val="a"/>
    <w:link w:val="25"/>
    <w:uiPriority w:val="99"/>
    <w:pPr>
      <w:spacing w:after="120" w:line="480" w:lineRule="auto"/>
    </w:pPr>
    <w:rPr>
      <w:rFonts w:ascii="Arial" w:hAnsi="Arial"/>
      <w:sz w:val="24"/>
    </w:rPr>
  </w:style>
  <w:style w:type="paragraph" w:styleId="afd">
    <w:name w:val="List Bullet"/>
    <w:basedOn w:val="a"/>
    <w:uiPriority w:val="99"/>
    <w:pPr>
      <w:spacing w:after="0" w:line="240" w:lineRule="auto"/>
      <w:ind w:left="1069" w:hanging="360"/>
    </w:pPr>
    <w:rPr>
      <w:rFonts w:ascii="Arial" w:hAnsi="Arial"/>
      <w:sz w:val="24"/>
    </w:rPr>
  </w:style>
  <w:style w:type="paragraph" w:customStyle="1" w:styleId="S">
    <w:name w:val="S_Обычный"/>
    <w:basedOn w:val="a"/>
    <w:link w:val="S0"/>
    <w:qFormat/>
    <w:pPr>
      <w:spacing w:after="0" w:line="360" w:lineRule="auto"/>
      <w:ind w:firstLine="709"/>
      <w:jc w:val="both"/>
    </w:pPr>
    <w:rPr>
      <w:rFonts w:ascii="Arial" w:hAnsi="Arial"/>
      <w:sz w:val="24"/>
    </w:rPr>
  </w:style>
  <w:style w:type="paragraph" w:customStyle="1" w:styleId="S2">
    <w:name w:val="S_Таблица"/>
    <w:basedOn w:val="a"/>
    <w:link w:val="S3"/>
    <w:pPr>
      <w:widowControl w:val="0"/>
      <w:tabs>
        <w:tab w:val="left" w:pos="1440"/>
      </w:tabs>
      <w:spacing w:after="0" w:line="240" w:lineRule="auto"/>
      <w:jc w:val="right"/>
    </w:pPr>
    <w:rPr>
      <w:rFonts w:ascii="Arial" w:hAnsi="Arial"/>
      <w:color w:val="008000"/>
      <w:sz w:val="24"/>
    </w:rPr>
  </w:style>
  <w:style w:type="paragraph" w:customStyle="1" w:styleId="S4">
    <w:name w:val="S_Обычный в таблице"/>
    <w:basedOn w:val="a"/>
    <w:link w:val="S5"/>
    <w:pPr>
      <w:spacing w:after="0" w:line="240" w:lineRule="auto"/>
      <w:jc w:val="center"/>
    </w:pPr>
    <w:rPr>
      <w:sz w:val="24"/>
    </w:rPr>
  </w:style>
  <w:style w:type="paragraph" w:customStyle="1" w:styleId="afe">
    <w:name w:val="Примечание"/>
    <w:basedOn w:val="a"/>
    <w:pPr>
      <w:spacing w:after="0" w:line="240" w:lineRule="auto"/>
      <w:ind w:firstLine="567"/>
      <w:jc w:val="both"/>
    </w:pPr>
    <w:rPr>
      <w:rFonts w:ascii="Arial" w:hAnsi="Arial"/>
      <w:sz w:val="20"/>
    </w:rPr>
  </w:style>
  <w:style w:type="paragraph" w:styleId="32">
    <w:name w:val="Body Text Indent 3"/>
    <w:basedOn w:val="a"/>
    <w:link w:val="33"/>
    <w:uiPriority w:val="99"/>
    <w:pPr>
      <w:spacing w:after="120" w:line="240" w:lineRule="auto"/>
      <w:ind w:left="283"/>
    </w:pPr>
    <w:rPr>
      <w:rFonts w:ascii="Arial" w:hAnsi="Arial"/>
      <w:sz w:val="16"/>
    </w:rPr>
  </w:style>
  <w:style w:type="paragraph" w:styleId="26">
    <w:name w:val="List Continue 2"/>
    <w:basedOn w:val="a"/>
    <w:uiPriority w:val="99"/>
    <w:pPr>
      <w:spacing w:after="120" w:line="240" w:lineRule="auto"/>
      <w:ind w:left="566"/>
    </w:pPr>
    <w:rPr>
      <w:rFonts w:ascii="Arial" w:hAnsi="Arial"/>
      <w:sz w:val="24"/>
    </w:rPr>
  </w:style>
  <w:style w:type="paragraph" w:styleId="34">
    <w:name w:val="List Continue 3"/>
    <w:basedOn w:val="a"/>
    <w:uiPriority w:val="99"/>
    <w:pPr>
      <w:spacing w:after="120" w:line="240" w:lineRule="auto"/>
      <w:ind w:left="849"/>
    </w:pPr>
    <w:rPr>
      <w:rFonts w:ascii="Arial" w:hAnsi="Arial"/>
      <w:sz w:val="24"/>
    </w:rPr>
  </w:style>
  <w:style w:type="paragraph" w:customStyle="1" w:styleId="14">
    <w:name w:val="Стиль1"/>
    <w:basedOn w:val="a"/>
    <w:pPr>
      <w:spacing w:after="0" w:line="240" w:lineRule="auto"/>
      <w:jc w:val="center"/>
    </w:pPr>
    <w:rPr>
      <w:rFonts w:ascii="Arial" w:hAnsi="Arial"/>
      <w:sz w:val="20"/>
    </w:rPr>
  </w:style>
  <w:style w:type="paragraph" w:customStyle="1" w:styleId="textn">
    <w:name w:val="textn"/>
    <w:basedOn w:val="a"/>
    <w:pPr>
      <w:spacing w:before="100" w:beforeAutospacing="1" w:after="100" w:afterAutospacing="1" w:line="240" w:lineRule="auto"/>
    </w:pPr>
    <w:rPr>
      <w:rFonts w:ascii="Arial" w:hAnsi="Arial"/>
      <w:sz w:val="24"/>
    </w:rPr>
  </w:style>
  <w:style w:type="paragraph" w:customStyle="1" w:styleId="27">
    <w:name w:val="Знак2"/>
    <w:basedOn w:val="a"/>
    <w:pPr>
      <w:spacing w:after="0" w:line="240" w:lineRule="exact"/>
      <w:jc w:val="both"/>
    </w:pPr>
    <w:rPr>
      <w:rFonts w:ascii="Arial" w:hAnsi="Arial"/>
      <w:sz w:val="24"/>
    </w:rPr>
  </w:style>
  <w:style w:type="paragraph" w:customStyle="1" w:styleId="35">
    <w:name w:val="Знак3"/>
    <w:basedOn w:val="a"/>
    <w:pPr>
      <w:spacing w:after="0" w:line="240" w:lineRule="exact"/>
      <w:jc w:val="both"/>
    </w:pPr>
    <w:rPr>
      <w:rFonts w:ascii="Arial" w:hAnsi="Arial"/>
      <w:sz w:val="24"/>
    </w:rPr>
  </w:style>
  <w:style w:type="paragraph" w:customStyle="1" w:styleId="71">
    <w:name w:val="Знак7"/>
    <w:basedOn w:val="a"/>
    <w:pPr>
      <w:spacing w:after="0" w:line="240" w:lineRule="exact"/>
      <w:jc w:val="both"/>
    </w:pPr>
    <w:rPr>
      <w:rFonts w:ascii="Arial" w:hAnsi="Arial"/>
      <w:sz w:val="24"/>
    </w:rPr>
  </w:style>
  <w:style w:type="paragraph" w:customStyle="1" w:styleId="91">
    <w:name w:val="Знак9"/>
    <w:basedOn w:val="a"/>
    <w:pPr>
      <w:spacing w:after="0" w:line="240" w:lineRule="exact"/>
      <w:jc w:val="both"/>
    </w:pPr>
    <w:rPr>
      <w:rFonts w:ascii="Arial" w:hAnsi="Arial"/>
      <w:sz w:val="24"/>
    </w:rPr>
  </w:style>
  <w:style w:type="paragraph" w:customStyle="1" w:styleId="100">
    <w:name w:val="Знак10"/>
    <w:basedOn w:val="a"/>
    <w:pPr>
      <w:spacing w:after="0" w:line="240" w:lineRule="exact"/>
      <w:jc w:val="both"/>
    </w:pPr>
    <w:rPr>
      <w:rFonts w:ascii="Arial" w:hAnsi="Arial"/>
      <w:sz w:val="24"/>
    </w:rPr>
  </w:style>
  <w:style w:type="paragraph" w:customStyle="1" w:styleId="110">
    <w:name w:val="Знак11"/>
    <w:basedOn w:val="a"/>
    <w:pPr>
      <w:spacing w:after="0" w:line="240" w:lineRule="exact"/>
      <w:jc w:val="both"/>
    </w:pPr>
    <w:rPr>
      <w:rFonts w:ascii="Times New Roman" w:hAnsi="Times New Roman"/>
      <w:sz w:val="24"/>
    </w:rPr>
  </w:style>
  <w:style w:type="paragraph" w:customStyle="1" w:styleId="aff">
    <w:name w:val="Основной шрифт абзаца Знак Знак Знак Знак"/>
    <w:aliases w:val="Знак1 Знак Знак Знак Знак Знак Знак Знак Знак Знак Знак"/>
    <w:basedOn w:val="a"/>
    <w:pPr>
      <w:spacing w:after="0" w:line="240" w:lineRule="auto"/>
    </w:pPr>
    <w:rPr>
      <w:rFonts w:ascii="Verdana" w:hAnsi="Verdana"/>
      <w:sz w:val="20"/>
    </w:rPr>
  </w:style>
  <w:style w:type="paragraph" w:customStyle="1" w:styleId="formattext0">
    <w:name w:val="formattext"/>
    <w:basedOn w:val="a"/>
    <w:pPr>
      <w:spacing w:before="100" w:beforeAutospacing="1" w:after="100" w:afterAutospacing="1" w:line="240" w:lineRule="auto"/>
    </w:pPr>
    <w:rPr>
      <w:rFonts w:ascii="Times New Roman" w:hAnsi="Times New Roman"/>
      <w:sz w:val="24"/>
    </w:rPr>
  </w:style>
  <w:style w:type="paragraph" w:customStyle="1" w:styleId="11Char">
    <w:name w:val="Знак1 Знак Знак Знак Знак Знак Знак Знак Знак1 Char"/>
    <w:basedOn w:val="a"/>
    <w:pPr>
      <w:spacing w:after="160" w:line="240" w:lineRule="exact"/>
    </w:pPr>
    <w:rPr>
      <w:rFonts w:ascii="Verdana" w:hAnsi="Verdana"/>
      <w:sz w:val="20"/>
    </w:rPr>
  </w:style>
  <w:style w:type="paragraph" w:styleId="28">
    <w:name w:val="List Bullet 2"/>
    <w:basedOn w:val="a"/>
    <w:uiPriority w:val="99"/>
    <w:pPr>
      <w:tabs>
        <w:tab w:val="left" w:pos="643"/>
      </w:tabs>
      <w:spacing w:after="0" w:line="240" w:lineRule="auto"/>
      <w:ind w:left="643" w:hanging="360"/>
    </w:pPr>
    <w:rPr>
      <w:rFonts w:ascii="Times New Roman" w:hAnsi="Times New Roman"/>
      <w:sz w:val="24"/>
    </w:rPr>
  </w:style>
  <w:style w:type="paragraph" w:customStyle="1" w:styleId="15">
    <w:name w:val="Знак Знак1 Знак"/>
    <w:basedOn w:val="a"/>
    <w:pPr>
      <w:spacing w:after="160" w:line="240" w:lineRule="exact"/>
    </w:pPr>
    <w:rPr>
      <w:rFonts w:ascii="Verdana" w:hAnsi="Verdana"/>
      <w:sz w:val="24"/>
    </w:rPr>
  </w:style>
  <w:style w:type="paragraph" w:customStyle="1" w:styleId="formattexttopleveltext">
    <w:name w:val="formattext topleveltext"/>
    <w:basedOn w:val="a"/>
    <w:pPr>
      <w:spacing w:before="100" w:beforeAutospacing="1" w:after="100" w:afterAutospacing="1" w:line="240" w:lineRule="auto"/>
    </w:pPr>
    <w:rPr>
      <w:rFonts w:ascii="Times New Roman" w:hAnsi="Times New Roman"/>
      <w:sz w:val="24"/>
    </w:rPr>
  </w:style>
  <w:style w:type="paragraph" w:customStyle="1" w:styleId="Style9">
    <w:name w:val="Style9"/>
    <w:basedOn w:val="a"/>
    <w:pPr>
      <w:widowControl w:val="0"/>
      <w:spacing w:after="0" w:line="331" w:lineRule="exact"/>
      <w:ind w:firstLine="734"/>
      <w:jc w:val="both"/>
    </w:pPr>
    <w:rPr>
      <w:rFonts w:ascii="Times New Roman" w:hAnsi="Times New Roman"/>
      <w:sz w:val="24"/>
    </w:rPr>
  </w:style>
  <w:style w:type="paragraph" w:customStyle="1" w:styleId="29">
    <w:name w:val="Знак Знак Знак2 Знак Знак Знак Знак Знак Знак Знак"/>
    <w:basedOn w:val="a"/>
    <w:pPr>
      <w:spacing w:after="0" w:line="240" w:lineRule="auto"/>
    </w:pPr>
    <w:rPr>
      <w:rFonts w:ascii="Verdana" w:hAnsi="Verdana"/>
      <w:sz w:val="20"/>
    </w:rPr>
  </w:style>
  <w:style w:type="paragraph" w:customStyle="1" w:styleId="aff0">
    <w:name w:val="Знак Знак Знак Знак Знак Знак Знак Знак Знак Знак Знак Знак Знак"/>
    <w:basedOn w:val="a"/>
    <w:pPr>
      <w:spacing w:before="100" w:beforeAutospacing="1" w:after="100" w:afterAutospacing="1" w:line="240" w:lineRule="auto"/>
    </w:pPr>
    <w:rPr>
      <w:rFonts w:ascii="Tahoma" w:hAnsi="Tahoma"/>
      <w:sz w:val="20"/>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
    <w:pPr>
      <w:spacing w:before="100" w:beforeAutospacing="1" w:after="100" w:afterAutospacing="1" w:line="240" w:lineRule="auto"/>
    </w:pPr>
    <w:rPr>
      <w:rFonts w:ascii="Tahoma" w:hAnsi="Tahoma"/>
      <w:sz w:val="20"/>
    </w:rPr>
  </w:style>
  <w:style w:type="paragraph" w:customStyle="1" w:styleId="BodyText21">
    <w:name w:val="Body Text 21"/>
    <w:basedOn w:val="a"/>
    <w:pPr>
      <w:spacing w:after="0" w:line="240" w:lineRule="auto"/>
      <w:ind w:left="284" w:hanging="350"/>
      <w:jc w:val="both"/>
    </w:pPr>
    <w:rPr>
      <w:rFonts w:ascii="Times New Roman" w:hAnsi="Times New Roman"/>
      <w:sz w:val="24"/>
    </w:rPr>
  </w:style>
  <w:style w:type="paragraph" w:customStyle="1" w:styleId="Normal10-02">
    <w:name w:val="Normal + 10 пт полужирный По центру Слева:  -02 см Справ..."/>
    <w:basedOn w:val="a"/>
    <w:pPr>
      <w:spacing w:after="0" w:line="240" w:lineRule="auto"/>
      <w:ind w:left="-113" w:right="-113"/>
      <w:jc w:val="center"/>
    </w:pPr>
    <w:rPr>
      <w:rFonts w:ascii="Times New Roman" w:hAnsi="Times New Roman"/>
      <w:b/>
      <w:sz w:val="20"/>
    </w:rPr>
  </w:style>
  <w:style w:type="paragraph" w:customStyle="1" w:styleId="headertext">
    <w:name w:val="headertext"/>
    <w:basedOn w:val="a"/>
    <w:pPr>
      <w:spacing w:before="144" w:after="144" w:line="240" w:lineRule="atLeast"/>
    </w:pPr>
    <w:rPr>
      <w:rFonts w:ascii="Times New Roman" w:hAnsi="Times New Roman"/>
      <w:sz w:val="24"/>
    </w:rPr>
  </w:style>
  <w:style w:type="paragraph" w:customStyle="1" w:styleId="s12">
    <w:name w:val="s_12"/>
    <w:basedOn w:val="a"/>
    <w:pPr>
      <w:spacing w:after="0" w:line="240" w:lineRule="auto"/>
      <w:ind w:firstLine="720"/>
    </w:pPr>
    <w:rPr>
      <w:rFonts w:ascii="Times New Roman" w:hAnsi="Times New Roman"/>
      <w:sz w:val="24"/>
    </w:rPr>
  </w:style>
  <w:style w:type="paragraph" w:customStyle="1" w:styleId="s13">
    <w:name w:val="s_13"/>
    <w:basedOn w:val="a"/>
    <w:pPr>
      <w:spacing w:after="0" w:line="240" w:lineRule="auto"/>
      <w:ind w:firstLine="720"/>
    </w:pPr>
    <w:rPr>
      <w:rFonts w:ascii="Times New Roman" w:hAnsi="Times New Roman"/>
      <w:sz w:val="24"/>
    </w:rPr>
  </w:style>
  <w:style w:type="paragraph" w:customStyle="1" w:styleId="s222">
    <w:name w:val="s_222"/>
    <w:basedOn w:val="a"/>
    <w:pPr>
      <w:spacing w:after="0" w:line="240" w:lineRule="auto"/>
    </w:pPr>
    <w:rPr>
      <w:rFonts w:ascii="Times New Roman" w:hAnsi="Times New Roman"/>
      <w:i/>
      <w:color w:val="800080"/>
      <w:sz w:val="24"/>
    </w:rPr>
  </w:style>
  <w:style w:type="paragraph" w:customStyle="1" w:styleId="s34">
    <w:name w:val="s_34"/>
    <w:basedOn w:val="a"/>
    <w:pPr>
      <w:spacing w:after="0" w:line="240" w:lineRule="auto"/>
      <w:jc w:val="center"/>
    </w:pPr>
    <w:rPr>
      <w:rFonts w:ascii="Times New Roman" w:hAnsi="Times New Roman"/>
      <w:b/>
      <w:color w:val="000080"/>
      <w:sz w:val="18"/>
    </w:rPr>
  </w:style>
  <w:style w:type="paragraph" w:styleId="aff1">
    <w:name w:val="Title"/>
    <w:basedOn w:val="a"/>
    <w:link w:val="17"/>
    <w:uiPriority w:val="10"/>
    <w:qFormat/>
    <w:pPr>
      <w:spacing w:after="0" w:line="240" w:lineRule="auto"/>
      <w:jc w:val="center"/>
    </w:pPr>
    <w:rPr>
      <w:rFonts w:ascii="Times New Roman" w:hAnsi="Times New Roman"/>
      <w:color w:val="000080"/>
      <w:sz w:val="28"/>
    </w:rPr>
  </w:style>
  <w:style w:type="paragraph" w:styleId="aff2">
    <w:name w:val="List"/>
    <w:basedOn w:val="a"/>
    <w:link w:val="aff3"/>
    <w:uiPriority w:val="99"/>
    <w:pPr>
      <w:widowControl w:val="0"/>
      <w:spacing w:after="0" w:line="260" w:lineRule="auto"/>
      <w:ind w:left="283" w:hanging="283"/>
      <w:jc w:val="both"/>
    </w:pPr>
    <w:rPr>
      <w:rFonts w:ascii="Arial" w:hAnsi="Arial"/>
      <w:b/>
      <w:sz w:val="18"/>
    </w:rPr>
  </w:style>
  <w:style w:type="paragraph" w:customStyle="1" w:styleId="aff4">
    <w:name w:val="Абзац"/>
    <w:basedOn w:val="a"/>
    <w:link w:val="aff5"/>
    <w:qFormat/>
    <w:pPr>
      <w:spacing w:before="120" w:after="60" w:line="240" w:lineRule="auto"/>
      <w:ind w:firstLine="567"/>
      <w:jc w:val="both"/>
    </w:pPr>
    <w:rPr>
      <w:rFonts w:ascii="Times New Roman" w:hAnsi="Times New Roman"/>
      <w:sz w:val="24"/>
    </w:rPr>
  </w:style>
  <w:style w:type="paragraph" w:customStyle="1" w:styleId="aff6">
    <w:name w:val="Табличный_центр"/>
    <w:basedOn w:val="a"/>
    <w:pPr>
      <w:spacing w:after="0" w:line="240" w:lineRule="auto"/>
      <w:jc w:val="center"/>
    </w:pPr>
    <w:rPr>
      <w:rFonts w:ascii="Times New Roman" w:hAnsi="Times New Roman"/>
    </w:rPr>
  </w:style>
  <w:style w:type="paragraph" w:customStyle="1" w:styleId="aff7">
    <w:name w:val="Табличный_слева"/>
    <w:basedOn w:val="a"/>
    <w:pPr>
      <w:spacing w:after="0" w:line="240" w:lineRule="auto"/>
    </w:pPr>
    <w:rPr>
      <w:rFonts w:ascii="Times New Roman" w:hAnsi="Times New Roman"/>
    </w:rPr>
  </w:style>
  <w:style w:type="paragraph" w:customStyle="1" w:styleId="aff8">
    <w:name w:val="Табличный_заголовки"/>
    <w:basedOn w:val="a"/>
    <w:pPr>
      <w:keepNext/>
      <w:keepLines/>
      <w:spacing w:after="0" w:line="240" w:lineRule="auto"/>
      <w:jc w:val="center"/>
    </w:pPr>
    <w:rPr>
      <w:rFonts w:ascii="Times New Roman" w:hAnsi="Times New Roman"/>
      <w:b/>
    </w:rPr>
  </w:style>
  <w:style w:type="paragraph" w:styleId="aff9">
    <w:name w:val="List Number"/>
    <w:basedOn w:val="a"/>
    <w:uiPriority w:val="99"/>
    <w:pPr>
      <w:widowControl w:val="0"/>
      <w:tabs>
        <w:tab w:val="left" w:pos="1209"/>
      </w:tabs>
      <w:spacing w:after="0" w:line="260" w:lineRule="auto"/>
      <w:ind w:left="1429" w:hanging="360"/>
      <w:jc w:val="both"/>
    </w:pPr>
    <w:rPr>
      <w:rFonts w:ascii="Arial" w:hAnsi="Arial"/>
      <w:b/>
      <w:sz w:val="18"/>
    </w:rPr>
  </w:style>
  <w:style w:type="paragraph" w:customStyle="1" w:styleId="Style8">
    <w:name w:val="Style8"/>
    <w:basedOn w:val="a"/>
    <w:uiPriority w:val="99"/>
    <w:pPr>
      <w:widowControl w:val="0"/>
      <w:spacing w:after="0" w:line="115" w:lineRule="exact"/>
      <w:jc w:val="both"/>
    </w:pPr>
    <w:rPr>
      <w:rFonts w:ascii="Times New Roman" w:hAnsi="Times New Roman"/>
      <w:sz w:val="24"/>
    </w:rPr>
  </w:style>
  <w:style w:type="paragraph" w:customStyle="1" w:styleId="Style10">
    <w:name w:val="Style10"/>
    <w:basedOn w:val="a"/>
    <w:pPr>
      <w:widowControl w:val="0"/>
      <w:spacing w:after="0" w:line="120" w:lineRule="exact"/>
    </w:pPr>
    <w:rPr>
      <w:rFonts w:ascii="Times New Roman" w:hAnsi="Times New Roman"/>
      <w:sz w:val="24"/>
    </w:rPr>
  </w:style>
  <w:style w:type="paragraph" w:customStyle="1" w:styleId="Style11">
    <w:name w:val="Style11"/>
    <w:basedOn w:val="a"/>
    <w:pPr>
      <w:widowControl w:val="0"/>
      <w:spacing w:after="0" w:line="240" w:lineRule="auto"/>
    </w:pPr>
    <w:rPr>
      <w:rFonts w:ascii="Times New Roman" w:hAnsi="Times New Roman"/>
      <w:sz w:val="24"/>
    </w:rPr>
  </w:style>
  <w:style w:type="paragraph" w:customStyle="1" w:styleId="Style12">
    <w:name w:val="Style12"/>
    <w:basedOn w:val="a"/>
    <w:pPr>
      <w:widowControl w:val="0"/>
      <w:spacing w:after="0" w:line="120" w:lineRule="exact"/>
    </w:pPr>
    <w:rPr>
      <w:rFonts w:ascii="Times New Roman" w:hAnsi="Times New Roman"/>
      <w:sz w:val="24"/>
    </w:rPr>
  </w:style>
  <w:style w:type="paragraph" w:customStyle="1" w:styleId="bodytext">
    <w:name w:val="bodytext"/>
    <w:basedOn w:val="a"/>
    <w:pPr>
      <w:spacing w:before="63" w:after="0" w:line="240" w:lineRule="auto"/>
      <w:jc w:val="both"/>
    </w:pPr>
    <w:rPr>
      <w:rFonts w:ascii="Arial" w:hAnsi="Arial"/>
      <w:color w:val="000000"/>
      <w:sz w:val="16"/>
    </w:rPr>
  </w:style>
  <w:style w:type="paragraph" w:styleId="affa">
    <w:name w:val="annotation text"/>
    <w:basedOn w:val="a"/>
    <w:link w:val="affb"/>
    <w:uiPriority w:val="99"/>
    <w:pPr>
      <w:spacing w:after="0" w:line="240" w:lineRule="auto"/>
    </w:pPr>
    <w:rPr>
      <w:rFonts w:ascii="Arial" w:hAnsi="Arial"/>
      <w:sz w:val="20"/>
    </w:rPr>
  </w:style>
  <w:style w:type="paragraph" w:customStyle="1" w:styleId="tekstob">
    <w:name w:val="tekstob"/>
    <w:basedOn w:val="a"/>
    <w:pPr>
      <w:spacing w:before="100" w:beforeAutospacing="1" w:after="100" w:afterAutospacing="1" w:line="240" w:lineRule="auto"/>
    </w:pPr>
    <w:rPr>
      <w:rFonts w:ascii="Times New Roman" w:hAnsi="Times New Roman"/>
      <w:sz w:val="24"/>
    </w:rPr>
  </w:style>
  <w:style w:type="paragraph" w:customStyle="1" w:styleId="125">
    <w:name w:val="Стиль по ширине Первая строка:  125 см"/>
    <w:basedOn w:val="a"/>
    <w:pPr>
      <w:spacing w:after="0" w:line="240" w:lineRule="auto"/>
      <w:ind w:firstLine="709"/>
      <w:jc w:val="both"/>
    </w:pPr>
    <w:rPr>
      <w:rFonts w:ascii="Times New Roman" w:hAnsi="Times New Roman"/>
      <w:sz w:val="24"/>
    </w:rPr>
  </w:style>
  <w:style w:type="paragraph" w:styleId="2a">
    <w:name w:val="toc 2"/>
    <w:basedOn w:val="a"/>
    <w:next w:val="a"/>
    <w:uiPriority w:val="39"/>
    <w:qFormat/>
    <w:pPr>
      <w:spacing w:after="0" w:line="240" w:lineRule="auto"/>
      <w:ind w:left="240"/>
    </w:pPr>
    <w:rPr>
      <w:rFonts w:ascii="Times New Roman" w:hAnsi="Times New Roman"/>
      <w:sz w:val="24"/>
    </w:rPr>
  </w:style>
  <w:style w:type="paragraph" w:customStyle="1" w:styleId="txt">
    <w:name w:val="txt"/>
    <w:basedOn w:val="a"/>
    <w:pPr>
      <w:spacing w:before="100" w:beforeAutospacing="1" w:after="100" w:afterAutospacing="1" w:line="240" w:lineRule="auto"/>
    </w:pPr>
    <w:rPr>
      <w:rFonts w:ascii="Verdana" w:hAnsi="Verdana"/>
      <w:color w:val="000000"/>
      <w:sz w:val="17"/>
    </w:rPr>
  </w:style>
  <w:style w:type="paragraph" w:customStyle="1" w:styleId="textb">
    <w:name w:val="textb"/>
    <w:basedOn w:val="a"/>
    <w:pPr>
      <w:spacing w:after="0" w:line="240" w:lineRule="auto"/>
    </w:pPr>
    <w:rPr>
      <w:rFonts w:ascii="Arial" w:hAnsi="Arial"/>
      <w:b/>
    </w:rPr>
  </w:style>
  <w:style w:type="paragraph" w:customStyle="1" w:styleId="western">
    <w:name w:val="western"/>
    <w:basedOn w:val="a"/>
    <w:pPr>
      <w:spacing w:before="100" w:beforeAutospacing="1" w:after="100" w:afterAutospacing="1" w:line="240" w:lineRule="auto"/>
    </w:pPr>
    <w:rPr>
      <w:rFonts w:ascii="Times New Roman" w:hAnsi="Times New Roman"/>
      <w:sz w:val="24"/>
    </w:rPr>
  </w:style>
  <w:style w:type="paragraph" w:customStyle="1" w:styleId="51">
    <w:name w:val="çàãîëîâîê 5"/>
    <w:basedOn w:val="a"/>
    <w:next w:val="a"/>
    <w:pPr>
      <w:keepNext/>
      <w:spacing w:after="0" w:line="240" w:lineRule="auto"/>
      <w:jc w:val="center"/>
    </w:pPr>
    <w:rPr>
      <w:rFonts w:ascii="Times New Roman" w:hAnsi="Times New Roman"/>
      <w:sz w:val="24"/>
    </w:rPr>
  </w:style>
  <w:style w:type="paragraph" w:customStyle="1" w:styleId="Normal10-022">
    <w:name w:val="Стиль Normal + 10 пт полужирный По центру Слева:  -02 см Справ...2"/>
    <w:basedOn w:val="a"/>
    <w:link w:val="Normal10-0220"/>
    <w:pPr>
      <w:spacing w:after="0" w:line="240" w:lineRule="auto"/>
      <w:ind w:left="-113" w:right="-113"/>
      <w:jc w:val="center"/>
    </w:pPr>
    <w:rPr>
      <w:rFonts w:ascii="Times New Roman" w:hAnsi="Times New Roman"/>
      <w:b/>
      <w:sz w:val="24"/>
    </w:rPr>
  </w:style>
  <w:style w:type="paragraph" w:customStyle="1" w:styleId="affc">
    <w:name w:val="Знак Знак Знак Знак"/>
    <w:basedOn w:val="a"/>
    <w:pPr>
      <w:spacing w:after="0" w:line="240" w:lineRule="auto"/>
    </w:pPr>
    <w:rPr>
      <w:rFonts w:ascii="Verdana" w:hAnsi="Verdana"/>
      <w:sz w:val="20"/>
    </w:rPr>
  </w:style>
  <w:style w:type="paragraph" w:customStyle="1" w:styleId="18">
    <w:name w:val="Знак1 Знак Знак Знак Знак Знак Знак Знак Знак Знак Знак Знак Знак"/>
    <w:basedOn w:val="a"/>
    <w:pPr>
      <w:widowControl w:val="0"/>
      <w:spacing w:after="160" w:line="240" w:lineRule="exact"/>
      <w:jc w:val="right"/>
    </w:pPr>
    <w:rPr>
      <w:rFonts w:ascii="Times New Roman" w:hAnsi="Times New Roman"/>
      <w:sz w:val="20"/>
    </w:rPr>
  </w:style>
  <w:style w:type="paragraph" w:customStyle="1" w:styleId="19">
    <w:name w:val="Знак1 Знак Знак Знак Знак Знак Знак"/>
    <w:basedOn w:val="a"/>
    <w:pPr>
      <w:spacing w:after="160" w:line="240" w:lineRule="exact"/>
    </w:pPr>
    <w:rPr>
      <w:rFonts w:ascii="Verdana" w:hAnsi="Verdana"/>
      <w:sz w:val="24"/>
    </w:rPr>
  </w:style>
  <w:style w:type="paragraph" w:customStyle="1" w:styleId="210">
    <w:name w:val="Знак Знак Знак2 Знак Знак Знак Знак Знак Знак Знак1"/>
    <w:basedOn w:val="a"/>
    <w:pPr>
      <w:spacing w:after="0" w:line="240" w:lineRule="auto"/>
    </w:pPr>
    <w:rPr>
      <w:rFonts w:ascii="Verdana" w:hAnsi="Verdana"/>
      <w:sz w:val="20"/>
    </w:rPr>
  </w:style>
  <w:style w:type="paragraph" w:styleId="36">
    <w:name w:val="toc 3"/>
    <w:basedOn w:val="a"/>
    <w:next w:val="a"/>
    <w:uiPriority w:val="39"/>
    <w:qFormat/>
    <w:pPr>
      <w:spacing w:after="0" w:line="240" w:lineRule="auto"/>
      <w:ind w:left="480"/>
    </w:pPr>
    <w:rPr>
      <w:rFonts w:ascii="Times New Roman" w:hAnsi="Times New Roman"/>
      <w:i/>
      <w:sz w:val="20"/>
    </w:rPr>
  </w:style>
  <w:style w:type="paragraph" w:customStyle="1" w:styleId="affd">
    <w:name w:val="Список нумерованный"/>
    <w:basedOn w:val="a"/>
    <w:pPr>
      <w:spacing w:before="120" w:after="0" w:line="240" w:lineRule="auto"/>
      <w:ind w:firstLine="567"/>
      <w:jc w:val="both"/>
    </w:pPr>
    <w:rPr>
      <w:rFonts w:ascii="Times New Roman" w:hAnsi="Times New Roman"/>
      <w:sz w:val="24"/>
    </w:rPr>
  </w:style>
  <w:style w:type="paragraph" w:customStyle="1" w:styleId="affe">
    <w:name w:val="Табличный"/>
    <w:basedOn w:val="a"/>
    <w:pPr>
      <w:keepNext/>
      <w:widowControl w:val="0"/>
      <w:spacing w:before="60" w:after="60" w:line="240" w:lineRule="auto"/>
      <w:jc w:val="center"/>
    </w:pPr>
    <w:rPr>
      <w:rFonts w:ascii="Times New Roman" w:hAnsi="Times New Roman"/>
      <w:b/>
    </w:rPr>
  </w:style>
  <w:style w:type="paragraph" w:customStyle="1" w:styleId="afff">
    <w:name w:val="Содержание"/>
    <w:basedOn w:val="a"/>
    <w:pPr>
      <w:widowControl w:val="0"/>
      <w:spacing w:before="240" w:after="240" w:line="240" w:lineRule="auto"/>
      <w:jc w:val="center"/>
    </w:pPr>
    <w:rPr>
      <w:rFonts w:ascii="Times New Roman" w:hAnsi="Times New Roman"/>
      <w:b/>
      <w:caps/>
      <w:sz w:val="24"/>
    </w:rPr>
  </w:style>
  <w:style w:type="paragraph" w:styleId="1a">
    <w:name w:val="toc 1"/>
    <w:basedOn w:val="a"/>
    <w:next w:val="a"/>
    <w:uiPriority w:val="39"/>
    <w:qFormat/>
    <w:pPr>
      <w:spacing w:before="120" w:after="120" w:line="240" w:lineRule="auto"/>
    </w:pPr>
    <w:rPr>
      <w:rFonts w:ascii="Times New Roman" w:hAnsi="Times New Roman"/>
      <w:b/>
      <w:caps/>
      <w:sz w:val="20"/>
    </w:rPr>
  </w:style>
  <w:style w:type="paragraph" w:styleId="af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uiPriority w:val="35"/>
    <w:qFormat/>
    <w:pPr>
      <w:spacing w:before="120" w:after="120" w:line="240" w:lineRule="auto"/>
      <w:jc w:val="center"/>
    </w:pPr>
    <w:rPr>
      <w:rFonts w:ascii="Times New Roman" w:hAnsi="Times New Roman"/>
      <w:b/>
    </w:rPr>
  </w:style>
  <w:style w:type="paragraph" w:customStyle="1" w:styleId="1b">
    <w:name w:val="Список 1)"/>
    <w:basedOn w:val="a"/>
    <w:pPr>
      <w:spacing w:after="60" w:line="240" w:lineRule="auto"/>
      <w:ind w:firstLine="567"/>
      <w:jc w:val="both"/>
    </w:pPr>
    <w:rPr>
      <w:rFonts w:ascii="Times New Roman" w:hAnsi="Times New Roman"/>
      <w:sz w:val="24"/>
    </w:rPr>
  </w:style>
  <w:style w:type="paragraph" w:customStyle="1" w:styleId="afff1">
    <w:name w:val="Табличный_нумерованный"/>
    <w:basedOn w:val="a"/>
    <w:link w:val="afff2"/>
    <w:pPr>
      <w:tabs>
        <w:tab w:val="left" w:pos="340"/>
      </w:tabs>
      <w:spacing w:after="0" w:line="240" w:lineRule="auto"/>
      <w:ind w:firstLine="57"/>
    </w:pPr>
    <w:rPr>
      <w:rFonts w:ascii="Times New Roman" w:hAnsi="Times New Roman"/>
      <w:sz w:val="20"/>
    </w:rPr>
  </w:style>
  <w:style w:type="paragraph" w:styleId="41">
    <w:name w:val="toc 4"/>
    <w:basedOn w:val="a"/>
    <w:next w:val="a"/>
    <w:uiPriority w:val="39"/>
    <w:pPr>
      <w:spacing w:after="0" w:line="240" w:lineRule="auto"/>
      <w:ind w:left="720"/>
    </w:pPr>
    <w:rPr>
      <w:rFonts w:ascii="Times New Roman" w:hAnsi="Times New Roman"/>
      <w:sz w:val="18"/>
    </w:rPr>
  </w:style>
  <w:style w:type="paragraph" w:styleId="52">
    <w:name w:val="toc 5"/>
    <w:basedOn w:val="a"/>
    <w:next w:val="a"/>
    <w:uiPriority w:val="39"/>
    <w:pPr>
      <w:spacing w:after="0" w:line="240" w:lineRule="auto"/>
      <w:ind w:left="960"/>
    </w:pPr>
    <w:rPr>
      <w:rFonts w:ascii="Times New Roman" w:hAnsi="Times New Roman"/>
      <w:sz w:val="18"/>
    </w:rPr>
  </w:style>
  <w:style w:type="paragraph" w:styleId="61">
    <w:name w:val="toc 6"/>
    <w:basedOn w:val="a"/>
    <w:next w:val="a"/>
    <w:uiPriority w:val="39"/>
    <w:pPr>
      <w:spacing w:after="0" w:line="240" w:lineRule="auto"/>
      <w:ind w:left="1200"/>
    </w:pPr>
    <w:rPr>
      <w:rFonts w:ascii="Times New Roman" w:hAnsi="Times New Roman"/>
      <w:sz w:val="18"/>
    </w:rPr>
  </w:style>
  <w:style w:type="paragraph" w:styleId="72">
    <w:name w:val="toc 7"/>
    <w:basedOn w:val="a"/>
    <w:next w:val="a"/>
    <w:uiPriority w:val="39"/>
    <w:pPr>
      <w:spacing w:after="0" w:line="240" w:lineRule="auto"/>
      <w:ind w:left="1440"/>
    </w:pPr>
    <w:rPr>
      <w:rFonts w:ascii="Times New Roman" w:hAnsi="Times New Roman"/>
      <w:sz w:val="18"/>
    </w:rPr>
  </w:style>
  <w:style w:type="paragraph" w:styleId="81">
    <w:name w:val="toc 8"/>
    <w:basedOn w:val="a"/>
    <w:next w:val="a"/>
    <w:uiPriority w:val="39"/>
    <w:pPr>
      <w:spacing w:after="0" w:line="240" w:lineRule="auto"/>
      <w:ind w:left="1680"/>
    </w:pPr>
    <w:rPr>
      <w:rFonts w:ascii="Times New Roman" w:hAnsi="Times New Roman"/>
      <w:sz w:val="18"/>
    </w:rPr>
  </w:style>
  <w:style w:type="paragraph" w:styleId="92">
    <w:name w:val="toc 9"/>
    <w:basedOn w:val="a"/>
    <w:next w:val="a"/>
    <w:uiPriority w:val="39"/>
    <w:pPr>
      <w:spacing w:after="0" w:line="240" w:lineRule="auto"/>
      <w:ind w:left="1920"/>
    </w:pPr>
    <w:rPr>
      <w:rFonts w:ascii="Times New Roman" w:hAnsi="Times New Roman"/>
      <w:sz w:val="18"/>
    </w:rPr>
  </w:style>
  <w:style w:type="paragraph" w:styleId="afff3">
    <w:name w:val="toa heading"/>
    <w:basedOn w:val="a"/>
    <w:next w:val="a"/>
    <w:uiPriority w:val="99"/>
    <w:pPr>
      <w:spacing w:before="40" w:after="20" w:line="240" w:lineRule="auto"/>
      <w:jc w:val="center"/>
    </w:pPr>
    <w:rPr>
      <w:rFonts w:ascii="Times New Roman" w:hAnsi="Times New Roman"/>
      <w:b/>
    </w:rPr>
  </w:style>
  <w:style w:type="paragraph" w:customStyle="1" w:styleId="afff4">
    <w:name w:val="Требования"/>
    <w:basedOn w:val="a"/>
    <w:pPr>
      <w:spacing w:before="120" w:after="60" w:line="240" w:lineRule="auto"/>
      <w:ind w:firstLine="567"/>
      <w:jc w:val="both"/>
      <w:outlineLvl w:val="1"/>
    </w:pPr>
    <w:rPr>
      <w:rFonts w:ascii="Times New Roman" w:hAnsi="Times New Roman"/>
      <w:i/>
      <w:sz w:val="24"/>
    </w:rPr>
  </w:style>
  <w:style w:type="paragraph" w:styleId="afff5">
    <w:name w:val="Document Map"/>
    <w:basedOn w:val="a"/>
    <w:link w:val="afff6"/>
    <w:uiPriority w:val="99"/>
    <w:pPr>
      <w:widowControl w:val="0"/>
      <w:shd w:val="clear" w:color="auto" w:fill="000080"/>
      <w:suppressAutoHyphens/>
      <w:spacing w:after="0" w:line="240" w:lineRule="auto"/>
      <w:jc w:val="both"/>
    </w:pPr>
    <w:rPr>
      <w:rFonts w:ascii="Tahoma" w:hAnsi="Tahoma"/>
      <w:sz w:val="24"/>
    </w:rPr>
  </w:style>
  <w:style w:type="paragraph" w:customStyle="1" w:styleId="1c">
    <w:name w:val="Обычный 1"/>
    <w:basedOn w:val="a"/>
    <w:next w:val="a"/>
    <w:pPr>
      <w:tabs>
        <w:tab w:val="left" w:pos="360"/>
      </w:tabs>
      <w:spacing w:before="120" w:after="0" w:line="240" w:lineRule="auto"/>
      <w:ind w:left="360" w:hanging="360"/>
      <w:jc w:val="both"/>
    </w:pPr>
    <w:rPr>
      <w:rFonts w:ascii="Times New Roman" w:hAnsi="Times New Roman"/>
      <w:sz w:val="24"/>
    </w:rPr>
  </w:style>
  <w:style w:type="paragraph" w:customStyle="1" w:styleId="101">
    <w:name w:val="Табличный_центр_10"/>
    <w:basedOn w:val="a"/>
    <w:qFormat/>
    <w:pPr>
      <w:spacing w:after="0" w:line="240" w:lineRule="auto"/>
      <w:jc w:val="center"/>
    </w:pPr>
    <w:rPr>
      <w:rFonts w:ascii="Times New Roman" w:hAnsi="Times New Roman"/>
      <w:sz w:val="20"/>
    </w:rPr>
  </w:style>
  <w:style w:type="paragraph" w:customStyle="1" w:styleId="102">
    <w:name w:val="Табличный_слева_10"/>
    <w:basedOn w:val="a"/>
    <w:qFormat/>
    <w:pPr>
      <w:spacing w:after="0" w:line="240" w:lineRule="auto"/>
    </w:pPr>
    <w:rPr>
      <w:rFonts w:ascii="Times New Roman" w:hAnsi="Times New Roman"/>
      <w:sz w:val="20"/>
    </w:rPr>
  </w:style>
  <w:style w:type="paragraph" w:customStyle="1" w:styleId="103">
    <w:name w:val="Табличный_по ширине_10"/>
    <w:basedOn w:val="a"/>
    <w:qFormat/>
    <w:pPr>
      <w:spacing w:after="0" w:line="240" w:lineRule="auto"/>
      <w:jc w:val="both"/>
    </w:pPr>
    <w:rPr>
      <w:rFonts w:ascii="Times New Roman" w:hAnsi="Times New Roman"/>
      <w:sz w:val="20"/>
    </w:rPr>
  </w:style>
  <w:style w:type="paragraph" w:customStyle="1" w:styleId="104">
    <w:name w:val="Табличный_нумерованный_10"/>
    <w:basedOn w:val="a"/>
    <w:qFormat/>
    <w:pPr>
      <w:spacing w:after="0" w:line="240" w:lineRule="auto"/>
      <w:ind w:left="720" w:hanging="360"/>
    </w:pPr>
    <w:rPr>
      <w:rFonts w:ascii="Times New Roman" w:hAnsi="Times New Roman"/>
      <w:sz w:val="20"/>
    </w:rPr>
  </w:style>
  <w:style w:type="paragraph" w:styleId="afff7">
    <w:name w:val="Subtitle"/>
    <w:aliases w:val="Обычный таблица"/>
    <w:basedOn w:val="a"/>
    <w:next w:val="a"/>
    <w:link w:val="afff8"/>
    <w:uiPriority w:val="11"/>
    <w:qFormat/>
    <w:pPr>
      <w:spacing w:before="200" w:after="900" w:line="360" w:lineRule="auto"/>
      <w:ind w:firstLine="680"/>
      <w:jc w:val="right"/>
    </w:pPr>
    <w:rPr>
      <w:rFonts w:ascii="Times New Roman" w:hAnsi="Times New Roman"/>
      <w:i/>
      <w:sz w:val="24"/>
    </w:rPr>
  </w:style>
  <w:style w:type="paragraph" w:styleId="2b">
    <w:name w:val="Quote"/>
    <w:basedOn w:val="a"/>
    <w:next w:val="a"/>
    <w:link w:val="2c"/>
    <w:uiPriority w:val="29"/>
    <w:qFormat/>
    <w:pPr>
      <w:spacing w:after="0" w:line="360" w:lineRule="auto"/>
      <w:ind w:firstLine="680"/>
      <w:jc w:val="both"/>
    </w:pPr>
    <w:rPr>
      <w:rFonts w:ascii="Cambria" w:hAnsi="Cambria"/>
      <w:i/>
      <w:color w:val="5A5A5A"/>
      <w:sz w:val="24"/>
    </w:rPr>
  </w:style>
  <w:style w:type="paragraph" w:styleId="afff9">
    <w:name w:val="Intense Quote"/>
    <w:basedOn w:val="a"/>
    <w:next w:val="a"/>
    <w:link w:val="afffa"/>
    <w:uiPriority w:val="30"/>
    <w:qFormat/>
    <w:pPr>
      <w:pBdr>
        <w:top w:val="single" w:sz="12" w:space="0" w:color="B8CCE4"/>
        <w:left w:val="single" w:sz="36" w:space="0" w:color="4F81BD"/>
        <w:bottom w:val="single" w:sz="24" w:space="0" w:color="9BBB59"/>
        <w:right w:val="single" w:sz="36" w:space="0" w:color="4F81BD"/>
      </w:pBdr>
      <w:shd w:val="clear" w:color="auto" w:fill="4F81BD"/>
      <w:spacing w:before="320" w:after="320" w:line="300" w:lineRule="auto"/>
      <w:ind w:left="1440" w:right="1440" w:firstLine="680"/>
      <w:jc w:val="both"/>
    </w:pPr>
    <w:rPr>
      <w:rFonts w:ascii="Cambria" w:hAnsi="Cambria"/>
      <w:i/>
      <w:color w:val="F4F4F4"/>
      <w:sz w:val="24"/>
    </w:rPr>
  </w:style>
  <w:style w:type="paragraph" w:styleId="37">
    <w:name w:val="Body Text 3"/>
    <w:basedOn w:val="a"/>
    <w:link w:val="38"/>
    <w:uiPriority w:val="99"/>
    <w:pPr>
      <w:spacing w:after="120" w:line="360" w:lineRule="auto"/>
      <w:ind w:firstLine="680"/>
      <w:jc w:val="both"/>
    </w:pPr>
    <w:rPr>
      <w:rFonts w:ascii="Times New Roman" w:hAnsi="Times New Roman"/>
      <w:sz w:val="16"/>
    </w:rPr>
  </w:style>
  <w:style w:type="paragraph" w:styleId="afffb">
    <w:name w:val="Block Text"/>
    <w:basedOn w:val="a"/>
    <w:pPr>
      <w:spacing w:after="0" w:line="360" w:lineRule="auto"/>
      <w:ind w:left="526" w:right="43" w:firstLine="709"/>
      <w:jc w:val="both"/>
    </w:pPr>
    <w:rPr>
      <w:rFonts w:ascii="Times New Roman" w:hAnsi="Times New Roman"/>
      <w:sz w:val="28"/>
    </w:rPr>
  </w:style>
  <w:style w:type="paragraph" w:styleId="afffc">
    <w:name w:val="Normal Indent"/>
    <w:basedOn w:val="a"/>
    <w:uiPriority w:val="99"/>
    <w:pPr>
      <w:spacing w:after="0" w:line="360" w:lineRule="auto"/>
      <w:ind w:left="1440" w:firstLine="709"/>
      <w:jc w:val="both"/>
    </w:pPr>
    <w:rPr>
      <w:rFonts w:ascii="Arial" w:hAnsi="Arial"/>
      <w:sz w:val="20"/>
    </w:rPr>
  </w:style>
  <w:style w:type="paragraph" w:styleId="HTML1">
    <w:name w:val="HTML Address"/>
    <w:basedOn w:val="a"/>
    <w:link w:val="HTML2"/>
    <w:uiPriority w:val="99"/>
    <w:pPr>
      <w:spacing w:after="0" w:line="360" w:lineRule="auto"/>
      <w:ind w:left="1080" w:firstLine="709"/>
      <w:jc w:val="both"/>
    </w:pPr>
    <w:rPr>
      <w:rFonts w:ascii="Arial" w:hAnsi="Arial"/>
      <w:i/>
      <w:sz w:val="20"/>
    </w:rPr>
  </w:style>
  <w:style w:type="paragraph" w:styleId="afffd">
    <w:name w:val="envelope address"/>
    <w:basedOn w:val="a"/>
    <w:uiPriority w:val="99"/>
    <w:pPr>
      <w:spacing w:after="0" w:line="360" w:lineRule="auto"/>
      <w:ind w:left="2880" w:firstLine="709"/>
      <w:jc w:val="both"/>
    </w:pPr>
    <w:rPr>
      <w:rFonts w:ascii="Arial" w:hAnsi="Arial"/>
      <w:sz w:val="28"/>
    </w:rPr>
  </w:style>
  <w:style w:type="paragraph" w:styleId="afffe">
    <w:name w:val="Date"/>
    <w:basedOn w:val="a"/>
    <w:next w:val="a"/>
    <w:link w:val="affff"/>
    <w:uiPriority w:val="99"/>
    <w:pPr>
      <w:spacing w:after="0" w:line="360" w:lineRule="auto"/>
      <w:ind w:left="1080" w:firstLine="709"/>
      <w:jc w:val="both"/>
    </w:pPr>
    <w:rPr>
      <w:rFonts w:ascii="Arial" w:hAnsi="Arial"/>
      <w:sz w:val="20"/>
    </w:rPr>
  </w:style>
  <w:style w:type="paragraph" w:styleId="affff0">
    <w:name w:val="Note Heading"/>
    <w:basedOn w:val="a"/>
    <w:next w:val="a"/>
    <w:link w:val="affff1"/>
    <w:uiPriority w:val="99"/>
    <w:pPr>
      <w:spacing w:after="0" w:line="360" w:lineRule="auto"/>
      <w:ind w:left="1080" w:firstLine="709"/>
      <w:jc w:val="both"/>
    </w:pPr>
    <w:rPr>
      <w:rFonts w:ascii="Arial" w:hAnsi="Arial"/>
      <w:sz w:val="20"/>
    </w:rPr>
  </w:style>
  <w:style w:type="paragraph" w:styleId="2d">
    <w:name w:val="envelope return"/>
    <w:basedOn w:val="a"/>
    <w:uiPriority w:val="99"/>
    <w:pPr>
      <w:spacing w:after="0" w:line="360" w:lineRule="auto"/>
      <w:ind w:left="1080" w:firstLine="709"/>
      <w:jc w:val="both"/>
    </w:pPr>
    <w:rPr>
      <w:rFonts w:ascii="Arial" w:hAnsi="Arial"/>
      <w:sz w:val="20"/>
    </w:rPr>
  </w:style>
  <w:style w:type="paragraph" w:styleId="affff2">
    <w:name w:val="Signature"/>
    <w:basedOn w:val="a"/>
    <w:link w:val="affff3"/>
    <w:uiPriority w:val="99"/>
    <w:pPr>
      <w:spacing w:after="0" w:line="360" w:lineRule="auto"/>
      <w:ind w:left="4252" w:firstLine="709"/>
      <w:jc w:val="both"/>
    </w:pPr>
    <w:rPr>
      <w:rFonts w:ascii="Arial" w:hAnsi="Arial"/>
      <w:sz w:val="20"/>
    </w:rPr>
  </w:style>
  <w:style w:type="paragraph" w:styleId="affff4">
    <w:name w:val="Salutation"/>
    <w:basedOn w:val="a"/>
    <w:next w:val="a"/>
    <w:link w:val="affff5"/>
    <w:uiPriority w:val="99"/>
    <w:pPr>
      <w:spacing w:after="0" w:line="360" w:lineRule="auto"/>
      <w:ind w:left="1080" w:firstLine="709"/>
      <w:jc w:val="both"/>
    </w:pPr>
    <w:rPr>
      <w:rFonts w:ascii="Arial" w:hAnsi="Arial"/>
      <w:sz w:val="20"/>
    </w:rPr>
  </w:style>
  <w:style w:type="paragraph" w:styleId="affff6">
    <w:name w:val="Closing"/>
    <w:basedOn w:val="a"/>
    <w:link w:val="affff7"/>
    <w:uiPriority w:val="99"/>
    <w:pPr>
      <w:spacing w:after="0" w:line="360" w:lineRule="auto"/>
      <w:ind w:left="4252" w:firstLine="709"/>
      <w:jc w:val="both"/>
    </w:pPr>
    <w:rPr>
      <w:rFonts w:ascii="Arial" w:hAnsi="Arial"/>
      <w:sz w:val="20"/>
    </w:rPr>
  </w:style>
  <w:style w:type="paragraph" w:styleId="affff8">
    <w:name w:val="E-mail Signature"/>
    <w:basedOn w:val="a"/>
    <w:link w:val="affff9"/>
    <w:uiPriority w:val="99"/>
    <w:pPr>
      <w:spacing w:after="0" w:line="360" w:lineRule="auto"/>
      <w:ind w:left="1080" w:firstLine="709"/>
      <w:jc w:val="both"/>
    </w:pPr>
    <w:rPr>
      <w:rFonts w:ascii="Arial" w:hAnsi="Arial"/>
      <w:sz w:val="20"/>
    </w:rPr>
  </w:style>
  <w:style w:type="paragraph" w:styleId="affffa">
    <w:name w:val="endnote text"/>
    <w:basedOn w:val="a"/>
    <w:link w:val="affffb"/>
    <w:uiPriority w:val="99"/>
    <w:pPr>
      <w:spacing w:after="0" w:line="360" w:lineRule="auto"/>
      <w:ind w:firstLine="680"/>
      <w:jc w:val="both"/>
    </w:pPr>
    <w:rPr>
      <w:rFonts w:ascii="Times New Roman" w:hAnsi="Times New Roman"/>
      <w:sz w:val="20"/>
    </w:rPr>
  </w:style>
  <w:style w:type="paragraph" w:customStyle="1" w:styleId="S6">
    <w:name w:val="S_Титульный"/>
    <w:basedOn w:val="a"/>
    <w:pPr>
      <w:spacing w:after="0" w:line="360" w:lineRule="auto"/>
      <w:ind w:left="3240"/>
      <w:jc w:val="right"/>
    </w:pPr>
    <w:rPr>
      <w:rFonts w:ascii="Times New Roman" w:hAnsi="Times New Roman"/>
      <w:b/>
      <w:sz w:val="32"/>
    </w:rPr>
  </w:style>
  <w:style w:type="paragraph" w:customStyle="1" w:styleId="affffc">
    <w:name w:val="ТЕКСТ ГРАД"/>
    <w:basedOn w:val="a"/>
    <w:link w:val="affffd"/>
    <w:qFormat/>
    <w:pPr>
      <w:spacing w:after="0" w:line="360" w:lineRule="auto"/>
      <w:ind w:firstLine="709"/>
      <w:jc w:val="both"/>
    </w:pPr>
    <w:rPr>
      <w:rFonts w:ascii="Times New Roman" w:hAnsi="Times New Roman"/>
      <w:sz w:val="24"/>
    </w:rPr>
  </w:style>
  <w:style w:type="paragraph" w:customStyle="1" w:styleId="affffe">
    <w:name w:val="ООО  «Институт Территориального Планирования"/>
    <w:basedOn w:val="a"/>
    <w:link w:val="afffff"/>
    <w:qFormat/>
    <w:pPr>
      <w:spacing w:after="0" w:line="360" w:lineRule="auto"/>
      <w:ind w:left="709"/>
      <w:jc w:val="right"/>
    </w:pPr>
    <w:rPr>
      <w:rFonts w:ascii="Times New Roman" w:hAnsi="Times New Roman"/>
      <w:sz w:val="24"/>
    </w:rPr>
  </w:style>
  <w:style w:type="paragraph" w:customStyle="1" w:styleId="S7">
    <w:name w:val="S_Обложка_проект"/>
    <w:basedOn w:val="a"/>
    <w:pPr>
      <w:spacing w:after="0" w:line="360" w:lineRule="auto"/>
      <w:ind w:left="3240"/>
      <w:jc w:val="right"/>
    </w:pPr>
    <w:rPr>
      <w:rFonts w:ascii="Times New Roman" w:hAnsi="Times New Roman"/>
      <w:caps/>
      <w:sz w:val="24"/>
    </w:rPr>
  </w:style>
  <w:style w:type="paragraph" w:customStyle="1" w:styleId="S20">
    <w:name w:val="S_Титульный 2"/>
    <w:basedOn w:val="a"/>
    <w:pPr>
      <w:shd w:val="clear" w:color="auto" w:fill="FFFFFF"/>
      <w:spacing w:after="0" w:line="240" w:lineRule="auto"/>
      <w:jc w:val="center"/>
    </w:pPr>
    <w:rPr>
      <w:rFonts w:ascii="Times New Roman" w:hAnsi="Times New Roman"/>
      <w:sz w:val="24"/>
    </w:rPr>
  </w:style>
  <w:style w:type="paragraph" w:customStyle="1" w:styleId="S10">
    <w:name w:val="S_Заголовок 1"/>
    <w:basedOn w:val="a"/>
    <w:qFormat/>
    <w:pPr>
      <w:tabs>
        <w:tab w:val="left" w:pos="360"/>
      </w:tabs>
      <w:spacing w:after="0" w:line="240" w:lineRule="auto"/>
      <w:ind w:left="360" w:hanging="360"/>
      <w:jc w:val="center"/>
    </w:pPr>
    <w:rPr>
      <w:rFonts w:ascii="Times New Roman" w:hAnsi="Times New Roman"/>
      <w:b/>
      <w:caps/>
      <w:sz w:val="24"/>
    </w:rPr>
  </w:style>
  <w:style w:type="paragraph" w:customStyle="1" w:styleId="afffff0">
    <w:name w:val="ГРАД Основной текст"/>
    <w:basedOn w:val="a"/>
    <w:link w:val="afffff1"/>
    <w:pPr>
      <w:tabs>
        <w:tab w:val="left" w:pos="540"/>
        <w:tab w:val="left" w:pos="1260"/>
        <w:tab w:val="left" w:pos="1620"/>
      </w:tabs>
      <w:spacing w:after="0" w:line="240" w:lineRule="auto"/>
      <w:ind w:firstLine="709"/>
      <w:jc w:val="both"/>
    </w:pPr>
    <w:rPr>
      <w:rFonts w:ascii="Times New Roman" w:hAnsi="Times New Roman"/>
      <w:sz w:val="24"/>
    </w:rPr>
  </w:style>
  <w:style w:type="paragraph" w:customStyle="1" w:styleId="S8">
    <w:name w:val="S_Нумерованный"/>
    <w:basedOn w:val="a"/>
    <w:link w:val="S9"/>
    <w:pPr>
      <w:tabs>
        <w:tab w:val="left" w:pos="992"/>
      </w:tabs>
      <w:spacing w:after="0" w:line="360" w:lineRule="auto"/>
      <w:ind w:firstLine="709"/>
      <w:jc w:val="both"/>
    </w:pPr>
    <w:rPr>
      <w:rFonts w:ascii="Times New Roman" w:hAnsi="Times New Roman"/>
      <w:sz w:val="24"/>
    </w:rPr>
  </w:style>
  <w:style w:type="paragraph" w:customStyle="1" w:styleId="S50">
    <w:name w:val="S_Заголовок 5"/>
    <w:basedOn w:val="a"/>
    <w:qFormat/>
    <w:pPr>
      <w:spacing w:after="0"/>
      <w:ind w:left="567"/>
    </w:pPr>
    <w:rPr>
      <w:rFonts w:ascii="Times New Roman" w:hAnsi="Times New Roman"/>
      <w:b/>
      <w:sz w:val="24"/>
    </w:rPr>
  </w:style>
  <w:style w:type="paragraph" w:customStyle="1" w:styleId="afffff2">
    <w:name w:val="_абзац"/>
    <w:basedOn w:val="a"/>
    <w:link w:val="afffff3"/>
    <w:qFormat/>
    <w:pPr>
      <w:spacing w:after="0"/>
      <w:ind w:firstLine="709"/>
      <w:jc w:val="both"/>
    </w:pPr>
    <w:rPr>
      <w:rFonts w:ascii="Times New Roman" w:hAnsi="Times New Roman"/>
      <w:sz w:val="24"/>
    </w:rPr>
  </w:style>
  <w:style w:type="paragraph" w:customStyle="1" w:styleId="s00">
    <w:name w:val="s0"/>
    <w:basedOn w:val="a"/>
    <w:pPr>
      <w:spacing w:before="100" w:beforeAutospacing="1" w:after="100" w:afterAutospacing="1" w:line="240" w:lineRule="auto"/>
    </w:pPr>
    <w:rPr>
      <w:rFonts w:ascii="Times New Roman" w:hAnsi="Times New Roman"/>
      <w:sz w:val="24"/>
    </w:rPr>
  </w:style>
  <w:style w:type="paragraph" w:customStyle="1" w:styleId="afffff4">
    <w:name w:val="Список нумерованный Знак"/>
    <w:basedOn w:val="a"/>
    <w:pPr>
      <w:tabs>
        <w:tab w:val="left" w:pos="153"/>
        <w:tab w:val="left" w:pos="1260"/>
      </w:tabs>
      <w:spacing w:after="0" w:line="360" w:lineRule="auto"/>
      <w:ind w:left="153" w:hanging="153"/>
      <w:jc w:val="both"/>
    </w:pPr>
    <w:rPr>
      <w:rFonts w:ascii="Times New Roman" w:hAnsi="Times New Roman"/>
      <w:sz w:val="24"/>
    </w:rPr>
  </w:style>
  <w:style w:type="paragraph" w:styleId="afffff5">
    <w:name w:val="table of figures"/>
    <w:basedOn w:val="a"/>
    <w:next w:val="a"/>
    <w:uiPriority w:val="99"/>
    <w:pPr>
      <w:spacing w:after="0" w:line="240" w:lineRule="auto"/>
    </w:pPr>
    <w:rPr>
      <w:rFonts w:ascii="Times New Roman" w:hAnsi="Times New Roman"/>
      <w:sz w:val="24"/>
    </w:rPr>
  </w:style>
  <w:style w:type="paragraph" w:styleId="afffff6">
    <w:name w:val="Bibliography"/>
    <w:basedOn w:val="a"/>
    <w:next w:val="a"/>
    <w:uiPriority w:val="37"/>
    <w:pPr>
      <w:spacing w:after="0" w:line="240" w:lineRule="auto"/>
    </w:pPr>
    <w:rPr>
      <w:rFonts w:ascii="Times New Roman" w:hAnsi="Times New Roman"/>
      <w:sz w:val="24"/>
    </w:rPr>
  </w:style>
  <w:style w:type="paragraph" w:styleId="afffff7">
    <w:name w:val="table of authorities"/>
    <w:basedOn w:val="a"/>
    <w:next w:val="a"/>
    <w:uiPriority w:val="99"/>
    <w:pPr>
      <w:spacing w:after="0" w:line="240" w:lineRule="auto"/>
      <w:ind w:left="240" w:hanging="240"/>
    </w:pPr>
    <w:rPr>
      <w:rFonts w:ascii="Times New Roman" w:hAnsi="Times New Roman"/>
      <w:sz w:val="24"/>
    </w:rPr>
  </w:style>
  <w:style w:type="paragraph" w:styleId="1d">
    <w:name w:val="index 1"/>
    <w:basedOn w:val="a"/>
    <w:next w:val="a"/>
    <w:uiPriority w:val="99"/>
    <w:pPr>
      <w:spacing w:after="0" w:line="240" w:lineRule="auto"/>
      <w:ind w:left="240" w:hanging="240"/>
    </w:pPr>
    <w:rPr>
      <w:rFonts w:ascii="Times New Roman" w:hAnsi="Times New Roman"/>
      <w:sz w:val="24"/>
    </w:rPr>
  </w:style>
  <w:style w:type="paragraph" w:styleId="afffff8">
    <w:name w:val="index heading"/>
    <w:basedOn w:val="a"/>
    <w:next w:val="1d"/>
    <w:uiPriority w:val="99"/>
    <w:pPr>
      <w:spacing w:after="0" w:line="240" w:lineRule="auto"/>
    </w:pPr>
    <w:rPr>
      <w:rFonts w:ascii="Cambria" w:hAnsi="Cambria"/>
      <w:b/>
      <w:sz w:val="24"/>
    </w:rPr>
  </w:style>
  <w:style w:type="paragraph" w:styleId="2e">
    <w:name w:val="index 2"/>
    <w:basedOn w:val="a"/>
    <w:next w:val="a"/>
    <w:uiPriority w:val="99"/>
    <w:pPr>
      <w:spacing w:after="0" w:line="240" w:lineRule="auto"/>
      <w:ind w:left="480" w:hanging="240"/>
    </w:pPr>
    <w:rPr>
      <w:rFonts w:ascii="Times New Roman" w:hAnsi="Times New Roman"/>
      <w:sz w:val="24"/>
    </w:rPr>
  </w:style>
  <w:style w:type="paragraph" w:styleId="39">
    <w:name w:val="index 3"/>
    <w:basedOn w:val="a"/>
    <w:next w:val="a"/>
    <w:uiPriority w:val="99"/>
    <w:pPr>
      <w:spacing w:after="0" w:line="240" w:lineRule="auto"/>
      <w:ind w:left="720" w:hanging="240"/>
    </w:pPr>
    <w:rPr>
      <w:rFonts w:ascii="Times New Roman" w:hAnsi="Times New Roman"/>
      <w:sz w:val="24"/>
    </w:rPr>
  </w:style>
  <w:style w:type="paragraph" w:styleId="42">
    <w:name w:val="index 4"/>
    <w:basedOn w:val="a"/>
    <w:next w:val="a"/>
    <w:uiPriority w:val="99"/>
    <w:pPr>
      <w:spacing w:after="0" w:line="240" w:lineRule="auto"/>
      <w:ind w:left="960" w:hanging="240"/>
    </w:pPr>
    <w:rPr>
      <w:rFonts w:ascii="Times New Roman" w:hAnsi="Times New Roman"/>
      <w:sz w:val="24"/>
    </w:rPr>
  </w:style>
  <w:style w:type="paragraph" w:styleId="53">
    <w:name w:val="index 5"/>
    <w:basedOn w:val="a"/>
    <w:next w:val="a"/>
    <w:uiPriority w:val="99"/>
    <w:pPr>
      <w:spacing w:after="0" w:line="240" w:lineRule="auto"/>
      <w:ind w:left="1200" w:hanging="240"/>
    </w:pPr>
    <w:rPr>
      <w:rFonts w:ascii="Times New Roman" w:hAnsi="Times New Roman"/>
      <w:sz w:val="24"/>
    </w:rPr>
  </w:style>
  <w:style w:type="paragraph" w:styleId="62">
    <w:name w:val="index 6"/>
    <w:basedOn w:val="a"/>
    <w:next w:val="a"/>
    <w:uiPriority w:val="99"/>
    <w:pPr>
      <w:spacing w:after="0" w:line="240" w:lineRule="auto"/>
      <w:ind w:left="1440" w:hanging="240"/>
    </w:pPr>
    <w:rPr>
      <w:rFonts w:ascii="Times New Roman" w:hAnsi="Times New Roman"/>
      <w:sz w:val="24"/>
    </w:rPr>
  </w:style>
  <w:style w:type="paragraph" w:styleId="73">
    <w:name w:val="index 7"/>
    <w:basedOn w:val="a"/>
    <w:next w:val="a"/>
    <w:uiPriority w:val="99"/>
    <w:pPr>
      <w:spacing w:after="0" w:line="240" w:lineRule="auto"/>
      <w:ind w:left="1680" w:hanging="240"/>
    </w:pPr>
    <w:rPr>
      <w:rFonts w:ascii="Times New Roman" w:hAnsi="Times New Roman"/>
      <w:sz w:val="24"/>
    </w:rPr>
  </w:style>
  <w:style w:type="paragraph" w:styleId="82">
    <w:name w:val="index 8"/>
    <w:basedOn w:val="a"/>
    <w:next w:val="a"/>
    <w:uiPriority w:val="99"/>
    <w:pPr>
      <w:spacing w:after="0" w:line="240" w:lineRule="auto"/>
      <w:ind w:left="1920" w:hanging="240"/>
    </w:pPr>
    <w:rPr>
      <w:rFonts w:ascii="Times New Roman" w:hAnsi="Times New Roman"/>
      <w:sz w:val="24"/>
    </w:rPr>
  </w:style>
  <w:style w:type="paragraph" w:styleId="93">
    <w:name w:val="index 9"/>
    <w:basedOn w:val="a"/>
    <w:next w:val="a"/>
    <w:uiPriority w:val="99"/>
    <w:pPr>
      <w:spacing w:after="0" w:line="240" w:lineRule="auto"/>
      <w:ind w:left="2160" w:hanging="240"/>
    </w:pPr>
    <w:rPr>
      <w:rFonts w:ascii="Times New Roman" w:hAnsi="Times New Roman"/>
      <w:sz w:val="24"/>
    </w:rPr>
  </w:style>
  <w:style w:type="paragraph" w:customStyle="1" w:styleId="1e">
    <w:name w:val="Маркированный_1"/>
    <w:basedOn w:val="a"/>
    <w:pPr>
      <w:tabs>
        <w:tab w:val="left" w:pos="900"/>
      </w:tabs>
      <w:spacing w:after="0" w:line="360" w:lineRule="auto"/>
      <w:ind w:firstLine="720"/>
      <w:jc w:val="both"/>
    </w:pPr>
    <w:rPr>
      <w:rFonts w:ascii="Times New Roman" w:hAnsi="Times New Roman"/>
      <w:sz w:val="24"/>
    </w:rPr>
  </w:style>
  <w:style w:type="paragraph" w:customStyle="1" w:styleId="1f">
    <w:name w:val="Абзац списка1"/>
    <w:basedOn w:val="a"/>
    <w:pPr>
      <w:ind w:left="720"/>
      <w:contextualSpacing/>
    </w:pPr>
  </w:style>
  <w:style w:type="paragraph" w:customStyle="1" w:styleId="63">
    <w:name w:val="заголовок 6"/>
    <w:basedOn w:val="a"/>
    <w:next w:val="a"/>
    <w:pPr>
      <w:keepNext/>
      <w:spacing w:after="0" w:line="240" w:lineRule="auto"/>
      <w:jc w:val="center"/>
    </w:pPr>
    <w:rPr>
      <w:rFonts w:ascii="Courier New" w:hAnsi="Courier New"/>
      <w:sz w:val="24"/>
    </w:rPr>
  </w:style>
  <w:style w:type="paragraph" w:customStyle="1" w:styleId="1466">
    <w:name w:val="1466"/>
    <w:basedOn w:val="a"/>
    <w:pPr>
      <w:spacing w:before="120" w:after="120" w:line="240" w:lineRule="auto"/>
      <w:jc w:val="center"/>
    </w:pPr>
    <w:rPr>
      <w:rFonts w:ascii="Times New Roman" w:hAnsi="Times New Roman"/>
      <w:b/>
      <w:color w:val="000000"/>
      <w:sz w:val="28"/>
    </w:rPr>
  </w:style>
  <w:style w:type="paragraph" w:customStyle="1" w:styleId="afffff9">
    <w:name w:val="Табличный_справа"/>
    <w:basedOn w:val="a"/>
    <w:pPr>
      <w:spacing w:after="0" w:line="240" w:lineRule="auto"/>
      <w:jc w:val="right"/>
    </w:pPr>
    <w:rPr>
      <w:rFonts w:ascii="Times New Roman" w:hAnsi="Times New Roman"/>
    </w:rPr>
  </w:style>
  <w:style w:type="paragraph" w:customStyle="1" w:styleId="xl65">
    <w:name w:val="xl65"/>
    <w:basedOn w:val="a"/>
    <w:pPr>
      <w:spacing w:before="100" w:beforeAutospacing="1" w:after="100" w:afterAutospacing="1" w:line="240" w:lineRule="auto"/>
    </w:pPr>
    <w:rPr>
      <w:rFonts w:ascii="Times New Roman" w:hAnsi="Times New Roman"/>
      <w:sz w:val="24"/>
    </w:rPr>
  </w:style>
  <w:style w:type="paragraph" w:customStyle="1" w:styleId="xl66">
    <w:name w:val="xl66"/>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67">
    <w:name w:val="xl67"/>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68">
    <w:name w:val="xl68"/>
    <w:basedOn w:val="a"/>
    <w:pPr>
      <w:pBdr>
        <w:top w:val="single" w:sz="4" w:space="0" w:color="000000"/>
        <w:left w:val="single" w:sz="4" w:space="0" w:color="000000"/>
      </w:pBdr>
      <w:spacing w:before="100" w:beforeAutospacing="1" w:after="100" w:afterAutospacing="1" w:line="240" w:lineRule="auto"/>
    </w:pPr>
    <w:rPr>
      <w:rFonts w:ascii="Times New Roman" w:hAnsi="Times New Roman"/>
      <w:sz w:val="24"/>
    </w:rPr>
  </w:style>
  <w:style w:type="paragraph" w:customStyle="1" w:styleId="xl69">
    <w:name w:val="xl69"/>
    <w:basedOn w:val="a"/>
    <w:pPr>
      <w:pBdr>
        <w:top w:val="single" w:sz="4" w:space="0" w:color="000000"/>
        <w:left w:val="single" w:sz="4" w:space="0" w:color="000000"/>
        <w:right w:val="single" w:sz="4" w:space="0" w:color="auto"/>
      </w:pBdr>
      <w:spacing w:before="100" w:beforeAutospacing="1" w:after="100" w:afterAutospacing="1" w:line="240" w:lineRule="auto"/>
    </w:pPr>
    <w:rPr>
      <w:rFonts w:ascii="Times New Roman" w:hAnsi="Times New Roman"/>
      <w:sz w:val="24"/>
    </w:rPr>
  </w:style>
  <w:style w:type="paragraph" w:customStyle="1" w:styleId="xl70">
    <w:name w:val="xl70"/>
    <w:basedOn w:val="a"/>
    <w:pPr>
      <w:pBdr>
        <w:left w:val="single" w:sz="4" w:space="0" w:color="000000"/>
      </w:pBdr>
      <w:spacing w:before="100" w:beforeAutospacing="1" w:after="100" w:afterAutospacing="1" w:line="240" w:lineRule="auto"/>
    </w:pPr>
    <w:rPr>
      <w:rFonts w:ascii="Times New Roman" w:hAnsi="Times New Roman"/>
      <w:sz w:val="24"/>
    </w:rPr>
  </w:style>
  <w:style w:type="paragraph" w:customStyle="1" w:styleId="xl71">
    <w:name w:val="xl71"/>
    <w:basedOn w:val="a"/>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hAnsi="Times New Roman"/>
      <w:sz w:val="24"/>
    </w:rPr>
  </w:style>
  <w:style w:type="paragraph" w:customStyle="1" w:styleId="xl72">
    <w:name w:val="xl72"/>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b/>
      <w:sz w:val="24"/>
    </w:rPr>
  </w:style>
  <w:style w:type="paragraph" w:customStyle="1" w:styleId="xl73">
    <w:name w:val="xl73"/>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b/>
      <w:sz w:val="24"/>
    </w:rPr>
  </w:style>
  <w:style w:type="paragraph" w:customStyle="1" w:styleId="xl74">
    <w:name w:val="xl74"/>
    <w:basedOn w:val="a"/>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hAnsi="Times New Roman"/>
      <w:b/>
      <w:sz w:val="24"/>
    </w:rPr>
  </w:style>
  <w:style w:type="paragraph" w:customStyle="1" w:styleId="xl75">
    <w:name w:val="xl75"/>
    <w:basedOn w:val="a"/>
    <w:pPr>
      <w:pBdr>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76">
    <w:name w:val="xl76"/>
    <w:basedOn w:val="a"/>
    <w:pPr>
      <w:spacing w:before="100" w:beforeAutospacing="1" w:after="100" w:afterAutospacing="1" w:line="240" w:lineRule="auto"/>
      <w:jc w:val="center"/>
    </w:pPr>
    <w:rPr>
      <w:rFonts w:ascii="Times New Roman" w:hAnsi="Times New Roman"/>
      <w:sz w:val="24"/>
    </w:rPr>
  </w:style>
  <w:style w:type="paragraph" w:customStyle="1" w:styleId="xl77">
    <w:name w:val="xl77"/>
    <w:basedOn w:val="a"/>
    <w:pPr>
      <w:pBdr>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78">
    <w:name w:val="xl78"/>
    <w:basedOn w:val="a"/>
    <w:pPr>
      <w:pBdr>
        <w:left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79">
    <w:name w:val="xl79"/>
    <w:basedOn w:val="a"/>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80">
    <w:name w:val="xl80"/>
    <w:basedOn w:val="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sz w:val="24"/>
    </w:rPr>
  </w:style>
  <w:style w:type="paragraph" w:customStyle="1" w:styleId="S21">
    <w:name w:val="S_Нумерованный 2"/>
    <w:basedOn w:val="a"/>
    <w:pPr>
      <w:tabs>
        <w:tab w:val="left" w:pos="680"/>
      </w:tabs>
      <w:spacing w:after="0" w:line="360" w:lineRule="auto"/>
      <w:jc w:val="both"/>
    </w:pPr>
    <w:rPr>
      <w:rFonts w:ascii="Times New Roman" w:hAnsi="Times New Roman"/>
      <w:sz w:val="24"/>
    </w:rPr>
  </w:style>
  <w:style w:type="paragraph" w:customStyle="1" w:styleId="afffffa">
    <w:name w:val="Обычный в таблице"/>
    <w:basedOn w:val="a"/>
    <w:link w:val="afffffb"/>
    <w:pPr>
      <w:spacing w:after="0" w:line="360" w:lineRule="auto"/>
      <w:ind w:hanging="6"/>
      <w:jc w:val="center"/>
    </w:pPr>
    <w:rPr>
      <w:sz w:val="20"/>
    </w:rPr>
  </w:style>
  <w:style w:type="paragraph" w:customStyle="1" w:styleId="131276">
    <w:name w:val="Стиль 13 пт По ширине Первая строка:  127 см Перед:  6 пт"/>
    <w:basedOn w:val="a"/>
    <w:pPr>
      <w:shd w:val="clear" w:color="auto" w:fill="FFFFFF"/>
      <w:spacing w:after="0" w:line="240" w:lineRule="auto"/>
      <w:ind w:firstLine="709"/>
      <w:jc w:val="both"/>
    </w:pPr>
    <w:rPr>
      <w:rFonts w:ascii="Times New Roman" w:hAnsi="Times New Roman"/>
      <w:sz w:val="26"/>
    </w:rPr>
  </w:style>
  <w:style w:type="paragraph" w:customStyle="1" w:styleId="centertd">
    <w:name w:val="center_td"/>
    <w:basedOn w:val="a"/>
    <w:pPr>
      <w:spacing w:before="100" w:beforeAutospacing="1" w:after="100" w:afterAutospacing="1" w:line="240" w:lineRule="auto"/>
    </w:pPr>
    <w:rPr>
      <w:rFonts w:ascii="Verdana" w:hAnsi="Verdana"/>
      <w:b/>
      <w:color w:val="000000"/>
      <w:sz w:val="20"/>
    </w:rPr>
  </w:style>
  <w:style w:type="paragraph" w:customStyle="1" w:styleId="Sa">
    <w:name w:val="S_Обычный жирный"/>
    <w:basedOn w:val="a"/>
    <w:link w:val="Sb"/>
    <w:uiPriority w:val="99"/>
    <w:qFormat/>
    <w:pPr>
      <w:spacing w:after="0" w:line="240" w:lineRule="auto"/>
      <w:ind w:firstLine="709"/>
      <w:jc w:val="both"/>
    </w:pPr>
    <w:rPr>
      <w:rFonts w:ascii="Times New Roman" w:hAnsi="Times New Roman"/>
      <w:sz w:val="28"/>
    </w:rPr>
  </w:style>
  <w:style w:type="paragraph" w:customStyle="1" w:styleId="1f0">
    <w:name w:val="Обычный (веб)1"/>
    <w:basedOn w:val="a"/>
    <w:pPr>
      <w:suppressAutoHyphens/>
      <w:spacing w:before="100" w:after="100" w:line="100" w:lineRule="atLeast"/>
    </w:pPr>
    <w:rPr>
      <w:rFonts w:ascii="Times New Roman" w:hAnsi="Times New Roman"/>
      <w:sz w:val="24"/>
    </w:rPr>
  </w:style>
  <w:style w:type="paragraph" w:customStyle="1" w:styleId="320">
    <w:name w:val="Основной текст с отступом 32"/>
    <w:basedOn w:val="a"/>
    <w:pPr>
      <w:suppressAutoHyphens/>
      <w:spacing w:after="120" w:line="100" w:lineRule="atLeast"/>
      <w:ind w:left="283"/>
    </w:pPr>
    <w:rPr>
      <w:rFonts w:ascii="Times New Roman" w:hAnsi="Times New Roman"/>
      <w:sz w:val="16"/>
    </w:rPr>
  </w:style>
  <w:style w:type="paragraph" w:customStyle="1" w:styleId="afffffc">
    <w:name w:val="Содержимое таблицы"/>
    <w:basedOn w:val="a"/>
    <w:pPr>
      <w:suppressLineNumbers/>
      <w:suppressAutoHyphens/>
      <w:spacing w:after="0" w:line="240" w:lineRule="auto"/>
    </w:pPr>
    <w:rPr>
      <w:rFonts w:ascii="Liberation Serif" w:hAnsi="Liberation Serif"/>
      <w:sz w:val="24"/>
    </w:rPr>
  </w:style>
  <w:style w:type="paragraph" w:customStyle="1" w:styleId="afffffd">
    <w:name w:val="ОсновнойРПС"/>
    <w:basedOn w:val="a"/>
    <w:link w:val="afffffe"/>
    <w:pPr>
      <w:spacing w:after="0" w:line="360" w:lineRule="auto"/>
      <w:ind w:firstLine="709"/>
      <w:jc w:val="both"/>
    </w:pPr>
    <w:rPr>
      <w:rFonts w:ascii="Times New Roman" w:hAnsi="Times New Roman"/>
      <w:sz w:val="28"/>
    </w:rPr>
  </w:style>
  <w:style w:type="paragraph" w:customStyle="1" w:styleId="1f1">
    <w:name w:val="Текст1"/>
    <w:basedOn w:val="a"/>
    <w:pPr>
      <w:spacing w:after="0" w:line="240" w:lineRule="auto"/>
    </w:pPr>
    <w:rPr>
      <w:rFonts w:ascii="Consolas" w:hAnsi="Consolas"/>
      <w:sz w:val="21"/>
    </w:rPr>
  </w:style>
  <w:style w:type="paragraph" w:customStyle="1" w:styleId="Style81">
    <w:name w:val="Style81"/>
    <w:basedOn w:val="a"/>
    <w:uiPriority w:val="99"/>
    <w:pPr>
      <w:widowControl w:val="0"/>
      <w:suppressAutoHyphens/>
      <w:spacing w:after="0" w:line="240" w:lineRule="auto"/>
    </w:pPr>
    <w:rPr>
      <w:rFonts w:ascii="Times New Roman" w:hAnsi="Times New Roman"/>
      <w:sz w:val="24"/>
    </w:rPr>
  </w:style>
  <w:style w:type="paragraph" w:customStyle="1" w:styleId="TableParagraph">
    <w:name w:val="Table Paragraph"/>
    <w:basedOn w:val="a"/>
    <w:uiPriority w:val="1"/>
    <w:qFormat/>
    <w:pPr>
      <w:widowControl w:val="0"/>
      <w:spacing w:after="0" w:line="240" w:lineRule="auto"/>
    </w:pPr>
    <w:rPr>
      <w:rFonts w:ascii="Times New Roman" w:hAnsi="Times New Roman"/>
      <w:sz w:val="24"/>
    </w:rPr>
  </w:style>
  <w:style w:type="paragraph" w:customStyle="1" w:styleId="3a">
    <w:name w:val="Стиль3"/>
    <w:basedOn w:val="a"/>
    <w:pPr>
      <w:suppressAutoHyphens/>
      <w:spacing w:before="120" w:after="0" w:line="360" w:lineRule="auto"/>
      <w:ind w:firstLine="709"/>
    </w:pPr>
    <w:rPr>
      <w:rFonts w:ascii="Cambria" w:hAnsi="Cambria"/>
      <w:b/>
      <w:color w:val="365F91"/>
      <w:sz w:val="24"/>
    </w:rPr>
  </w:style>
  <w:style w:type="paragraph" w:customStyle="1" w:styleId="321">
    <w:name w:val="Основной текст 32"/>
    <w:basedOn w:val="a"/>
    <w:pPr>
      <w:suppressAutoHyphens/>
      <w:spacing w:after="120" w:line="240" w:lineRule="auto"/>
    </w:pPr>
    <w:rPr>
      <w:rFonts w:ascii="Times New Roman" w:hAnsi="Times New Roman"/>
      <w:sz w:val="16"/>
    </w:rPr>
  </w:style>
  <w:style w:type="paragraph" w:customStyle="1" w:styleId="310">
    <w:name w:val="Основной текст с отступом 31"/>
    <w:basedOn w:val="a"/>
    <w:pPr>
      <w:suppressAutoHyphens/>
      <w:spacing w:after="120" w:line="240" w:lineRule="auto"/>
      <w:ind w:left="283"/>
    </w:pPr>
    <w:rPr>
      <w:rFonts w:ascii="Times New Roman" w:hAnsi="Times New Roman"/>
      <w:sz w:val="16"/>
    </w:rPr>
  </w:style>
  <w:style w:type="paragraph" w:customStyle="1" w:styleId="affffff">
    <w:name w:val="Стиль пункта схемы"/>
    <w:basedOn w:val="a"/>
    <w:pPr>
      <w:suppressAutoHyphens/>
      <w:spacing w:after="0" w:line="360" w:lineRule="auto"/>
      <w:ind w:firstLine="680"/>
      <w:jc w:val="both"/>
    </w:pPr>
    <w:rPr>
      <w:rFonts w:ascii="Times New Roman" w:hAnsi="Times New Roman"/>
      <w:sz w:val="28"/>
    </w:rPr>
  </w:style>
  <w:style w:type="paragraph" w:customStyle="1" w:styleId="211">
    <w:name w:val="Основной текст 21"/>
    <w:basedOn w:val="a"/>
    <w:pPr>
      <w:suppressAutoHyphens/>
      <w:spacing w:after="0" w:line="240" w:lineRule="auto"/>
      <w:ind w:firstLine="709"/>
      <w:jc w:val="both"/>
    </w:pPr>
    <w:rPr>
      <w:rFonts w:ascii="Times New Roman" w:hAnsi="Times New Roman"/>
      <w:sz w:val="28"/>
    </w:rPr>
  </w:style>
  <w:style w:type="paragraph" w:customStyle="1" w:styleId="affffff0">
    <w:name w:val="Îñíîâíîé òåêñò"/>
    <w:basedOn w:val="a"/>
    <w:pPr>
      <w:spacing w:after="0" w:line="240" w:lineRule="auto"/>
      <w:jc w:val="center"/>
    </w:pPr>
    <w:rPr>
      <w:rFonts w:ascii="Times New Roman" w:hAnsi="Times New Roman"/>
      <w:sz w:val="24"/>
    </w:rPr>
  </w:style>
  <w:style w:type="paragraph" w:customStyle="1" w:styleId="xl26">
    <w:name w:val="xl26"/>
    <w:basedOn w:val="a"/>
    <w:pPr>
      <w:spacing w:before="100" w:beforeAutospacing="1" w:after="100" w:afterAutospacing="1" w:line="240" w:lineRule="auto"/>
      <w:jc w:val="center"/>
    </w:pPr>
    <w:rPr>
      <w:rFonts w:ascii="Times New Roman" w:hAnsi="Times New Roman"/>
      <w:sz w:val="24"/>
    </w:rPr>
  </w:style>
  <w:style w:type="paragraph" w:customStyle="1" w:styleId="xl24">
    <w:name w:val="xl24"/>
    <w:basedOn w:val="a"/>
    <w:pPr>
      <w:spacing w:before="100" w:beforeAutospacing="1" w:after="100" w:afterAutospacing="1" w:line="240" w:lineRule="auto"/>
    </w:pPr>
    <w:rPr>
      <w:rFonts w:ascii="Times New Roman" w:hAnsi="Times New Roman"/>
      <w:sz w:val="24"/>
    </w:rPr>
  </w:style>
  <w:style w:type="paragraph" w:customStyle="1" w:styleId="Iniiaiieoaeno">
    <w:name w:val="Iniiaiie oaeno"/>
    <w:basedOn w:val="a"/>
    <w:pPr>
      <w:spacing w:after="0" w:line="240" w:lineRule="auto"/>
    </w:pPr>
    <w:rPr>
      <w:rFonts w:ascii="Times New Roman" w:hAnsi="Times New Roman"/>
      <w:sz w:val="24"/>
    </w:rPr>
  </w:style>
  <w:style w:type="paragraph" w:customStyle="1" w:styleId="2f">
    <w:name w:val="Îñíîâíîé òåêñò 2"/>
    <w:basedOn w:val="a"/>
    <w:pPr>
      <w:spacing w:after="0" w:line="240" w:lineRule="auto"/>
      <w:ind w:firstLine="709"/>
      <w:jc w:val="both"/>
    </w:pPr>
    <w:rPr>
      <w:rFonts w:ascii="Times New Roman" w:hAnsi="Times New Roman"/>
      <w:sz w:val="24"/>
    </w:rPr>
  </w:style>
  <w:style w:type="paragraph" w:customStyle="1" w:styleId="nienie">
    <w:name w:val="nienie"/>
    <w:basedOn w:val="Iauiue"/>
    <w:pPr>
      <w:keepLines/>
      <w:ind w:left="425"/>
      <w:jc w:val="both"/>
    </w:pPr>
    <w:rPr>
      <w:rFonts w:ascii="Peterburg" w:hAnsi="Peterburg"/>
      <w:sz w:val="24"/>
    </w:rPr>
  </w:style>
  <w:style w:type="paragraph" w:customStyle="1" w:styleId="affffff1">
    <w:name w:val="Записки"/>
    <w:basedOn w:val="1"/>
    <w:link w:val="affffff2"/>
    <w:qFormat/>
    <w:pPr>
      <w:tabs>
        <w:tab w:val="left" w:pos="2664"/>
      </w:tabs>
      <w:spacing w:before="240" w:line="259" w:lineRule="auto"/>
      <w:ind w:firstLine="709"/>
      <w:jc w:val="center"/>
    </w:pPr>
    <w:rPr>
      <w:color w:val="000000"/>
      <w:sz w:val="24"/>
    </w:rPr>
  </w:style>
  <w:style w:type="paragraph" w:styleId="affffff3">
    <w:name w:val="TOC Heading"/>
    <w:basedOn w:val="1"/>
    <w:next w:val="a"/>
    <w:uiPriority w:val="39"/>
    <w:qFormat/>
    <w:pPr>
      <w:tabs>
        <w:tab w:val="left" w:pos="1429"/>
      </w:tabs>
    </w:pPr>
    <w:rPr>
      <w:rFonts w:ascii="Cambria" w:hAnsi="Cambria"/>
      <w:color w:val="365F91"/>
    </w:rPr>
  </w:style>
  <w:style w:type="paragraph" w:customStyle="1" w:styleId="affffff4">
    <w:name w:val="Закладка"/>
    <w:basedOn w:val="1"/>
    <w:link w:val="affffff5"/>
    <w:qFormat/>
    <w:pPr>
      <w:ind w:firstLine="540"/>
      <w:jc w:val="both"/>
    </w:pPr>
    <w:rPr>
      <w:sz w:val="24"/>
    </w:rPr>
  </w:style>
  <w:style w:type="paragraph" w:customStyle="1" w:styleId="affffff6">
    <w:name w:val="Раздел МНГП"/>
    <w:basedOn w:val="1"/>
    <w:qFormat/>
    <w:pPr>
      <w:pageBreakBefore/>
      <w:jc w:val="center"/>
    </w:pPr>
    <w:rPr>
      <w:sz w:val="24"/>
    </w:rPr>
  </w:style>
  <w:style w:type="paragraph" w:customStyle="1" w:styleId="affffff7">
    <w:name w:val="раздел МНГП"/>
    <w:basedOn w:val="1"/>
    <w:qFormat/>
    <w:pPr>
      <w:pageBreakBefore/>
      <w:jc w:val="center"/>
    </w:pPr>
    <w:rPr>
      <w:color w:val="000000"/>
      <w:sz w:val="24"/>
    </w:rPr>
  </w:style>
  <w:style w:type="paragraph" w:customStyle="1" w:styleId="affffff8">
    <w:name w:val="приложения рнгп"/>
    <w:basedOn w:val="2"/>
    <w:pPr>
      <w:keepNext w:val="0"/>
      <w:widowControl w:val="0"/>
      <w:tabs>
        <w:tab w:val="left" w:pos="992"/>
      </w:tabs>
      <w:spacing w:before="0" w:after="0"/>
      <w:ind w:firstLine="709"/>
      <w:jc w:val="both"/>
    </w:pPr>
    <w:rPr>
      <w:b/>
      <w:i w:val="0"/>
      <w:color w:val="800080"/>
      <w:sz w:val="24"/>
    </w:rPr>
  </w:style>
  <w:style w:type="paragraph" w:customStyle="1" w:styleId="S22">
    <w:name w:val="S_Заголовок 2"/>
    <w:basedOn w:val="2"/>
    <w:next w:val="a"/>
    <w:pPr>
      <w:keepNext w:val="0"/>
      <w:tabs>
        <w:tab w:val="left" w:pos="360"/>
      </w:tabs>
      <w:spacing w:before="0" w:after="0" w:line="360" w:lineRule="auto"/>
      <w:ind w:firstLine="567"/>
      <w:jc w:val="both"/>
    </w:pPr>
    <w:rPr>
      <w:rFonts w:ascii="Times New Roman" w:hAnsi="Times New Roman"/>
      <w:b/>
      <w:i w:val="0"/>
      <w:sz w:val="24"/>
    </w:rPr>
  </w:style>
  <w:style w:type="paragraph" w:customStyle="1" w:styleId="affffff9">
    <w:name w:val="глава МНГП"/>
    <w:basedOn w:val="2"/>
    <w:qFormat/>
    <w:pPr>
      <w:keepLines/>
      <w:tabs>
        <w:tab w:val="left" w:pos="360"/>
        <w:tab w:val="left" w:pos="1440"/>
      </w:tabs>
      <w:spacing w:before="200" w:after="0" w:line="276" w:lineRule="auto"/>
      <w:ind w:left="1440" w:hanging="360"/>
      <w:jc w:val="both"/>
    </w:pPr>
    <w:rPr>
      <w:rFonts w:ascii="Times New Roman" w:hAnsi="Times New Roman"/>
      <w:i w:val="0"/>
      <w:sz w:val="24"/>
    </w:rPr>
  </w:style>
  <w:style w:type="paragraph" w:customStyle="1" w:styleId="S30">
    <w:name w:val="S_Заголовок 3"/>
    <w:basedOn w:val="3"/>
    <w:pPr>
      <w:keepNext w:val="0"/>
      <w:keepLines w:val="0"/>
      <w:tabs>
        <w:tab w:val="left" w:pos="360"/>
      </w:tabs>
      <w:ind w:firstLine="0"/>
      <w:contextualSpacing w:val="0"/>
    </w:pPr>
    <w:rPr>
      <w:b/>
      <w:color w:val="auto"/>
      <w:sz w:val="24"/>
      <w:u w:val="single"/>
    </w:rPr>
  </w:style>
  <w:style w:type="paragraph" w:customStyle="1" w:styleId="S40">
    <w:name w:val="S_Заголовок 4"/>
    <w:basedOn w:val="4"/>
    <w:link w:val="S41"/>
    <w:pPr>
      <w:keepNext w:val="0"/>
      <w:widowControl/>
      <w:tabs>
        <w:tab w:val="left" w:pos="643"/>
      </w:tabs>
      <w:spacing w:before="0" w:after="0" w:line="240" w:lineRule="auto"/>
      <w:ind w:left="643" w:hanging="360"/>
      <w:jc w:val="left"/>
    </w:pPr>
    <w:rPr>
      <w:b w:val="0"/>
      <w:i/>
      <w:sz w:val="24"/>
    </w:rPr>
  </w:style>
  <w:style w:type="paragraph" w:customStyle="1" w:styleId="2f0">
    <w:name w:val="Стиль2"/>
    <w:basedOn w:val="6"/>
    <w:link w:val="2f1"/>
    <w:qFormat/>
    <w:pPr>
      <w:tabs>
        <w:tab w:val="clear" w:pos="5029"/>
      </w:tabs>
      <w:spacing w:line="276" w:lineRule="auto"/>
      <w:ind w:left="714" w:hanging="357"/>
    </w:pPr>
    <w:rPr>
      <w:sz w:val="24"/>
    </w:rPr>
  </w:style>
  <w:style w:type="paragraph" w:styleId="affffffa">
    <w:name w:val="Message Header"/>
    <w:basedOn w:val="af2"/>
    <w:link w:val="affffffb"/>
    <w:uiPriority w:val="99"/>
    <w:pPr>
      <w:keepLines/>
      <w:tabs>
        <w:tab w:val="left" w:pos="3600"/>
        <w:tab w:val="left" w:pos="4680"/>
      </w:tabs>
      <w:suppressAutoHyphens w:val="0"/>
      <w:spacing w:line="280" w:lineRule="exact"/>
      <w:ind w:left="1080" w:right="2160" w:hanging="1080"/>
      <w:jc w:val="both"/>
    </w:pPr>
    <w:rPr>
      <w:rFonts w:ascii="Arial" w:hAnsi="Arial"/>
      <w:color w:val="auto"/>
      <w:sz w:val="20"/>
    </w:rPr>
  </w:style>
  <w:style w:type="paragraph" w:styleId="affffffc">
    <w:name w:val="Body Text First Indent"/>
    <w:basedOn w:val="af2"/>
    <w:link w:val="affffffd"/>
    <w:uiPriority w:val="99"/>
    <w:pPr>
      <w:suppressAutoHyphens w:val="0"/>
      <w:spacing w:line="360" w:lineRule="auto"/>
      <w:ind w:left="1080" w:firstLine="210"/>
      <w:jc w:val="both"/>
    </w:pPr>
    <w:rPr>
      <w:rFonts w:ascii="Arial" w:hAnsi="Arial"/>
      <w:sz w:val="24"/>
    </w:rPr>
  </w:style>
  <w:style w:type="paragraph" w:customStyle="1" w:styleId="affffffe">
    <w:name w:val="Ангарск Основной"/>
    <w:basedOn w:val="af2"/>
    <w:pPr>
      <w:suppressAutoHyphens w:val="0"/>
      <w:spacing w:after="240"/>
      <w:ind w:firstLine="709"/>
      <w:jc w:val="both"/>
    </w:pPr>
    <w:rPr>
      <w:color w:val="auto"/>
      <w:sz w:val="24"/>
    </w:rPr>
  </w:style>
  <w:style w:type="paragraph" w:styleId="2f2">
    <w:name w:val="Body Text First Indent 2"/>
    <w:basedOn w:val="afb"/>
    <w:link w:val="2f3"/>
    <w:uiPriority w:val="99"/>
    <w:pPr>
      <w:spacing w:line="360" w:lineRule="auto"/>
      <w:ind w:firstLine="210"/>
    </w:pPr>
  </w:style>
  <w:style w:type="paragraph" w:customStyle="1" w:styleId="afffffff">
    <w:name w:val="Основной"/>
    <w:basedOn w:val="afb"/>
    <w:pPr>
      <w:spacing w:after="0"/>
      <w:ind w:left="0" w:firstLine="680"/>
      <w:jc w:val="both"/>
    </w:pPr>
    <w:rPr>
      <w:rFonts w:ascii="Times New Roman" w:hAnsi="Times New Roman"/>
      <w:sz w:val="28"/>
    </w:rPr>
  </w:style>
  <w:style w:type="paragraph" w:customStyle="1" w:styleId="Sc">
    <w:name w:val="S_Маркированный"/>
    <w:basedOn w:val="afd"/>
    <w:link w:val="S11"/>
    <w:qFormat/>
    <w:pPr>
      <w:tabs>
        <w:tab w:val="left" w:pos="992"/>
      </w:tabs>
      <w:spacing w:line="360" w:lineRule="auto"/>
      <w:ind w:left="0" w:firstLine="709"/>
      <w:jc w:val="both"/>
    </w:pPr>
    <w:rPr>
      <w:rFonts w:ascii="Calibri" w:hAnsi="Calibri"/>
    </w:rPr>
  </w:style>
  <w:style w:type="paragraph" w:styleId="3b">
    <w:name w:val="List Bullet 3"/>
    <w:basedOn w:val="afd"/>
    <w:uiPriority w:val="99"/>
    <w:pPr>
      <w:tabs>
        <w:tab w:val="left" w:pos="360"/>
      </w:tabs>
      <w:spacing w:after="240" w:line="240" w:lineRule="atLeast"/>
      <w:ind w:left="2160"/>
      <w:jc w:val="both"/>
    </w:pPr>
    <w:rPr>
      <w:sz w:val="20"/>
    </w:rPr>
  </w:style>
  <w:style w:type="paragraph" w:styleId="43">
    <w:name w:val="List Bullet 4"/>
    <w:basedOn w:val="afd"/>
    <w:uiPriority w:val="99"/>
    <w:pPr>
      <w:tabs>
        <w:tab w:val="left" w:pos="360"/>
      </w:tabs>
      <w:spacing w:after="240" w:line="240" w:lineRule="atLeast"/>
      <w:ind w:left="2520"/>
      <w:jc w:val="both"/>
    </w:pPr>
    <w:rPr>
      <w:sz w:val="20"/>
    </w:rPr>
  </w:style>
  <w:style w:type="paragraph" w:styleId="54">
    <w:name w:val="List Bullet 5"/>
    <w:basedOn w:val="afd"/>
    <w:uiPriority w:val="99"/>
    <w:pPr>
      <w:tabs>
        <w:tab w:val="left" w:pos="360"/>
      </w:tabs>
      <w:spacing w:after="240" w:line="240" w:lineRule="atLeast"/>
      <w:ind w:left="2880"/>
      <w:jc w:val="both"/>
    </w:pPr>
    <w:rPr>
      <w:sz w:val="20"/>
    </w:rPr>
  </w:style>
  <w:style w:type="paragraph" w:customStyle="1" w:styleId="afffffff0">
    <w:name w:val="ГРАД Список маркированный"/>
    <w:basedOn w:val="afd"/>
    <w:pPr>
      <w:tabs>
        <w:tab w:val="left" w:pos="900"/>
        <w:tab w:val="left" w:pos="1135"/>
      </w:tabs>
      <w:ind w:left="0" w:firstLine="709"/>
      <w:jc w:val="both"/>
    </w:pPr>
    <w:rPr>
      <w:rFonts w:ascii="Times New Roman" w:hAnsi="Times New Roman"/>
    </w:rPr>
  </w:style>
  <w:style w:type="paragraph" w:customStyle="1" w:styleId="S31">
    <w:name w:val="S_Нумерованный_3.1"/>
    <w:basedOn w:val="S"/>
    <w:pPr>
      <w:tabs>
        <w:tab w:val="left" w:pos="360"/>
      </w:tabs>
      <w:ind w:left="720" w:firstLine="567"/>
    </w:pPr>
    <w:rPr>
      <w:rFonts w:ascii="Times New Roman" w:hAnsi="Times New Roman"/>
      <w:color w:val="FF0000"/>
    </w:rPr>
  </w:style>
  <w:style w:type="paragraph" w:customStyle="1" w:styleId="afffffff1">
    <w:name w:val="Список а)"/>
    <w:basedOn w:val="aff2"/>
    <w:pPr>
      <w:widowControl/>
      <w:tabs>
        <w:tab w:val="left" w:pos="360"/>
      </w:tabs>
      <w:spacing w:after="60" w:line="240" w:lineRule="auto"/>
      <w:ind w:left="360" w:hanging="360"/>
    </w:pPr>
    <w:rPr>
      <w:rFonts w:ascii="Times New Roman" w:hAnsi="Times New Roman"/>
      <w:b w:val="0"/>
      <w:sz w:val="24"/>
    </w:rPr>
  </w:style>
  <w:style w:type="paragraph" w:styleId="44">
    <w:name w:val="List 4"/>
    <w:basedOn w:val="aff2"/>
    <w:uiPriority w:val="99"/>
    <w:pPr>
      <w:widowControl/>
      <w:spacing w:after="240" w:line="240" w:lineRule="atLeast"/>
      <w:ind w:left="2520" w:hanging="360"/>
    </w:pPr>
    <w:rPr>
      <w:b w:val="0"/>
      <w:sz w:val="20"/>
    </w:rPr>
  </w:style>
  <w:style w:type="paragraph" w:styleId="55">
    <w:name w:val="List 5"/>
    <w:basedOn w:val="aff2"/>
    <w:uiPriority w:val="99"/>
    <w:pPr>
      <w:widowControl/>
      <w:spacing w:after="240" w:line="240" w:lineRule="atLeast"/>
      <w:ind w:left="2880" w:hanging="360"/>
    </w:pPr>
    <w:rPr>
      <w:b w:val="0"/>
      <w:sz w:val="20"/>
    </w:rPr>
  </w:style>
  <w:style w:type="paragraph" w:styleId="afffffff2">
    <w:name w:val="List Continue"/>
    <w:basedOn w:val="aff2"/>
    <w:uiPriority w:val="99"/>
    <w:pPr>
      <w:widowControl/>
      <w:spacing w:after="240" w:line="240" w:lineRule="atLeast"/>
      <w:ind w:left="1440" w:firstLine="0"/>
    </w:pPr>
    <w:rPr>
      <w:b w:val="0"/>
      <w:sz w:val="20"/>
    </w:rPr>
  </w:style>
  <w:style w:type="paragraph" w:customStyle="1" w:styleId="105">
    <w:name w:val="Табличный_заголовки_10"/>
    <w:basedOn w:val="aff4"/>
    <w:qFormat/>
    <w:pPr>
      <w:jc w:val="center"/>
    </w:pPr>
    <w:rPr>
      <w:b/>
      <w:sz w:val="20"/>
    </w:rPr>
  </w:style>
  <w:style w:type="paragraph" w:customStyle="1" w:styleId="afffffff3">
    <w:name w:val="Табличный_по ширине"/>
    <w:basedOn w:val="aff7"/>
    <w:pPr>
      <w:jc w:val="both"/>
    </w:pPr>
  </w:style>
  <w:style w:type="paragraph" w:styleId="2f4">
    <w:name w:val="List Number 2"/>
    <w:basedOn w:val="aff9"/>
    <w:uiPriority w:val="99"/>
    <w:pPr>
      <w:widowControl/>
      <w:tabs>
        <w:tab w:val="clear" w:pos="1209"/>
      </w:tabs>
      <w:spacing w:after="240" w:line="240" w:lineRule="atLeast"/>
      <w:ind w:left="1800"/>
    </w:pPr>
    <w:rPr>
      <w:b w:val="0"/>
      <w:sz w:val="20"/>
    </w:rPr>
  </w:style>
  <w:style w:type="paragraph" w:styleId="3c">
    <w:name w:val="List Number 3"/>
    <w:basedOn w:val="aff9"/>
    <w:uiPriority w:val="99"/>
    <w:pPr>
      <w:widowControl/>
      <w:tabs>
        <w:tab w:val="clear" w:pos="1209"/>
        <w:tab w:val="left" w:pos="720"/>
      </w:tabs>
      <w:spacing w:after="240" w:line="240" w:lineRule="atLeast"/>
      <w:ind w:left="2160" w:firstLine="709"/>
    </w:pPr>
    <w:rPr>
      <w:b w:val="0"/>
      <w:sz w:val="20"/>
    </w:rPr>
  </w:style>
  <w:style w:type="paragraph" w:styleId="45">
    <w:name w:val="List Number 4"/>
    <w:basedOn w:val="aff9"/>
    <w:uiPriority w:val="99"/>
    <w:pPr>
      <w:widowControl/>
      <w:tabs>
        <w:tab w:val="clear" w:pos="1209"/>
      </w:tabs>
      <w:spacing w:after="240" w:line="240" w:lineRule="atLeast"/>
      <w:ind w:left="2520"/>
    </w:pPr>
    <w:rPr>
      <w:b w:val="0"/>
      <w:sz w:val="20"/>
    </w:rPr>
  </w:style>
  <w:style w:type="paragraph" w:styleId="56">
    <w:name w:val="List Number 5"/>
    <w:basedOn w:val="aff9"/>
    <w:uiPriority w:val="99"/>
    <w:pPr>
      <w:widowControl/>
      <w:tabs>
        <w:tab w:val="clear" w:pos="1209"/>
      </w:tabs>
      <w:spacing w:after="240" w:line="240" w:lineRule="atLeast"/>
      <w:ind w:left="2880"/>
    </w:pPr>
    <w:rPr>
      <w:b w:val="0"/>
      <w:sz w:val="20"/>
    </w:rPr>
  </w:style>
  <w:style w:type="paragraph" w:styleId="afffffff4">
    <w:name w:val="annotation subject"/>
    <w:basedOn w:val="affa"/>
    <w:next w:val="affa"/>
    <w:link w:val="afffffff5"/>
    <w:uiPriority w:val="99"/>
    <w:pPr>
      <w:ind w:firstLine="284"/>
      <w:jc w:val="both"/>
    </w:pPr>
    <w:rPr>
      <w:rFonts w:ascii="Times New Roman" w:hAnsi="Times New Roman"/>
      <w:b/>
    </w:rPr>
  </w:style>
  <w:style w:type="paragraph" w:customStyle="1" w:styleId="afffffff6">
    <w:name w:val="Название таблицы"/>
    <w:basedOn w:val="afff0"/>
    <w:pPr>
      <w:keepNext/>
      <w:spacing w:after="0"/>
      <w:jc w:val="left"/>
    </w:pPr>
  </w:style>
  <w:style w:type="paragraph" w:customStyle="1" w:styleId="afffffff7">
    <w:name w:val="Обычный влево"/>
    <w:basedOn w:val="1c"/>
    <w:pPr>
      <w:tabs>
        <w:tab w:val="clear" w:pos="360"/>
      </w:tabs>
      <w:spacing w:before="0"/>
      <w:ind w:left="0" w:firstLine="0"/>
      <w:jc w:val="left"/>
    </w:pPr>
  </w:style>
  <w:style w:type="paragraph" w:customStyle="1" w:styleId="afffffff8">
    <w:name w:val="Заголовок таблицы"/>
    <w:basedOn w:val="afffffc"/>
    <w:pPr>
      <w:jc w:val="center"/>
    </w:pPr>
    <w:rPr>
      <w:b/>
    </w:rPr>
  </w:style>
  <w:style w:type="paragraph" w:customStyle="1" w:styleId="afffffff9">
    <w:name w:val="Ангарск Примечание"/>
    <w:basedOn w:val="affffffe"/>
    <w:next w:val="affffffe"/>
    <w:rPr>
      <w:sz w:val="20"/>
    </w:rPr>
  </w:style>
  <w:style w:type="paragraph" w:styleId="46">
    <w:name w:val="List Continue 4"/>
    <w:basedOn w:val="afffffff2"/>
    <w:uiPriority w:val="99"/>
    <w:pPr>
      <w:ind w:left="2880"/>
    </w:pPr>
  </w:style>
  <w:style w:type="paragraph" w:styleId="57">
    <w:name w:val="List Continue 5"/>
    <w:basedOn w:val="afffffff2"/>
    <w:uiPriority w:val="99"/>
    <w:pPr>
      <w:ind w:left="3240"/>
    </w:pPr>
  </w:style>
  <w:style w:type="character" w:styleId="afffffffa">
    <w:name w:val="line number"/>
    <w:uiPriority w:val="99"/>
    <w:rPr>
      <w:sz w:val="18"/>
    </w:rPr>
  </w:style>
  <w:style w:type="character" w:styleId="afffffffb">
    <w:name w:val="Hyperlink"/>
    <w:uiPriority w:val="99"/>
    <w:rPr>
      <w:color w:val="0000FF"/>
      <w:u w:val="single"/>
    </w:rPr>
  </w:style>
  <w:style w:type="character" w:customStyle="1" w:styleId="ac">
    <w:name w:val="Нижний колонтитул Знак"/>
    <w:aliases w:val="Знак Знак2,Знак6 Знак2,Знак14 Знак2"/>
    <w:link w:val="ab"/>
    <w:rPr>
      <w:sz w:val="20"/>
    </w:rPr>
  </w:style>
  <w:style w:type="character" w:customStyle="1" w:styleId="ae">
    <w:name w:val="Текст выноски Знак"/>
    <w:aliases w:val="Знак5 Знак"/>
    <w:link w:val="ad"/>
    <w:uiPriority w:val="99"/>
    <w:rPr>
      <w:rFonts w:ascii="Tahoma" w:hAnsi="Tahoma"/>
      <w:sz w:val="16"/>
    </w:rPr>
  </w:style>
  <w:style w:type="character" w:customStyle="1" w:styleId="af">
    <w:name w:val="Абзац списка Знак"/>
    <w:link w:val="a9"/>
    <w:uiPriority w:val="34"/>
    <w:rPr>
      <w:sz w:val="20"/>
    </w:rPr>
  </w:style>
  <w:style w:type="character" w:customStyle="1" w:styleId="ConsPlusNormal0">
    <w:name w:val="ConsPlusNormal Знак"/>
    <w:link w:val="ConsPlusNormal"/>
    <w:rPr>
      <w:rFonts w:ascii="Arial" w:hAnsi="Arial"/>
      <w:sz w:val="22"/>
    </w:rPr>
  </w:style>
  <w:style w:type="character" w:customStyle="1" w:styleId="21">
    <w:name w:val="Заголовок 2 Знак1"/>
    <w:aliases w:val="Знак2 Знак Знак Знак,Знак2 Знак Знак1,Знак2 Знак Знак Знак Знак Знак,Знак2 Знак1 Знак Знак,Заголовок 2 Знак1 Знак Знак,Заголовок 2 Знак Знак Знак Знак,ГЛАВА Знак Знак,Знак2 Знак2 Знак"/>
    <w:link w:val="2"/>
    <w:uiPriority w:val="9"/>
    <w:rPr>
      <w:i/>
      <w:sz w:val="20"/>
      <w:u w:val="single"/>
    </w:rPr>
  </w:style>
  <w:style w:type="character" w:customStyle="1" w:styleId="af3">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link w:val="af2"/>
    <w:uiPriority w:val="99"/>
    <w:rPr>
      <w:rFonts w:ascii="Times New Roman" w:hAnsi="Times New Roman"/>
      <w:color w:val="000000"/>
      <w:sz w:val="28"/>
    </w:rPr>
  </w:style>
  <w:style w:type="character" w:styleId="afffffffc">
    <w:name w:val="Emphasis"/>
    <w:uiPriority w:val="20"/>
    <w:qFormat/>
    <w:rPr>
      <w:i/>
    </w:rPr>
  </w:style>
  <w:style w:type="character" w:customStyle="1" w:styleId="30">
    <w:name w:val="Заголовок 3 Знак"/>
    <w:link w:val="3"/>
    <w:uiPriority w:val="9"/>
    <w:rPr>
      <w:rFonts w:ascii="Times New Roman" w:hAnsi="Times New Roman"/>
      <w:color w:val="000000"/>
      <w:sz w:val="28"/>
    </w:rPr>
  </w:style>
  <w:style w:type="character" w:customStyle="1" w:styleId="70">
    <w:name w:val="Заголовок 7 Знак"/>
    <w:aliases w:val="Заголовок x.x Знак"/>
    <w:link w:val="7"/>
    <w:uiPriority w:val="9"/>
    <w:rPr>
      <w:rFonts w:ascii="Cambria" w:hAnsi="Cambria"/>
      <w:i/>
      <w:color w:val="404040"/>
      <w:sz w:val="20"/>
    </w:rPr>
  </w:style>
  <w:style w:type="character" w:customStyle="1" w:styleId="af6">
    <w:name w:val="Верхний колонтитул Знак"/>
    <w:aliases w:val="ВерхКолонтитул Знак,Знак4 Знак,Знак8 Знак"/>
    <w:link w:val="af5"/>
    <w:uiPriority w:val="99"/>
    <w:rPr>
      <w:sz w:val="20"/>
    </w:rPr>
  </w:style>
  <w:style w:type="character" w:customStyle="1" w:styleId="10">
    <w:name w:val="Заголовок 1 Знак"/>
    <w:aliases w:val="Заголовок 1 Знак Знак Знак1,Заголовок 1 Знак Знак Знак Знак"/>
    <w:link w:val="1"/>
    <w:rPr>
      <w:rFonts w:ascii="Cambria" w:hAnsi="Cambria"/>
      <w:b/>
      <w:color w:val="365F91"/>
      <w:sz w:val="28"/>
    </w:rPr>
  </w:style>
  <w:style w:type="character" w:customStyle="1" w:styleId="affffff2">
    <w:name w:val="Записки Знак"/>
    <w:link w:val="affffff1"/>
    <w:rPr>
      <w:rFonts w:ascii="Times New Roman" w:hAnsi="Times New Roman"/>
      <w:color w:val="000000"/>
      <w:sz w:val="24"/>
    </w:rPr>
  </w:style>
  <w:style w:type="character" w:customStyle="1" w:styleId="aa">
    <w:name w:val="Без интервала Знак"/>
    <w:aliases w:val="Перечисление Знак"/>
    <w:link w:val="a8"/>
    <w:rPr>
      <w:rFonts w:ascii="Times New Roman" w:hAnsi="Times New Roman"/>
      <w:sz w:val="24"/>
    </w:rPr>
  </w:style>
  <w:style w:type="character" w:customStyle="1" w:styleId="2f5">
    <w:name w:val="Основной текст (2) + Полужирный"/>
    <w:rPr>
      <w:rFonts w:ascii="Times New Roman" w:hAnsi="Times New Roman"/>
      <w:b/>
      <w:color w:val="000000"/>
      <w:sz w:val="26"/>
      <w:shd w:val="clear" w:color="auto" w:fill="FFFFFF"/>
    </w:rPr>
  </w:style>
  <w:style w:type="character" w:customStyle="1" w:styleId="58">
    <w:name w:val="Основной текст (5) + Не полужирный"/>
    <w:rPr>
      <w:rFonts w:ascii="Times New Roman" w:hAnsi="Times New Roman"/>
      <w:b/>
      <w:color w:val="000000"/>
      <w:sz w:val="26"/>
      <w:shd w:val="clear" w:color="auto" w:fill="FFFFFF"/>
    </w:rPr>
  </w:style>
  <w:style w:type="character" w:customStyle="1" w:styleId="2f6">
    <w:name w:val="Заголовок 2 Знак"/>
    <w:uiPriority w:val="9"/>
    <w:rPr>
      <w:rFonts w:ascii="Cambria" w:hAnsi="Cambria"/>
      <w:b/>
      <w:color w:val="4F81BD"/>
      <w:sz w:val="26"/>
    </w:rPr>
  </w:style>
  <w:style w:type="character" w:customStyle="1" w:styleId="40">
    <w:name w:val="Заголовок 4 Знак"/>
    <w:link w:val="4"/>
    <w:uiPriority w:val="9"/>
    <w:rPr>
      <w:rFonts w:ascii="Times New Roman" w:hAnsi="Times New Roman"/>
      <w:b/>
      <w:sz w:val="28"/>
    </w:rPr>
  </w:style>
  <w:style w:type="character" w:customStyle="1" w:styleId="50">
    <w:name w:val="Заголовок 5 Знак"/>
    <w:link w:val="5"/>
    <w:uiPriority w:val="9"/>
    <w:rPr>
      <w:rFonts w:ascii="Times New Roman" w:hAnsi="Times New Roman"/>
      <w:b/>
      <w:sz w:val="20"/>
    </w:rPr>
  </w:style>
  <w:style w:type="character" w:customStyle="1" w:styleId="60">
    <w:name w:val="Заголовок 6 Знак"/>
    <w:link w:val="6"/>
    <w:uiPriority w:val="9"/>
    <w:rPr>
      <w:rFonts w:ascii="Times New Roman" w:hAnsi="Times New Roman"/>
      <w:b/>
      <w:sz w:val="20"/>
    </w:rPr>
  </w:style>
  <w:style w:type="character" w:customStyle="1" w:styleId="80">
    <w:name w:val="Заголовок 8 Знак"/>
    <w:link w:val="8"/>
    <w:uiPriority w:val="9"/>
    <w:rPr>
      <w:rFonts w:ascii="Times New Roman" w:hAnsi="Times New Roman"/>
      <w:i/>
      <w:sz w:val="24"/>
    </w:rPr>
  </w:style>
  <w:style w:type="character" w:customStyle="1" w:styleId="90">
    <w:name w:val="Заголовок 9 Знак"/>
    <w:link w:val="9"/>
    <w:uiPriority w:val="9"/>
    <w:rPr>
      <w:rFonts w:ascii="Arial" w:hAnsi="Arial"/>
      <w:sz w:val="20"/>
    </w:rPr>
  </w:style>
  <w:style w:type="character" w:styleId="afffffffd">
    <w:name w:val="page number"/>
    <w:uiPriority w:val="99"/>
  </w:style>
  <w:style w:type="character" w:customStyle="1" w:styleId="1f2">
    <w:name w:val="Нижний колонтитул Знак1"/>
    <w:aliases w:val="Знак Знак,Знак6 Знак,Знак14 Знак,Знак Знак1,Знак6 Знак1,Знак14 Знак1"/>
    <w:uiPriority w:val="99"/>
    <w:rPr>
      <w:rFonts w:ascii="Arial" w:hAnsi="Arial"/>
      <w:sz w:val="24"/>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link w:val="af7"/>
    <w:uiPriority w:val="99"/>
    <w:rPr>
      <w:rFonts w:ascii="Arial" w:hAnsi="Arial"/>
      <w:sz w:val="20"/>
    </w:rPr>
  </w:style>
  <w:style w:type="character" w:customStyle="1" w:styleId="grame">
    <w:name w:val="grame"/>
  </w:style>
  <w:style w:type="character" w:customStyle="1" w:styleId="afa">
    <w:name w:val="Текст Знак"/>
    <w:link w:val="af9"/>
    <w:uiPriority w:val="99"/>
    <w:rPr>
      <w:rFonts w:ascii="Courier New" w:hAnsi="Courier New"/>
      <w:sz w:val="20"/>
    </w:rPr>
  </w:style>
  <w:style w:type="character" w:customStyle="1" w:styleId="spelle">
    <w:name w:val="spelle"/>
  </w:style>
  <w:style w:type="character" w:customStyle="1" w:styleId="HTML0">
    <w:name w:val="Стандартный HTML Знак"/>
    <w:link w:val="HTML"/>
    <w:uiPriority w:val="99"/>
    <w:rPr>
      <w:rFonts w:ascii="Courier New" w:hAnsi="Courier New"/>
      <w:color w:val="000000"/>
      <w:sz w:val="20"/>
    </w:rPr>
  </w:style>
  <w:style w:type="character" w:customStyle="1" w:styleId="f">
    <w:name w:val="f"/>
  </w:style>
  <w:style w:type="character" w:customStyle="1" w:styleId="afc">
    <w:name w:val="Основной текст с отступом Знак"/>
    <w:aliases w:val="Основной текст 1 Знак,Основной текст 11 Знак"/>
    <w:link w:val="afb"/>
    <w:uiPriority w:val="99"/>
    <w:rPr>
      <w:rFonts w:ascii="Arial" w:hAnsi="Arial"/>
      <w:sz w:val="24"/>
    </w:rPr>
  </w:style>
  <w:style w:type="character" w:styleId="afffffffe">
    <w:name w:val="Strong"/>
    <w:qFormat/>
    <w:rPr>
      <w:b/>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2"/>
    <w:uiPriority w:val="99"/>
    <w:rPr>
      <w:rFonts w:ascii="Arial" w:hAnsi="Arial"/>
      <w:sz w:val="24"/>
    </w:rPr>
  </w:style>
  <w:style w:type="character" w:customStyle="1" w:styleId="25">
    <w:name w:val="Основной текст 2 Знак"/>
    <w:aliases w:val="Знак12 Знак"/>
    <w:link w:val="24"/>
    <w:uiPriority w:val="99"/>
    <w:rPr>
      <w:rFonts w:ascii="Arial" w:hAnsi="Arial"/>
      <w:sz w:val="24"/>
    </w:rPr>
  </w:style>
  <w:style w:type="character" w:customStyle="1" w:styleId="S11">
    <w:name w:val="S_Маркированный Знак1"/>
    <w:link w:val="Sc"/>
    <w:rPr>
      <w:rFonts w:ascii="Calibri" w:hAnsi="Calibri"/>
    </w:rPr>
  </w:style>
  <w:style w:type="character" w:customStyle="1" w:styleId="S0">
    <w:name w:val="S_Обычный Знак"/>
    <w:link w:val="S"/>
    <w:rPr>
      <w:rFonts w:ascii="Arial" w:hAnsi="Arial"/>
      <w:sz w:val="24"/>
    </w:rPr>
  </w:style>
  <w:style w:type="character" w:customStyle="1" w:styleId="S3">
    <w:name w:val="S_Таблица Знак"/>
    <w:link w:val="S2"/>
    <w:rPr>
      <w:rFonts w:ascii="Arial" w:hAnsi="Arial"/>
      <w:color w:val="008000"/>
      <w:sz w:val="24"/>
    </w:rPr>
  </w:style>
  <w:style w:type="character" w:customStyle="1" w:styleId="S5">
    <w:name w:val="S_Обычный в таблице Знак"/>
    <w:link w:val="S4"/>
    <w:rPr>
      <w:sz w:val="24"/>
    </w:rPr>
  </w:style>
  <w:style w:type="character" w:customStyle="1" w:styleId="33">
    <w:name w:val="Основной текст с отступом 3 Знак"/>
    <w:link w:val="32"/>
    <w:uiPriority w:val="99"/>
    <w:rPr>
      <w:rFonts w:ascii="Arial" w:hAnsi="Arial"/>
      <w:sz w:val="16"/>
    </w:rPr>
  </w:style>
  <w:style w:type="character" w:customStyle="1" w:styleId="FontStyle11">
    <w:name w:val="Font Style11"/>
    <w:rPr>
      <w:rFonts w:ascii="Times New Roman" w:hAnsi="Times New Roman"/>
      <w:sz w:val="26"/>
    </w:rPr>
  </w:style>
  <w:style w:type="character" w:customStyle="1" w:styleId="apple-style-span">
    <w:name w:val="apple-style-span"/>
  </w:style>
  <w:style w:type="character" w:customStyle="1" w:styleId="text11">
    <w:name w:val="text11"/>
    <w:rPr>
      <w:b/>
      <w:color w:val="333333"/>
      <w:sz w:val="20"/>
      <w:u w:val="single"/>
    </w:rPr>
  </w:style>
  <w:style w:type="character" w:customStyle="1" w:styleId="Normal">
    <w:name w:val="Normal Знак"/>
    <w:rPr>
      <w:rFonts w:ascii="Arial" w:hAnsi="Arial"/>
      <w:b/>
      <w:sz w:val="20"/>
    </w:rPr>
  </w:style>
  <w:style w:type="character" w:customStyle="1" w:styleId="highlighthighlightactive">
    <w:name w:val="highlight highlight_active"/>
  </w:style>
  <w:style w:type="character" w:customStyle="1" w:styleId="context">
    <w:name w:val="context"/>
  </w:style>
  <w:style w:type="character" w:customStyle="1" w:styleId="contextcurrent">
    <w:name w:val="context_current"/>
  </w:style>
  <w:style w:type="character" w:customStyle="1" w:styleId="WW8Num4z1">
    <w:name w:val="WW8Num4z1"/>
    <w:rPr>
      <w:rFonts w:ascii="Courier New" w:hAnsi="Courier New"/>
    </w:rPr>
  </w:style>
  <w:style w:type="character" w:customStyle="1" w:styleId="visited">
    <w:name w:val="visited"/>
  </w:style>
  <w:style w:type="character" w:customStyle="1" w:styleId="FontStyle15">
    <w:name w:val="Font Style15"/>
    <w:rPr>
      <w:rFonts w:ascii="Times New Roman" w:hAnsi="Times New Roman"/>
      <w:sz w:val="24"/>
    </w:rPr>
  </w:style>
  <w:style w:type="character" w:customStyle="1" w:styleId="FontStyle12">
    <w:name w:val="Font Style12"/>
    <w:rPr>
      <w:rFonts w:ascii="Century Gothic" w:hAnsi="Century Gothic"/>
      <w:sz w:val="8"/>
    </w:rPr>
  </w:style>
  <w:style w:type="character" w:customStyle="1" w:styleId="normalblack">
    <w:name w:val="normal black"/>
  </w:style>
  <w:style w:type="character" w:customStyle="1" w:styleId="blk">
    <w:name w:val="blk"/>
  </w:style>
  <w:style w:type="character" w:customStyle="1" w:styleId="17">
    <w:name w:val="Заголовок Знак1"/>
    <w:link w:val="aff1"/>
    <w:uiPriority w:val="10"/>
    <w:rPr>
      <w:rFonts w:ascii="Times New Roman" w:hAnsi="Times New Roman"/>
      <w:color w:val="000080"/>
      <w:sz w:val="28"/>
    </w:rPr>
  </w:style>
  <w:style w:type="character" w:customStyle="1" w:styleId="aff5">
    <w:name w:val="Абзац Знак"/>
    <w:link w:val="aff4"/>
    <w:rPr>
      <w:rFonts w:ascii="Times New Roman" w:hAnsi="Times New Roman"/>
      <w:sz w:val="24"/>
    </w:rPr>
  </w:style>
  <w:style w:type="character" w:customStyle="1" w:styleId="r">
    <w:name w:val="r"/>
  </w:style>
  <w:style w:type="character" w:customStyle="1" w:styleId="FontStyle17">
    <w:name w:val="Font Style17"/>
    <w:rPr>
      <w:rFonts w:ascii="Times New Roman" w:hAnsi="Times New Roman"/>
      <w:sz w:val="10"/>
    </w:rPr>
  </w:style>
  <w:style w:type="character" w:customStyle="1" w:styleId="FontStyle18">
    <w:name w:val="Font Style18"/>
    <w:rPr>
      <w:rFonts w:ascii="Times New Roman" w:hAnsi="Times New Roman"/>
      <w:i/>
      <w:sz w:val="10"/>
    </w:rPr>
  </w:style>
  <w:style w:type="character" w:customStyle="1" w:styleId="FontStyle19">
    <w:name w:val="Font Style19"/>
    <w:rPr>
      <w:rFonts w:ascii="Times New Roman" w:hAnsi="Times New Roman"/>
      <w:sz w:val="10"/>
    </w:rPr>
  </w:style>
  <w:style w:type="character" w:customStyle="1" w:styleId="affb">
    <w:name w:val="Текст примечания Знак"/>
    <w:link w:val="affa"/>
    <w:uiPriority w:val="99"/>
    <w:rPr>
      <w:rFonts w:ascii="Arial" w:hAnsi="Arial"/>
      <w:sz w:val="20"/>
    </w:rPr>
  </w:style>
  <w:style w:type="character" w:customStyle="1" w:styleId="comment">
    <w:name w:val="comment"/>
  </w:style>
  <w:style w:type="character" w:customStyle="1" w:styleId="diffins">
    <w:name w:val="diff_ins"/>
  </w:style>
  <w:style w:type="character" w:customStyle="1" w:styleId="u">
    <w:name w:val="u"/>
  </w:style>
  <w:style w:type="character" w:customStyle="1" w:styleId="Normal10-0220">
    <w:name w:val="Стиль Normal + 10 пт полужирный По центру Слева:  -02 см Справ...2 Знак"/>
    <w:link w:val="Normal10-022"/>
    <w:rPr>
      <w:rFonts w:ascii="Times New Roman" w:hAnsi="Times New Roman"/>
      <w:b/>
      <w:sz w:val="24"/>
    </w:rPr>
  </w:style>
  <w:style w:type="character" w:customStyle="1" w:styleId="FontStyle88">
    <w:name w:val="Font Style88"/>
    <w:rPr>
      <w:rFonts w:ascii="Times New Roman" w:hAnsi="Times New Roman"/>
      <w:sz w:val="22"/>
    </w:rPr>
  </w:style>
  <w:style w:type="character" w:styleId="affffffff">
    <w:name w:val="footnote reference"/>
    <w:aliases w:val="Знак сноски-FN,Знак сноски 1,Ciae niinee-FN,Referencia nota al pie,Ссылка на сноску 45,Appel note de bas de page"/>
    <w:uiPriority w:val="99"/>
    <w:rPr>
      <w:vertAlign w:val="superscript"/>
    </w:rPr>
  </w:style>
  <w:style w:type="character" w:styleId="affffffff0">
    <w:name w:val="FollowedHyperlink"/>
    <w:uiPriority w:val="99"/>
    <w:rPr>
      <w:color w:val="800080"/>
      <w:u w:val="single"/>
    </w:rPr>
  </w:style>
  <w:style w:type="character" w:customStyle="1" w:styleId="nobase">
    <w:name w:val="nobase"/>
  </w:style>
  <w:style w:type="character" w:customStyle="1" w:styleId="blk3">
    <w:name w:val="blk3"/>
  </w:style>
  <w:style w:type="character" w:customStyle="1" w:styleId="aff3">
    <w:name w:val="Список Знак"/>
    <w:link w:val="aff2"/>
    <w:uiPriority w:val="99"/>
    <w:rPr>
      <w:rFonts w:ascii="Arial" w:hAnsi="Arial"/>
      <w:b/>
      <w:sz w:val="18"/>
    </w:rPr>
  </w:style>
  <w:style w:type="character" w:customStyle="1" w:styleId="afff2">
    <w:name w:val="Табличный_нумерованный Знак"/>
    <w:link w:val="afff1"/>
    <w:rPr>
      <w:rFonts w:ascii="Times New Roman" w:hAnsi="Times New Roman"/>
    </w:rPr>
  </w:style>
  <w:style w:type="character" w:customStyle="1" w:styleId="afffffff5">
    <w:name w:val="Тема примечания Знак"/>
    <w:link w:val="afffffff4"/>
    <w:uiPriority w:val="99"/>
    <w:rPr>
      <w:rFonts w:ascii="Times New Roman" w:hAnsi="Times New Roman"/>
      <w:b/>
    </w:rPr>
  </w:style>
  <w:style w:type="character" w:customStyle="1" w:styleId="afff6">
    <w:name w:val="Схема документа Знак"/>
    <w:link w:val="afff5"/>
    <w:uiPriority w:val="99"/>
    <w:rPr>
      <w:rFonts w:ascii="Tahoma" w:hAnsi="Tahoma"/>
      <w:sz w:val="24"/>
    </w:rPr>
  </w:style>
  <w:style w:type="character" w:styleId="affffffff1">
    <w:name w:val="annotation reference"/>
    <w:uiPriority w:val="99"/>
    <w:rPr>
      <w:sz w:val="16"/>
    </w:rPr>
  </w:style>
  <w:style w:type="character" w:customStyle="1" w:styleId="afff8">
    <w:name w:val="Подзаголовок Знак"/>
    <w:aliases w:val="Обычный таблица Знак"/>
    <w:link w:val="afff7"/>
    <w:uiPriority w:val="11"/>
    <w:rPr>
      <w:rFonts w:ascii="Times New Roman" w:hAnsi="Times New Roman"/>
      <w:i/>
      <w:sz w:val="24"/>
    </w:rPr>
  </w:style>
  <w:style w:type="character" w:customStyle="1" w:styleId="2c">
    <w:name w:val="Цитата 2 Знак"/>
    <w:link w:val="2b"/>
    <w:uiPriority w:val="29"/>
    <w:rPr>
      <w:rFonts w:ascii="Cambria" w:hAnsi="Cambria"/>
      <w:i/>
      <w:color w:val="5A5A5A"/>
      <w:sz w:val="24"/>
    </w:rPr>
  </w:style>
  <w:style w:type="character" w:customStyle="1" w:styleId="afffa">
    <w:name w:val="Выделенная цитата Знак"/>
    <w:link w:val="afff9"/>
    <w:uiPriority w:val="30"/>
    <w:rPr>
      <w:rFonts w:ascii="Cambria" w:hAnsi="Cambria"/>
      <w:i/>
      <w:color w:val="F4F4F4"/>
      <w:sz w:val="24"/>
    </w:rPr>
  </w:style>
  <w:style w:type="character" w:styleId="affffffff2">
    <w:name w:val="Subtle Emphasis"/>
    <w:uiPriority w:val="19"/>
    <w:qFormat/>
    <w:rPr>
      <w:i/>
      <w:color w:val="5A5A5A"/>
    </w:rPr>
  </w:style>
  <w:style w:type="character" w:styleId="affffffff3">
    <w:name w:val="Intense Emphasis"/>
    <w:uiPriority w:val="21"/>
    <w:qFormat/>
    <w:rPr>
      <w:b/>
      <w:i/>
      <w:color w:val="4F81BD"/>
      <w:sz w:val="22"/>
    </w:rPr>
  </w:style>
  <w:style w:type="character" w:styleId="affffffff4">
    <w:name w:val="Subtle Reference"/>
    <w:uiPriority w:val="31"/>
    <w:qFormat/>
    <w:rPr>
      <w:color w:val="auto"/>
      <w:u w:val="single" w:color="9BBB59"/>
    </w:rPr>
  </w:style>
  <w:style w:type="character" w:styleId="affffffff5">
    <w:name w:val="Intense Reference"/>
    <w:uiPriority w:val="32"/>
    <w:qFormat/>
    <w:rPr>
      <w:b/>
      <w:color w:val="76923C"/>
      <w:u w:val="single" w:color="9BBB59"/>
    </w:rPr>
  </w:style>
  <w:style w:type="character" w:styleId="affffffff6">
    <w:name w:val="Book Title"/>
    <w:uiPriority w:val="33"/>
    <w:qFormat/>
    <w:rPr>
      <w:rFonts w:ascii="Cambria" w:hAnsi="Cambria"/>
      <w:b/>
      <w:i/>
      <w:color w:val="auto"/>
    </w:rPr>
  </w:style>
  <w:style w:type="character" w:customStyle="1" w:styleId="38">
    <w:name w:val="Основной текст 3 Знак"/>
    <w:link w:val="37"/>
    <w:uiPriority w:val="99"/>
    <w:rPr>
      <w:rFonts w:ascii="Times New Roman" w:hAnsi="Times New Roman"/>
      <w:sz w:val="16"/>
    </w:rPr>
  </w:style>
  <w:style w:type="character" w:customStyle="1" w:styleId="affffffb">
    <w:name w:val="Шапка Знак"/>
    <w:link w:val="affffffa"/>
    <w:uiPriority w:val="99"/>
    <w:rPr>
      <w:rFonts w:ascii="Arial" w:hAnsi="Arial"/>
      <w:color w:val="auto"/>
      <w:sz w:val="20"/>
    </w:rPr>
  </w:style>
  <w:style w:type="character" w:customStyle="1" w:styleId="HTML2">
    <w:name w:val="Адрес HTML Знак"/>
    <w:link w:val="HTML1"/>
    <w:uiPriority w:val="99"/>
    <w:rPr>
      <w:rFonts w:ascii="Arial" w:hAnsi="Arial"/>
      <w:i/>
      <w:sz w:val="20"/>
    </w:rPr>
  </w:style>
  <w:style w:type="character" w:styleId="HTML3">
    <w:name w:val="HTML Acronym"/>
    <w:uiPriority w:val="99"/>
  </w:style>
  <w:style w:type="character" w:customStyle="1" w:styleId="affff">
    <w:name w:val="Дата Знак"/>
    <w:link w:val="afffe"/>
    <w:uiPriority w:val="99"/>
    <w:rPr>
      <w:rFonts w:ascii="Arial" w:hAnsi="Arial"/>
      <w:sz w:val="20"/>
    </w:rPr>
  </w:style>
  <w:style w:type="character" w:customStyle="1" w:styleId="affff1">
    <w:name w:val="Заголовок записки Знак"/>
    <w:link w:val="affff0"/>
    <w:uiPriority w:val="99"/>
    <w:rPr>
      <w:rFonts w:ascii="Arial" w:hAnsi="Arial"/>
      <w:sz w:val="20"/>
    </w:rPr>
  </w:style>
  <w:style w:type="character" w:styleId="HTML4">
    <w:name w:val="HTML Keyboard"/>
    <w:uiPriority w:val="99"/>
    <w:rPr>
      <w:rFonts w:ascii="Courier New" w:hAnsi="Courier New"/>
      <w:sz w:val="20"/>
    </w:rPr>
  </w:style>
  <w:style w:type="character" w:styleId="HTML5">
    <w:name w:val="HTML Code"/>
    <w:uiPriority w:val="99"/>
    <w:rPr>
      <w:rFonts w:ascii="Courier New" w:hAnsi="Courier New"/>
      <w:sz w:val="20"/>
    </w:rPr>
  </w:style>
  <w:style w:type="character" w:customStyle="1" w:styleId="affffffd">
    <w:name w:val="Красная строка Знак"/>
    <w:link w:val="affffffc"/>
    <w:uiPriority w:val="99"/>
    <w:rPr>
      <w:rFonts w:ascii="Arial" w:hAnsi="Arial"/>
      <w:sz w:val="24"/>
    </w:rPr>
  </w:style>
  <w:style w:type="character" w:customStyle="1" w:styleId="2f3">
    <w:name w:val="Красная строка 2 Знак"/>
    <w:link w:val="2f2"/>
    <w:uiPriority w:val="99"/>
  </w:style>
  <w:style w:type="character" w:styleId="HTML6">
    <w:name w:val="HTML Sample"/>
    <w:uiPriority w:val="99"/>
    <w:rPr>
      <w:rFonts w:ascii="Courier New" w:hAnsi="Courier New"/>
    </w:rPr>
  </w:style>
  <w:style w:type="character" w:styleId="HTML7">
    <w:name w:val="HTML Definition"/>
    <w:uiPriority w:val="99"/>
    <w:rPr>
      <w:i/>
    </w:rPr>
  </w:style>
  <w:style w:type="character" w:styleId="HTML8">
    <w:name w:val="HTML Variable"/>
    <w:uiPriority w:val="99"/>
    <w:rPr>
      <w:i/>
    </w:rPr>
  </w:style>
  <w:style w:type="character" w:styleId="HTML9">
    <w:name w:val="HTML Typewriter"/>
    <w:uiPriority w:val="99"/>
    <w:rPr>
      <w:rFonts w:ascii="Courier New" w:hAnsi="Courier New"/>
      <w:sz w:val="20"/>
    </w:rPr>
  </w:style>
  <w:style w:type="character" w:customStyle="1" w:styleId="affff3">
    <w:name w:val="Подпись Знак"/>
    <w:link w:val="affff2"/>
    <w:uiPriority w:val="99"/>
    <w:rPr>
      <w:rFonts w:ascii="Arial" w:hAnsi="Arial"/>
      <w:sz w:val="20"/>
    </w:rPr>
  </w:style>
  <w:style w:type="character" w:customStyle="1" w:styleId="affff5">
    <w:name w:val="Приветствие Знак"/>
    <w:link w:val="affff4"/>
    <w:uiPriority w:val="99"/>
    <w:rPr>
      <w:rFonts w:ascii="Arial" w:hAnsi="Arial"/>
      <w:sz w:val="20"/>
    </w:rPr>
  </w:style>
  <w:style w:type="character" w:customStyle="1" w:styleId="affff7">
    <w:name w:val="Прощание Знак"/>
    <w:link w:val="affff6"/>
    <w:uiPriority w:val="99"/>
    <w:rPr>
      <w:rFonts w:ascii="Arial" w:hAnsi="Arial"/>
      <w:sz w:val="20"/>
    </w:rPr>
  </w:style>
  <w:style w:type="character" w:styleId="HTMLa">
    <w:name w:val="HTML Cite"/>
    <w:uiPriority w:val="99"/>
    <w:rPr>
      <w:i/>
    </w:rPr>
  </w:style>
  <w:style w:type="character" w:customStyle="1" w:styleId="affff9">
    <w:name w:val="Электронная подпись Знак"/>
    <w:link w:val="affff8"/>
    <w:uiPriority w:val="99"/>
    <w:rPr>
      <w:rFonts w:ascii="Arial" w:hAnsi="Arial"/>
      <w:sz w:val="20"/>
    </w:rPr>
  </w:style>
  <w:style w:type="character" w:customStyle="1" w:styleId="affffb">
    <w:name w:val="Текст концевой сноски Знак"/>
    <w:link w:val="affffa"/>
    <w:uiPriority w:val="99"/>
    <w:rPr>
      <w:rFonts w:ascii="Times New Roman" w:hAnsi="Times New Roman"/>
      <w:sz w:val="20"/>
    </w:rPr>
  </w:style>
  <w:style w:type="character" w:styleId="affffffff7">
    <w:name w:val="endnote reference"/>
    <w:uiPriority w:val="99"/>
    <w:rPr>
      <w:vertAlign w:val="superscript"/>
    </w:rPr>
  </w:style>
  <w:style w:type="character" w:customStyle="1" w:styleId="affffd">
    <w:name w:val="ТЕКСТ ГРАД Знак"/>
    <w:link w:val="affffc"/>
    <w:rPr>
      <w:rFonts w:ascii="Times New Roman" w:hAnsi="Times New Roman"/>
      <w:sz w:val="24"/>
    </w:rPr>
  </w:style>
  <w:style w:type="character" w:customStyle="1" w:styleId="afffff">
    <w:name w:val="ООО  «Институт Территориального Планирования Знак"/>
    <w:link w:val="affffe"/>
    <w:rPr>
      <w:rFonts w:ascii="Times New Roman" w:hAnsi="Times New Roman"/>
      <w:sz w:val="24"/>
    </w:rPr>
  </w:style>
  <w:style w:type="character" w:styleId="affffffff8">
    <w:name w:val="Placeholder Text"/>
    <w:uiPriority w:val="99"/>
    <w:rPr>
      <w:color w:val="808080"/>
    </w:rPr>
  </w:style>
  <w:style w:type="character" w:customStyle="1" w:styleId="afffff1">
    <w:name w:val="ГРАД Основной текст Знак Знак"/>
    <w:link w:val="afffff0"/>
    <w:rPr>
      <w:rFonts w:ascii="Times New Roman" w:hAnsi="Times New Roman"/>
      <w:sz w:val="24"/>
    </w:rPr>
  </w:style>
  <w:style w:type="character" w:customStyle="1" w:styleId="ConsNonformat0">
    <w:name w:val="ConsNonformat Знак"/>
    <w:link w:val="ConsNonformat"/>
    <w:rPr>
      <w:rFonts w:ascii="Courier New" w:hAnsi="Courier New"/>
      <w:sz w:val="22"/>
    </w:rPr>
  </w:style>
  <w:style w:type="character" w:customStyle="1" w:styleId="afffff3">
    <w:name w:val="_абзац Знак"/>
    <w:link w:val="afffff2"/>
    <w:rPr>
      <w:rFonts w:ascii="Times New Roman" w:hAnsi="Times New Roman"/>
      <w:sz w:val="24"/>
    </w:rPr>
  </w:style>
  <w:style w:type="character" w:customStyle="1" w:styleId="ConsNormal0">
    <w:name w:val="ConsNormal Знак"/>
    <w:link w:val="ConsNormal"/>
    <w:rPr>
      <w:rFonts w:ascii="Arial" w:hAnsi="Arial"/>
      <w:sz w:val="22"/>
    </w:rPr>
  </w:style>
  <w:style w:type="character" w:customStyle="1" w:styleId="a7">
    <w:name w:val="Текст макроса Знак"/>
    <w:link w:val="a6"/>
    <w:uiPriority w:val="99"/>
    <w:rPr>
      <w:rFonts w:ascii="Courier New" w:hAnsi="Courier New"/>
    </w:rPr>
  </w:style>
  <w:style w:type="character" w:customStyle="1" w:styleId="submenu-table">
    <w:name w:val="submenu-table"/>
  </w:style>
  <w:style w:type="character" w:customStyle="1" w:styleId="fts-hit">
    <w:name w:val="fts-hit"/>
  </w:style>
  <w:style w:type="character" w:customStyle="1" w:styleId="affffff5">
    <w:name w:val="Закладка Знак"/>
    <w:link w:val="affffff4"/>
    <w:rPr>
      <w:rFonts w:ascii="Times New Roman" w:hAnsi="Times New Roman"/>
      <w:sz w:val="24"/>
    </w:rPr>
  </w:style>
  <w:style w:type="character" w:customStyle="1" w:styleId="S9">
    <w:name w:val="S_Нумерованный Знак Знак"/>
    <w:link w:val="S8"/>
    <w:rPr>
      <w:rFonts w:ascii="Times New Roman" w:hAnsi="Times New Roman"/>
      <w:sz w:val="24"/>
    </w:rPr>
  </w:style>
  <w:style w:type="character" w:customStyle="1" w:styleId="FontStyle20">
    <w:name w:val="Font Style20"/>
    <w:rPr>
      <w:rFonts w:ascii="Times New Roman" w:hAnsi="Times New Roman"/>
      <w:sz w:val="22"/>
    </w:rPr>
  </w:style>
  <w:style w:type="character" w:customStyle="1" w:styleId="affffffff9">
    <w:name w:val="Символ сноски"/>
  </w:style>
  <w:style w:type="character" w:customStyle="1" w:styleId="ep">
    <w:name w:val="ep"/>
  </w:style>
  <w:style w:type="character" w:customStyle="1" w:styleId="S41">
    <w:name w:val="S_Заголовок 4 Знак"/>
    <w:link w:val="S40"/>
    <w:rPr>
      <w:rFonts w:ascii="Times New Roman" w:hAnsi="Times New Roman"/>
      <w:i/>
      <w:sz w:val="24"/>
    </w:rPr>
  </w:style>
  <w:style w:type="character" w:customStyle="1" w:styleId="afffffb">
    <w:name w:val="Обычный в таблице Знак"/>
    <w:link w:val="afffffa"/>
    <w:rPr>
      <w:sz w:val="20"/>
    </w:rPr>
  </w:style>
  <w:style w:type="character" w:customStyle="1" w:styleId="Sb">
    <w:name w:val="S_Обычный жирный Знак"/>
    <w:link w:val="Sa"/>
    <w:uiPriority w:val="99"/>
    <w:rPr>
      <w:rFonts w:ascii="Times New Roman" w:hAnsi="Times New Roman"/>
      <w:sz w:val="28"/>
    </w:rPr>
  </w:style>
  <w:style w:type="character" w:customStyle="1" w:styleId="WW8Num10z0">
    <w:name w:val="WW8Num10z0"/>
    <w:rPr>
      <w:rFonts w:ascii="Times New Roman" w:hAnsi="Times New Roman"/>
    </w:rPr>
  </w:style>
  <w:style w:type="character" w:customStyle="1" w:styleId="afffffe">
    <w:name w:val="ОсновнойРПС Знак"/>
    <w:link w:val="afffffd"/>
    <w:rPr>
      <w:rFonts w:ascii="Times New Roman" w:hAnsi="Times New Roman"/>
      <w:sz w:val="28"/>
    </w:rPr>
  </w:style>
  <w:style w:type="character" w:customStyle="1" w:styleId="WW-Absatz-Standardschriftart1111111111111111111">
    <w:name w:val="WW-Absatz-Standardschriftart1111111111111111111"/>
  </w:style>
  <w:style w:type="character" w:customStyle="1" w:styleId="FontStyle158">
    <w:name w:val="Font Style158"/>
    <w:uiPriority w:val="99"/>
    <w:rPr>
      <w:color w:val="auto"/>
      <w:sz w:val="26"/>
    </w:rPr>
  </w:style>
  <w:style w:type="character" w:customStyle="1" w:styleId="FontStyle79">
    <w:name w:val="Font Style79"/>
    <w:uiPriority w:val="99"/>
    <w:rPr>
      <w:rFonts w:ascii="Times New Roman" w:hAnsi="Times New Roman"/>
      <w:sz w:val="22"/>
    </w:rPr>
  </w:style>
  <w:style w:type="character" w:customStyle="1" w:styleId="FontStyle83">
    <w:name w:val="Font Style83"/>
    <w:uiPriority w:val="99"/>
    <w:rPr>
      <w:rFonts w:ascii="Times New Roman" w:hAnsi="Times New Roman"/>
      <w:sz w:val="22"/>
    </w:rPr>
  </w:style>
  <w:style w:type="character" w:customStyle="1" w:styleId="2f1">
    <w:name w:val="Стиль2 Знак"/>
    <w:link w:val="2f0"/>
    <w:rPr>
      <w:sz w:val="24"/>
    </w:rPr>
  </w:style>
  <w:style w:type="character" w:customStyle="1" w:styleId="1f3">
    <w:name w:val="Неразрешенное упоминание1"/>
    <w:rPr>
      <w:color w:val="605E5C"/>
      <w:shd w:val="clear" w:color="auto" w:fill="E1DFDD"/>
    </w:rPr>
  </w:style>
  <w:style w:type="character" w:customStyle="1" w:styleId="apple-converted-space">
    <w:name w:val="apple-converted-space"/>
    <w:basedOn w:val="a0"/>
  </w:style>
  <w:style w:type="character" w:customStyle="1" w:styleId="match">
    <w:name w:val="match"/>
    <w:basedOn w:val="a0"/>
  </w:style>
  <w:style w:type="character" w:customStyle="1" w:styleId="b">
    <w:name w:val="b"/>
    <w:basedOn w:val="a0"/>
  </w:style>
  <w:style w:type="character" w:customStyle="1" w:styleId="current">
    <w:name w:val="current"/>
    <w:basedOn w:val="a0"/>
  </w:style>
  <w:style w:type="character" w:customStyle="1" w:styleId="num">
    <w:name w:val="num"/>
    <w:basedOn w:val="a0"/>
  </w:style>
  <w:style w:type="table" w:styleId="1f4">
    <w:name w:val="Table Simple 1"/>
    <w:basedOn w:val="a1"/>
    <w:uiPriority w:val="99"/>
    <w:rPr>
      <w:rFonts w:ascii="Times New Roman" w:hAnsi="Times New Roman"/>
    </w:rPr>
    <w:tblPr>
      <w:tblBorders>
        <w:top w:val="single" w:sz="12" w:space="0" w:color="008000"/>
        <w:bottom w:val="single" w:sz="12" w:space="0" w:color="008000"/>
      </w:tblBorders>
    </w:tblPr>
  </w:style>
  <w:style w:type="table" w:customStyle="1" w:styleId="TableNormal">
    <w:name w:val="Table Normal"/>
    <w:uiPriority w:val="2"/>
    <w:qFormat/>
    <w:pPr>
      <w:widowControl w:val="0"/>
    </w:pPr>
    <w:rPr>
      <w:sz w:val="22"/>
    </w:rPr>
    <w:tblPr>
      <w:tblInd w:w="0" w:type="dxa"/>
      <w:tblCellMar>
        <w:top w:w="0" w:type="dxa"/>
        <w:left w:w="0" w:type="dxa"/>
        <w:bottom w:w="0" w:type="dxa"/>
        <w:right w:w="0" w:type="dxa"/>
      </w:tblCellMar>
    </w:tblPr>
  </w:style>
  <w:style w:type="table" w:styleId="affffffffa">
    <w:name w:val="Table Grid"/>
    <w:aliases w:val="Table Grid Report"/>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5">
    <w:name w:val="Сетка таблицы1"/>
    <w:basedOn w:val="a1"/>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Table Web 1"/>
    <w:basedOn w:val="a1"/>
    <w:uiPriority w:val="99"/>
    <w:rPr>
      <w:rFonts w:ascii="Times New Roman" w:hAnsi="Times New Roman"/>
    </w:rPr>
    <w:tblPr>
      <w:tblCellSpacing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rPr>
      <w:tblCellSpacing w:w="20" w:type="dxa"/>
    </w:trPr>
  </w:style>
  <w:style w:type="table" w:styleId="-2">
    <w:name w:val="Table Web 2"/>
    <w:basedOn w:val="a1"/>
    <w:uiPriority w:val="99"/>
    <w:rPr>
      <w:rFonts w:ascii="Times New Roman" w:hAnsi="Times New Roman"/>
    </w:rPr>
    <w:tblPr>
      <w:tblCellSpacing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rPr>
      <w:tblCellSpacing w:w="20" w:type="dxa"/>
    </w:trPr>
  </w:style>
  <w:style w:type="table" w:styleId="-3">
    <w:name w:val="Table Web 3"/>
    <w:basedOn w:val="a1"/>
    <w:uiPriority w:val="99"/>
    <w:rPr>
      <w:rFonts w:ascii="Times New Roman" w:hAnsi="Times New Roman"/>
    </w:rPr>
    <w:tblPr>
      <w:tblCellSpacing w:w="2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Pr>
    <w:trPr>
      <w:tblCellSpacing w:w="20" w:type="dxa"/>
    </w:trPr>
  </w:style>
  <w:style w:type="table" w:styleId="affffffffb">
    <w:name w:val="Table Elegant"/>
    <w:basedOn w:val="a1"/>
    <w:uiPriority w:val="99"/>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style>
  <w:style w:type="table" w:styleId="1f6">
    <w:name w:val="Table Subtle 1"/>
    <w:basedOn w:val="a1"/>
    <w:uiPriority w:val="99"/>
    <w:rPr>
      <w:rFonts w:ascii="Times New Roman" w:hAnsi="Times New Roman"/>
    </w:rPr>
    <w:tblPr>
      <w:tblStyleRowBandSize w:val="1"/>
    </w:tblPr>
  </w:style>
  <w:style w:type="table" w:styleId="2f7">
    <w:name w:val="Table Subtle 2"/>
    <w:basedOn w:val="a1"/>
    <w:uiPriority w:val="99"/>
    <w:rPr>
      <w:rFonts w:ascii="Times New Roman" w:hAnsi="Times New Roman"/>
    </w:rPr>
    <w:tblPr>
      <w:tblBorders>
        <w:left w:val="single" w:sz="6" w:space="0" w:color="000000"/>
        <w:right w:val="single" w:sz="6" w:space="0" w:color="000000"/>
      </w:tblBorders>
    </w:tblPr>
  </w:style>
  <w:style w:type="table" w:styleId="1f7">
    <w:name w:val="Table Classic 1"/>
    <w:basedOn w:val="a1"/>
    <w:uiPriority w:val="99"/>
    <w:rPr>
      <w:rFonts w:ascii="Times New Roman" w:hAnsi="Times New Roman"/>
    </w:rPr>
    <w:tblPr>
      <w:tblBorders>
        <w:top w:val="single" w:sz="12" w:space="0" w:color="000000"/>
        <w:bottom w:val="single" w:sz="12" w:space="0" w:color="000000"/>
      </w:tblBorders>
    </w:tblPr>
  </w:style>
  <w:style w:type="table" w:styleId="2f8">
    <w:name w:val="Table Classic 2"/>
    <w:basedOn w:val="a1"/>
    <w:uiPriority w:val="99"/>
    <w:rPr>
      <w:rFonts w:ascii="Times New Roman" w:hAnsi="Times New Roman"/>
    </w:rPr>
    <w:tblPr>
      <w:tblBorders>
        <w:top w:val="single" w:sz="12" w:space="0" w:color="000000"/>
        <w:bottom w:val="single" w:sz="12" w:space="0" w:color="000000"/>
      </w:tblBorders>
    </w:tblPr>
  </w:style>
  <w:style w:type="table" w:styleId="3d">
    <w:name w:val="Table Classic 3"/>
    <w:basedOn w:val="a1"/>
    <w:uiPriority w:val="99"/>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style>
  <w:style w:type="table" w:styleId="47">
    <w:name w:val="Table Classic 4"/>
    <w:basedOn w:val="a1"/>
    <w:uiPriority w:val="99"/>
    <w:rPr>
      <w:rFonts w:ascii="Times New Roman" w:hAnsi="Times New Roman"/>
    </w:rPr>
    <w:tblPr>
      <w:tblBorders>
        <w:top w:val="single" w:sz="12" w:space="0" w:color="000000"/>
        <w:left w:val="single" w:sz="6" w:space="0" w:color="000000"/>
        <w:bottom w:val="single" w:sz="12" w:space="0" w:color="000000"/>
        <w:right w:val="single" w:sz="6" w:space="0" w:color="000000"/>
      </w:tblBorders>
    </w:tblPr>
  </w:style>
  <w:style w:type="table" w:styleId="1f8">
    <w:name w:val="Table 3D effects 1"/>
    <w:basedOn w:val="a1"/>
    <w:uiPriority w:val="99"/>
    <w:rPr>
      <w:rFonts w:ascii="Times New Roman" w:hAnsi="Times New Roman"/>
    </w:rPr>
    <w:tblPr/>
  </w:style>
  <w:style w:type="table" w:styleId="2f9">
    <w:name w:val="Table 3D effects 2"/>
    <w:basedOn w:val="a1"/>
    <w:uiPriority w:val="99"/>
    <w:rPr>
      <w:rFonts w:ascii="Times New Roman" w:hAnsi="Times New Roman"/>
    </w:rPr>
    <w:tblPr>
      <w:tblStyleRowBandSize w:val="1"/>
    </w:tblPr>
  </w:style>
  <w:style w:type="table" w:styleId="3e">
    <w:name w:val="Table 3D effects 3"/>
    <w:basedOn w:val="a1"/>
    <w:uiPriority w:val="99"/>
    <w:rPr>
      <w:rFonts w:ascii="Times New Roman" w:hAnsi="Times New Roman"/>
    </w:rPr>
    <w:tblPr>
      <w:tblStyleRowBandSize w:val="1"/>
      <w:tblStyleColBandSize w:val="1"/>
    </w:tblPr>
  </w:style>
  <w:style w:type="table" w:styleId="2fa">
    <w:name w:val="Table Simple 2"/>
    <w:basedOn w:val="a1"/>
    <w:uiPriority w:val="99"/>
    <w:rPr>
      <w:rFonts w:ascii="Times New Roman" w:hAnsi="Times New Roman"/>
    </w:rPr>
    <w:tblPr/>
  </w:style>
  <w:style w:type="table" w:styleId="3f">
    <w:name w:val="Table Simple 3"/>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style>
  <w:style w:type="table" w:styleId="1f9">
    <w:name w:val="Table Grid 1"/>
    <w:basedOn w:val="a1"/>
    <w:uiPriority w:val="9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2fb">
    <w:name w:val="Table Grid 2"/>
    <w:basedOn w:val="a1"/>
    <w:uiPriority w:val="99"/>
    <w:rPr>
      <w:rFonts w:ascii="Times New Roman" w:hAnsi="Times New Roman"/>
    </w:rPr>
    <w:tblPr>
      <w:tblBorders>
        <w:insideH w:val="single" w:sz="6" w:space="0" w:color="000000"/>
        <w:insideV w:val="single" w:sz="6" w:space="0" w:color="000000"/>
      </w:tblBorders>
    </w:tblPr>
  </w:style>
  <w:style w:type="table" w:styleId="3f0">
    <w:name w:val="Table Grid 3"/>
    <w:basedOn w:val="a1"/>
    <w:uiPriority w:val="99"/>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style>
  <w:style w:type="table" w:styleId="48">
    <w:name w:val="Table Grid 4"/>
    <w:basedOn w:val="a1"/>
    <w:uiPriority w:val="99"/>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style>
  <w:style w:type="table" w:styleId="59">
    <w:name w:val="Table Grid 5"/>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styleId="64">
    <w:name w:val="Table Grid 6"/>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style>
  <w:style w:type="table" w:styleId="74">
    <w:name w:val="Table Grid 7"/>
    <w:basedOn w:val="a1"/>
    <w:uiPriority w:val="99"/>
    <w:rPr>
      <w:rFonts w:ascii="Times New Roman" w:hAnsi="Times New Roman"/>
      <w: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styleId="83">
    <w:name w:val="Table Grid 8"/>
    <w:basedOn w:val="a1"/>
    <w:uiPriority w:val="99"/>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style>
  <w:style w:type="table" w:styleId="affffffffc">
    <w:name w:val="Table Contemporary"/>
    <w:basedOn w:val="a1"/>
    <w:uiPriority w:val="99"/>
    <w:rPr>
      <w:rFonts w:ascii="Times New Roman" w:hAnsi="Times New Roman"/>
    </w:rPr>
    <w:tblPr>
      <w:tblStyleRowBandSize w:val="1"/>
      <w:tblBorders>
        <w:insideH w:val="single" w:sz="18" w:space="0" w:color="FFFFFF"/>
        <w:insideV w:val="single" w:sz="18" w:space="0" w:color="FFFFFF"/>
      </w:tblBorders>
    </w:tblPr>
  </w:style>
  <w:style w:type="table" w:styleId="affffffffd">
    <w:name w:val="Table Professional"/>
    <w:basedOn w:val="a1"/>
    <w:uiPriority w:val="9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1fa">
    <w:name w:val="Table Columns 1"/>
    <w:basedOn w:val="a1"/>
    <w:uiPriority w:val="99"/>
    <w:rPr>
      <w:rFonts w:ascii="Times New Roman" w:hAnsi="Times New Roman"/>
      <w:b/>
    </w:rPr>
    <w:tblPr>
      <w:tblStyleColBandSize w:val="1"/>
      <w:tblBorders>
        <w:top w:val="single" w:sz="12" w:space="0" w:color="000000"/>
        <w:left w:val="single" w:sz="12" w:space="0" w:color="000000"/>
        <w:bottom w:val="single" w:sz="12" w:space="0" w:color="000000"/>
        <w:right w:val="single" w:sz="12" w:space="0" w:color="000000"/>
      </w:tblBorders>
    </w:tblPr>
  </w:style>
  <w:style w:type="table" w:styleId="2fc">
    <w:name w:val="Table Columns 2"/>
    <w:basedOn w:val="a1"/>
    <w:uiPriority w:val="99"/>
    <w:rPr>
      <w:rFonts w:ascii="Times New Roman" w:hAnsi="Times New Roman"/>
      <w:b/>
    </w:rPr>
    <w:tblPr>
      <w:tblStyleColBandSize w:val="1"/>
    </w:tblPr>
  </w:style>
  <w:style w:type="table" w:styleId="3f1">
    <w:name w:val="Table Columns 3"/>
    <w:basedOn w:val="a1"/>
    <w:uiPriority w:val="99"/>
    <w:rPr>
      <w:rFonts w:ascii="Times New Roman" w:hAnsi="Times New Roman"/>
      <w: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style>
  <w:style w:type="table" w:styleId="49">
    <w:name w:val="Table Columns 4"/>
    <w:basedOn w:val="a1"/>
    <w:uiPriority w:val="99"/>
    <w:rPr>
      <w:rFonts w:ascii="Times New Roman" w:hAnsi="Times New Roman"/>
    </w:rPr>
    <w:tblPr>
      <w:tblStyleColBandSize w:val="1"/>
    </w:tblPr>
  </w:style>
  <w:style w:type="table" w:styleId="5a">
    <w:name w:val="Table Columns 5"/>
    <w:basedOn w:val="a1"/>
    <w:uiPriority w:val="99"/>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style>
  <w:style w:type="table" w:styleId="-10">
    <w:name w:val="Table List 1"/>
    <w:basedOn w:val="a1"/>
    <w:uiPriority w:val="99"/>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style>
  <w:style w:type="table" w:styleId="-20">
    <w:name w:val="Table List 2"/>
    <w:basedOn w:val="a1"/>
    <w:uiPriority w:val="99"/>
    <w:rPr>
      <w:rFonts w:ascii="Times New Roman" w:hAnsi="Times New Roman"/>
    </w:rPr>
    <w:tblPr>
      <w:tblStyleRowBandSize w:val="2"/>
      <w:tblBorders>
        <w:bottom w:val="single" w:sz="12" w:space="0" w:color="808080"/>
      </w:tblBorders>
    </w:tblPr>
  </w:style>
  <w:style w:type="table" w:styleId="-30">
    <w:name w:val="Table List 3"/>
    <w:basedOn w:val="a1"/>
    <w:uiPriority w:val="99"/>
    <w:rPr>
      <w:rFonts w:ascii="Times New Roman" w:hAnsi="Times New Roman"/>
    </w:rPr>
    <w:tblPr>
      <w:tblBorders>
        <w:top w:val="single" w:sz="12" w:space="0" w:color="000000"/>
        <w:bottom w:val="single" w:sz="12" w:space="0" w:color="000000"/>
        <w:insideH w:val="single" w:sz="6" w:space="0" w:color="000000"/>
      </w:tblBorders>
    </w:tblPr>
  </w:style>
  <w:style w:type="table" w:styleId="-4">
    <w:name w:val="Table List 4"/>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style>
  <w:style w:type="table" w:styleId="-5">
    <w:name w:val="Table List 5"/>
    <w:basedOn w:val="a1"/>
    <w:uiPriority w:val="9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style>
  <w:style w:type="table" w:styleId="-6">
    <w:name w:val="Table List 6"/>
    <w:basedOn w:val="a1"/>
    <w:uiPriority w:val="99"/>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style>
  <w:style w:type="table" w:styleId="-7">
    <w:name w:val="Table List 7"/>
    <w:basedOn w:val="a1"/>
    <w:uiPriority w:val="99"/>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style>
  <w:style w:type="table" w:styleId="-8">
    <w:name w:val="Table List 8"/>
    <w:basedOn w:val="a1"/>
    <w:uiPriority w:val="99"/>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style>
  <w:style w:type="table" w:styleId="affffffffe">
    <w:name w:val="Table Theme"/>
    <w:basedOn w:val="a1"/>
    <w:uiPriority w:val="9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b">
    <w:name w:val="Table Colorful 1"/>
    <w:basedOn w:val="a1"/>
    <w:uiPriority w:val="99"/>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style>
  <w:style w:type="table" w:styleId="2fd">
    <w:name w:val="Table Colorful 2"/>
    <w:basedOn w:val="a1"/>
    <w:uiPriority w:val="99"/>
    <w:rPr>
      <w:rFonts w:ascii="Times New Roman" w:hAnsi="Times New Roman"/>
    </w:rPr>
    <w:tblPr>
      <w:tblBorders>
        <w:bottom w:val="single" w:sz="12" w:space="0" w:color="000000"/>
      </w:tblBorders>
    </w:tblPr>
  </w:style>
  <w:style w:type="table" w:styleId="3f2">
    <w:name w:val="Table Colorful 3"/>
    <w:basedOn w:val="a1"/>
    <w:uiPriority w:val="99"/>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style>
  <w:style w:type="table" w:styleId="2-5">
    <w:name w:val="Medium Shading 2 Accent 5"/>
    <w:basedOn w:val="a1"/>
    <w:uiPriority w:val="64"/>
    <w:tblPr>
      <w:tblStyleRowBandSize w:val="1"/>
      <w:tblStyleColBandSize w:val="1"/>
      <w:tblBorders>
        <w:top w:val="single" w:sz="18" w:space="0" w:color="auto"/>
        <w:bottom w:val="single" w:sz="18" w:space="0" w:color="auto"/>
      </w:tblBorders>
    </w:tblPr>
  </w:style>
  <w:style w:type="table" w:customStyle="1" w:styleId="2-51">
    <w:name w:val="Средняя заливка 2 - Акцент 51"/>
    <w:basedOn w:val="a1"/>
    <w:tblPr>
      <w:tblStyleRowBandSize w:val="1"/>
      <w:tblStyleColBandSize w:val="1"/>
      <w:tblBorders>
        <w:top w:val="single" w:sz="18" w:space="0" w:color="auto"/>
        <w:bottom w:val="single" w:sz="18" w:space="0" w:color="auto"/>
      </w:tblBorders>
    </w:tblPr>
  </w:style>
  <w:style w:type="table" w:customStyle="1" w:styleId="2-511">
    <w:name w:val="Средняя заливка 2 - Акцент 511"/>
    <w:basedOn w:val="a1"/>
    <w:tblPr>
      <w:tblStyleRowBandSize w:val="1"/>
      <w:tblStyleColBandSize w:val="1"/>
      <w:tblBorders>
        <w:top w:val="single" w:sz="18" w:space="0" w:color="auto"/>
        <w:bottom w:val="single" w:sz="18" w:space="0" w:color="auto"/>
      </w:tblBorders>
    </w:tblPr>
  </w:style>
  <w:style w:type="table" w:customStyle="1" w:styleId="2fe">
    <w:name w:val="Сетка таблицы2"/>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pPr>
      <w:numPr>
        <w:numId w:val="11"/>
      </w:numPr>
    </w:pPr>
  </w:style>
  <w:style w:type="numbering" w:customStyle="1" w:styleId="1ai1">
    <w:name w:val="1 / a / i1"/>
    <w:pPr>
      <w:numPr>
        <w:numId w:val="8"/>
      </w:numPr>
    </w:pPr>
  </w:style>
  <w:style w:type="numbering" w:customStyle="1" w:styleId="1ai111">
    <w:name w:val="1 / a / i111"/>
    <w:pPr>
      <w:numPr>
        <w:numId w:val="10"/>
      </w:numPr>
    </w:pPr>
  </w:style>
  <w:style w:type="numbering" w:customStyle="1" w:styleId="1111111">
    <w:name w:val="1 / 1.1 / 1.1.11"/>
    <w:pPr>
      <w:numPr>
        <w:numId w:val="9"/>
      </w:numPr>
    </w:pPr>
  </w:style>
  <w:style w:type="numbering" w:styleId="111111">
    <w:name w:val="Outline List 2"/>
    <w:uiPriority w:val="99"/>
    <w:pPr>
      <w:numPr>
        <w:numId w:val="7"/>
      </w:numPr>
    </w:pPr>
  </w:style>
  <w:style w:type="paragraph" w:customStyle="1" w:styleId="afffffffff">
    <w:basedOn w:val="a"/>
    <w:next w:val="af1"/>
    <w:uiPriority w:val="99"/>
    <w:qFormat/>
    <w:rsid w:val="00EE4054"/>
    <w:pPr>
      <w:spacing w:before="100" w:beforeAutospacing="1" w:after="100" w:afterAutospacing="1" w:line="240" w:lineRule="auto"/>
    </w:pPr>
    <w:rPr>
      <w:rFonts w:ascii="Times New Roman" w:hAnsi="Times New Roman"/>
      <w:color w:val="000000"/>
      <w:sz w:val="28"/>
      <w:szCs w:val="24"/>
    </w:rPr>
  </w:style>
  <w:style w:type="paragraph" w:customStyle="1" w:styleId="111">
    <w:name w:val="Заголовок 11"/>
    <w:basedOn w:val="a"/>
    <w:uiPriority w:val="1"/>
    <w:qFormat/>
    <w:rsid w:val="00EE4054"/>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ff">
    <w:name w:val="Обычный2"/>
    <w:rsid w:val="00EE4054"/>
    <w:pPr>
      <w:widowControl w:val="0"/>
      <w:spacing w:before="500" w:line="300" w:lineRule="auto"/>
      <w:ind w:firstLine="720"/>
      <w:jc w:val="both"/>
    </w:pPr>
    <w:rPr>
      <w:rFonts w:ascii="Times New Roman" w:hAnsi="Times New Roman"/>
      <w:snapToGrid w:val="0"/>
      <w:sz w:val="24"/>
    </w:rPr>
  </w:style>
  <w:style w:type="paragraph" w:customStyle="1" w:styleId="2ff0">
    <w:name w:val="Без интервала2"/>
    <w:rsid w:val="00EE4054"/>
    <w:rPr>
      <w:rFonts w:cs="Calibri"/>
      <w:sz w:val="22"/>
      <w:szCs w:val="22"/>
      <w:lang w:eastAsia="en-US"/>
    </w:rPr>
  </w:style>
  <w:style w:type="paragraph" w:customStyle="1" w:styleId="s32">
    <w:name w:val="s_3"/>
    <w:basedOn w:val="a"/>
    <w:rsid w:val="00EE4054"/>
    <w:pPr>
      <w:spacing w:before="100" w:beforeAutospacing="1" w:after="100" w:afterAutospacing="1" w:line="240" w:lineRule="auto"/>
    </w:pPr>
    <w:rPr>
      <w:rFonts w:ascii="Times New Roman" w:hAnsi="Times New Roman"/>
      <w:sz w:val="24"/>
      <w:szCs w:val="24"/>
    </w:rPr>
  </w:style>
  <w:style w:type="character" w:customStyle="1" w:styleId="afffffffff0">
    <w:name w:val="Заголовок Знак"/>
    <w:uiPriority w:val="10"/>
    <w:rsid w:val="00EE4054"/>
    <w:rPr>
      <w:rFonts w:ascii="Calibri Light" w:eastAsia="Times New Roman" w:hAnsi="Calibri Light" w:cs="Times New Roman"/>
      <w:spacing w:val="-10"/>
      <w:kern w:val="28"/>
      <w:sz w:val="56"/>
      <w:szCs w:val="56"/>
    </w:rPr>
  </w:style>
  <w:style w:type="character" w:styleId="afffffffff1">
    <w:name w:val="Unresolved Mention"/>
    <w:basedOn w:val="a0"/>
    <w:uiPriority w:val="99"/>
    <w:semiHidden/>
    <w:unhideWhenUsed/>
    <w:rsid w:val="00EF56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isys:8080/law?d&amp;nd=1200006118&amp;prevDoc=1400020&amp;mark=0000NLU0L2B4QU3VVVVVS000000000000000000000000000000000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29653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12F8C2C0244A2D743FA575E47CE71AACFE1FD6FFA35FB5F0D2702AAw9t5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312F8C2C0244A2D743FA575E47CE71AACFE0FB6EFD35FB5F0D2702AAw9t5N" TargetMode="External"/><Relationship Id="rId4" Type="http://schemas.openxmlformats.org/officeDocument/2006/relationships/settings" Target="settings.xml"/><Relationship Id="rId9" Type="http://schemas.openxmlformats.org/officeDocument/2006/relationships/hyperlink" Target="consultantplus://offline/ref=312F8C2C0244A2D743FA575E47CE71AACFEAF76DF235FB5F0D2702AAw9t5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7AF05-E4F5-475D-8D0C-4F16F2177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2881</TotalTime>
  <Pages>10</Pages>
  <Words>4324</Words>
  <Characters>24653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В. Макина</cp:lastModifiedBy>
  <cp:revision>155</cp:revision>
  <cp:lastPrinted>2020-09-02T06:07:00Z</cp:lastPrinted>
  <dcterms:created xsi:type="dcterms:W3CDTF">2020-04-07T09:14:00Z</dcterms:created>
  <dcterms:modified xsi:type="dcterms:W3CDTF">2023-04-27T11:34:00Z</dcterms:modified>
</cp:coreProperties>
</file>