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6919B0" w:rsidRPr="002779D9" w:rsidTr="008416C7">
        <w:trPr>
          <w:trHeight w:hRule="exact" w:val="453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6919B0" w:rsidP="00A76C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79D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19B0" w:rsidRPr="002779D9" w:rsidRDefault="006919B0" w:rsidP="00A76C2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6C7" w:rsidRDefault="008416C7" w:rsidP="008416C7">
            <w:pPr>
              <w:pStyle w:val="a9"/>
              <w:spacing w:after="0"/>
              <w:ind w:left="-68" w:right="-7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8416C7" w:rsidRPr="00B80309" w:rsidRDefault="008416C7" w:rsidP="008416C7">
            <w:pPr>
              <w:pStyle w:val="a9"/>
              <w:spacing w:after="0"/>
              <w:ind w:left="-68" w:right="-70"/>
              <w:jc w:val="center"/>
              <w:rPr>
                <w:rFonts w:ascii="Times New Roman" w:eastAsia="Calibri" w:hAnsi="Times New Roman" w:cs="Times New Roman"/>
                <w:b/>
                <w:caps/>
                <w:sz w:val="10"/>
                <w:szCs w:val="10"/>
              </w:rPr>
            </w:pPr>
          </w:p>
          <w:p w:rsidR="008416C7" w:rsidRPr="008E150E" w:rsidRDefault="008416C7" w:rsidP="008416C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8416C7" w:rsidRPr="008E150E" w:rsidRDefault="00B44456" w:rsidP="008416C7">
            <w:pPr>
              <w:spacing w:after="0"/>
              <w:ind w:left="-68" w:right="-7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15.12.2020 № 2268-п</w:t>
            </w:r>
          </w:p>
          <w:p w:rsidR="008416C7" w:rsidRDefault="008416C7" w:rsidP="008416C7">
            <w:pPr>
              <w:spacing w:after="0"/>
              <w:ind w:left="-68" w:right="-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50E">
              <w:rPr>
                <w:rFonts w:ascii="Times New Roman" w:eastAsia="Calibri" w:hAnsi="Times New Roman" w:cs="Times New Roman"/>
                <w:bCs/>
              </w:rPr>
              <w:t xml:space="preserve">г. </w:t>
            </w:r>
            <w:r>
              <w:rPr>
                <w:rFonts w:ascii="Times New Roman" w:eastAsia="Calibri" w:hAnsi="Times New Roman" w:cs="Times New Roman"/>
                <w:bCs/>
              </w:rPr>
              <w:t>Бузулук</w:t>
            </w:r>
          </w:p>
          <w:p w:rsidR="008416C7" w:rsidRDefault="008416C7" w:rsidP="008416C7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6C7" w:rsidRDefault="008416C7" w:rsidP="00426B4B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6C7" w:rsidRDefault="008416C7" w:rsidP="00426B4B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6C7" w:rsidRDefault="008416C7" w:rsidP="00426B4B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6C7" w:rsidRDefault="008416C7" w:rsidP="00426B4B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B4B" w:rsidRPr="002779D9" w:rsidRDefault="00426B4B" w:rsidP="00426B4B">
            <w:pPr>
              <w:spacing w:after="0"/>
              <w:ind w:left="-68" w:right="-74"/>
              <w:rPr>
                <w:rFonts w:ascii="Times New Roman" w:hAnsi="Times New Roman" w:cs="Times New Roman"/>
                <w:sz w:val="28"/>
                <w:szCs w:val="28"/>
              </w:rPr>
            </w:pPr>
            <w:r w:rsidRPr="002779D9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919B0" w:rsidRPr="002779D9" w:rsidRDefault="00426B4B" w:rsidP="00426B4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79D9">
              <w:rPr>
                <w:rFonts w:ascii="Times New Roman" w:hAnsi="Times New Roman" w:cs="Times New Roman"/>
                <w:bCs/>
                <w:sz w:val="28"/>
                <w:szCs w:val="28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6919B0" w:rsidP="00A76C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6919B0" w:rsidP="008416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9B0" w:rsidRPr="002779D9" w:rsidTr="00FF0A2B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B44456" w:rsidP="00B7779F">
            <w:pPr>
              <w:spacing w:after="0" w:line="240" w:lineRule="auto"/>
              <w:ind w:right="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8890" t="8890" r="7620" b="7620"/>
                      <wp:wrapNone/>
                      <wp:docPr id="4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9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0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1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2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" o:spid="_x0000_s1026" style="position:absolute;margin-left:-.85pt;margin-top:0;width:205.7pt;height:14.45pt;z-index:25166643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">
                      <v:line id="Line 9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0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11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2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1905"/>
                      <wp:wrapNone/>
                      <wp:docPr id="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K4JS3F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3175" r="0" b="0"/>
                      <wp:wrapNone/>
                      <wp:docPr id="2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NvZSPJ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FF0A2B" w:rsidRPr="002779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9B0" w:rsidRPr="002779D9">
              <w:rPr>
                <w:rFonts w:ascii="Times New Roman" w:hAnsi="Times New Roman" w:cs="Times New Roman"/>
                <w:sz w:val="28"/>
                <w:szCs w:val="28"/>
              </w:rPr>
              <w:t xml:space="preserve">О создании комиссии по подготовке проведения сельскохозяйственной </w:t>
            </w:r>
            <w:r w:rsidR="005B0621">
              <w:rPr>
                <w:rFonts w:ascii="Times New Roman" w:hAnsi="Times New Roman" w:cs="Times New Roman"/>
                <w:sz w:val="28"/>
                <w:szCs w:val="28"/>
              </w:rPr>
              <w:t xml:space="preserve">микропереписи </w:t>
            </w:r>
            <w:r w:rsidR="006919B0" w:rsidRPr="002779D9">
              <w:rPr>
                <w:rFonts w:ascii="Times New Roman" w:hAnsi="Times New Roman" w:cs="Times New Roman"/>
                <w:sz w:val="28"/>
                <w:szCs w:val="28"/>
              </w:rPr>
              <w:t>2021 года на территории муниципального образования город Бузулук Оренбургской области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6919B0" w:rsidP="006919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6919B0" w:rsidRPr="002779D9" w:rsidRDefault="006919B0" w:rsidP="006919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0BDB" w:rsidRPr="002779D9" w:rsidRDefault="00C20BDB" w:rsidP="0069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69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В</w:t>
      </w:r>
      <w:r w:rsidR="0089213C" w:rsidRPr="002779D9">
        <w:rPr>
          <w:rFonts w:ascii="Times New Roman" w:hAnsi="Times New Roman" w:cs="Times New Roman"/>
          <w:sz w:val="28"/>
          <w:szCs w:val="28"/>
        </w:rPr>
        <w:t xml:space="preserve"> с</w:t>
      </w:r>
      <w:r w:rsidRPr="002779D9">
        <w:rPr>
          <w:rFonts w:ascii="Times New Roman" w:hAnsi="Times New Roman" w:cs="Times New Roman"/>
          <w:sz w:val="28"/>
          <w:szCs w:val="28"/>
        </w:rPr>
        <w:t>о</w:t>
      </w:r>
      <w:r w:rsidR="0089213C" w:rsidRPr="002779D9">
        <w:rPr>
          <w:rFonts w:ascii="Times New Roman" w:hAnsi="Times New Roman" w:cs="Times New Roman"/>
          <w:sz w:val="28"/>
          <w:szCs w:val="28"/>
        </w:rPr>
        <w:t>ответствии с Федеральным законом от 21.07.2005 № 108-ФЗ «О Всероссийской сельскохозяйственной переписи», Законом Оренбургской области от 20.01.2006 № 2982/528-</w:t>
      </w:r>
      <w:r w:rsidR="0089213C" w:rsidRPr="002779D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9213C" w:rsidRPr="002779D9">
        <w:rPr>
          <w:rFonts w:ascii="Times New Roman" w:hAnsi="Times New Roman" w:cs="Times New Roman"/>
          <w:sz w:val="28"/>
          <w:szCs w:val="28"/>
        </w:rPr>
        <w:t>-ОЗ «О наделении органов местного самоуправления полномочиями на подготовку проведения Всероссийской сельскохозяйственной переписи», во</w:t>
      </w:r>
      <w:r w:rsidRPr="002779D9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89213C" w:rsidRPr="002779D9">
        <w:rPr>
          <w:rFonts w:ascii="Times New Roman" w:hAnsi="Times New Roman" w:cs="Times New Roman"/>
          <w:sz w:val="28"/>
          <w:szCs w:val="28"/>
        </w:rPr>
        <w:t>П</w:t>
      </w:r>
      <w:r w:rsidRPr="002779D9">
        <w:rPr>
          <w:rFonts w:ascii="Times New Roman" w:hAnsi="Times New Roman" w:cs="Times New Roman"/>
          <w:sz w:val="28"/>
          <w:szCs w:val="28"/>
        </w:rPr>
        <w:t xml:space="preserve">остановления Правительства Российской Федерации от </w:t>
      </w:r>
      <w:r w:rsidR="00DE41DF">
        <w:rPr>
          <w:rFonts w:ascii="Times New Roman" w:hAnsi="Times New Roman" w:cs="Times New Roman"/>
          <w:sz w:val="28"/>
          <w:szCs w:val="28"/>
        </w:rPr>
        <w:t xml:space="preserve">29.08.2020 </w:t>
      </w:r>
      <w:r w:rsidRPr="002779D9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DE41DF">
        <w:rPr>
          <w:rFonts w:ascii="Times New Roman" w:hAnsi="Times New Roman" w:cs="Times New Roman"/>
          <w:sz w:val="28"/>
          <w:szCs w:val="28"/>
        </w:rPr>
        <w:t>1315</w:t>
      </w:r>
      <w:r w:rsidRPr="002779D9">
        <w:rPr>
          <w:rFonts w:ascii="Times New Roman" w:hAnsi="Times New Roman" w:cs="Times New Roman"/>
          <w:sz w:val="28"/>
          <w:szCs w:val="28"/>
        </w:rPr>
        <w:t xml:space="preserve"> «Об организации</w:t>
      </w:r>
      <w:r w:rsidR="00DE41DF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DE41DF">
        <w:rPr>
          <w:rFonts w:ascii="Times New Roman" w:hAnsi="Times New Roman" w:cs="Times New Roman"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 xml:space="preserve">переписи </w:t>
      </w:r>
      <w:r w:rsidR="00DE41DF">
        <w:rPr>
          <w:rFonts w:ascii="Times New Roman" w:hAnsi="Times New Roman" w:cs="Times New Roman"/>
          <w:sz w:val="28"/>
          <w:szCs w:val="28"/>
        </w:rPr>
        <w:t xml:space="preserve">2021 </w:t>
      </w:r>
      <w:r w:rsidRPr="002779D9">
        <w:rPr>
          <w:rFonts w:ascii="Times New Roman" w:hAnsi="Times New Roman" w:cs="Times New Roman"/>
          <w:sz w:val="28"/>
          <w:szCs w:val="28"/>
        </w:rPr>
        <w:t xml:space="preserve">года», постановления Правительства Оренбургской области от </w:t>
      </w:r>
      <w:r w:rsidR="005756CD">
        <w:rPr>
          <w:rFonts w:ascii="Times New Roman" w:hAnsi="Times New Roman" w:cs="Times New Roman"/>
          <w:sz w:val="28"/>
          <w:szCs w:val="28"/>
        </w:rPr>
        <w:t>16</w:t>
      </w:r>
      <w:r w:rsidRPr="002779D9">
        <w:rPr>
          <w:rFonts w:ascii="Times New Roman" w:hAnsi="Times New Roman" w:cs="Times New Roman"/>
          <w:sz w:val="28"/>
          <w:szCs w:val="28"/>
        </w:rPr>
        <w:t>.</w:t>
      </w:r>
      <w:r w:rsidR="005756CD">
        <w:rPr>
          <w:rFonts w:ascii="Times New Roman" w:hAnsi="Times New Roman" w:cs="Times New Roman"/>
          <w:sz w:val="28"/>
          <w:szCs w:val="28"/>
        </w:rPr>
        <w:t>11.2020</w:t>
      </w:r>
      <w:r w:rsidR="00331515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 xml:space="preserve">№ </w:t>
      </w:r>
      <w:r w:rsidR="005756CD">
        <w:rPr>
          <w:rFonts w:ascii="Times New Roman" w:hAnsi="Times New Roman" w:cs="Times New Roman"/>
          <w:sz w:val="28"/>
          <w:szCs w:val="28"/>
        </w:rPr>
        <w:t xml:space="preserve">941- </w:t>
      </w:r>
      <w:r w:rsidRPr="002779D9">
        <w:rPr>
          <w:rFonts w:ascii="Times New Roman" w:hAnsi="Times New Roman" w:cs="Times New Roman"/>
          <w:sz w:val="28"/>
          <w:szCs w:val="28"/>
        </w:rPr>
        <w:t>п</w:t>
      </w:r>
      <w:r w:rsidR="005756CD">
        <w:rPr>
          <w:rFonts w:ascii="Times New Roman" w:hAnsi="Times New Roman" w:cs="Times New Roman"/>
          <w:sz w:val="28"/>
          <w:szCs w:val="28"/>
        </w:rPr>
        <w:t>п</w:t>
      </w:r>
      <w:r w:rsidRPr="002779D9">
        <w:rPr>
          <w:rFonts w:ascii="Times New Roman" w:hAnsi="Times New Roman" w:cs="Times New Roman"/>
          <w:sz w:val="28"/>
          <w:szCs w:val="28"/>
        </w:rPr>
        <w:t xml:space="preserve"> «О</w:t>
      </w:r>
      <w:r w:rsidR="005756CD">
        <w:rPr>
          <w:rFonts w:ascii="Times New Roman" w:hAnsi="Times New Roman" w:cs="Times New Roman"/>
          <w:sz w:val="28"/>
          <w:szCs w:val="28"/>
        </w:rPr>
        <w:t xml:space="preserve">б организации и проведении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 xml:space="preserve">переписи </w:t>
      </w:r>
      <w:r w:rsidR="005756CD">
        <w:rPr>
          <w:rFonts w:ascii="Times New Roman" w:hAnsi="Times New Roman" w:cs="Times New Roman"/>
          <w:sz w:val="28"/>
          <w:szCs w:val="28"/>
        </w:rPr>
        <w:t xml:space="preserve">2021 года </w:t>
      </w:r>
      <w:r w:rsidRPr="002779D9">
        <w:rPr>
          <w:rFonts w:ascii="Times New Roman" w:hAnsi="Times New Roman" w:cs="Times New Roman"/>
          <w:sz w:val="28"/>
          <w:szCs w:val="28"/>
        </w:rPr>
        <w:t>на территории Оренбургской области»</w:t>
      </w:r>
      <w:r w:rsidR="0089213C" w:rsidRPr="002779D9">
        <w:rPr>
          <w:rFonts w:ascii="Times New Roman" w:hAnsi="Times New Roman" w:cs="Times New Roman"/>
          <w:sz w:val="28"/>
          <w:szCs w:val="28"/>
        </w:rPr>
        <w:t>, руководствуясь статьями 9, 30, пунктом 5 статьи 40, статьей 43 Устава города Бузулука</w:t>
      </w:r>
      <w:r w:rsidRPr="002779D9">
        <w:rPr>
          <w:rFonts w:ascii="Times New Roman" w:hAnsi="Times New Roman" w:cs="Times New Roman"/>
          <w:sz w:val="28"/>
          <w:szCs w:val="28"/>
        </w:rPr>
        <w:t xml:space="preserve"> и</w:t>
      </w:r>
      <w:r w:rsidR="00C034E8">
        <w:rPr>
          <w:rFonts w:ascii="Times New Roman" w:hAnsi="Times New Roman" w:cs="Times New Roman"/>
          <w:sz w:val="28"/>
          <w:szCs w:val="28"/>
        </w:rPr>
        <w:t xml:space="preserve"> в целях организации проведения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>переписи 20</w:t>
      </w:r>
      <w:r w:rsidR="00426B4B" w:rsidRPr="002779D9">
        <w:rPr>
          <w:rFonts w:ascii="Times New Roman" w:hAnsi="Times New Roman" w:cs="Times New Roman"/>
          <w:sz w:val="28"/>
          <w:szCs w:val="28"/>
        </w:rPr>
        <w:t>21</w:t>
      </w:r>
      <w:r w:rsidRPr="002779D9">
        <w:rPr>
          <w:rFonts w:ascii="Times New Roman" w:hAnsi="Times New Roman" w:cs="Times New Roman"/>
          <w:sz w:val="28"/>
          <w:szCs w:val="28"/>
        </w:rPr>
        <w:t xml:space="preserve"> года на территории города Бузулука: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1. Создать комиссию по подготовке проведени</w:t>
      </w:r>
      <w:r w:rsidR="0089213C" w:rsidRPr="002779D9">
        <w:rPr>
          <w:rFonts w:ascii="Times New Roman" w:hAnsi="Times New Roman" w:cs="Times New Roman"/>
          <w:sz w:val="28"/>
          <w:szCs w:val="28"/>
        </w:rPr>
        <w:t>я</w:t>
      </w:r>
      <w:r w:rsidRPr="002779D9">
        <w:rPr>
          <w:rFonts w:ascii="Times New Roman" w:hAnsi="Times New Roman" w:cs="Times New Roman"/>
          <w:sz w:val="28"/>
          <w:szCs w:val="28"/>
        </w:rPr>
        <w:t xml:space="preserve"> 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>переписи 20</w:t>
      </w:r>
      <w:r w:rsidR="00426B4B" w:rsidRPr="002779D9">
        <w:rPr>
          <w:rFonts w:ascii="Times New Roman" w:hAnsi="Times New Roman" w:cs="Times New Roman"/>
          <w:sz w:val="28"/>
          <w:szCs w:val="28"/>
        </w:rPr>
        <w:t>21</w:t>
      </w:r>
      <w:r w:rsidRPr="002779D9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89213C" w:rsidRPr="002779D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779D9">
        <w:rPr>
          <w:rFonts w:ascii="Times New Roman" w:hAnsi="Times New Roman" w:cs="Times New Roman"/>
          <w:sz w:val="28"/>
          <w:szCs w:val="28"/>
        </w:rPr>
        <w:t xml:space="preserve">город Бузулук </w:t>
      </w:r>
      <w:r w:rsidR="00754BFA" w:rsidRPr="002779D9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Pr="002779D9">
        <w:rPr>
          <w:rFonts w:ascii="Times New Roman" w:hAnsi="Times New Roman" w:cs="Times New Roman"/>
          <w:sz w:val="28"/>
          <w:szCs w:val="28"/>
        </w:rPr>
        <w:t xml:space="preserve">и утвердить в составе согласно </w:t>
      </w:r>
      <w:r w:rsidR="00754BFA" w:rsidRPr="002779D9">
        <w:rPr>
          <w:rFonts w:ascii="Times New Roman" w:hAnsi="Times New Roman" w:cs="Times New Roman"/>
          <w:sz w:val="28"/>
          <w:szCs w:val="28"/>
        </w:rPr>
        <w:t>п</w:t>
      </w:r>
      <w:r w:rsidRPr="002779D9">
        <w:rPr>
          <w:rFonts w:ascii="Times New Roman" w:hAnsi="Times New Roman" w:cs="Times New Roman"/>
          <w:sz w:val="28"/>
          <w:szCs w:val="28"/>
        </w:rPr>
        <w:t>риложению № 1.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2. Утвердить Положение о коми</w:t>
      </w:r>
      <w:r w:rsidR="00C034E8">
        <w:rPr>
          <w:rFonts w:ascii="Times New Roman" w:hAnsi="Times New Roman" w:cs="Times New Roman"/>
          <w:sz w:val="28"/>
          <w:szCs w:val="28"/>
        </w:rPr>
        <w:t xml:space="preserve">ссии по подготовке </w:t>
      </w:r>
      <w:r w:rsidR="00331515" w:rsidRPr="002779D9">
        <w:rPr>
          <w:rFonts w:ascii="Times New Roman" w:hAnsi="Times New Roman" w:cs="Times New Roman"/>
          <w:sz w:val="28"/>
          <w:szCs w:val="28"/>
        </w:rPr>
        <w:t>проведения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>переписи 20</w:t>
      </w:r>
      <w:r w:rsidR="00426B4B" w:rsidRPr="002779D9">
        <w:rPr>
          <w:rFonts w:ascii="Times New Roman" w:hAnsi="Times New Roman" w:cs="Times New Roman"/>
          <w:sz w:val="28"/>
          <w:szCs w:val="28"/>
        </w:rPr>
        <w:t>21</w:t>
      </w:r>
      <w:r w:rsidRPr="002779D9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r w:rsidR="00754BFA" w:rsidRPr="002779D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Бузулук Оренбургской области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54BFA" w:rsidRPr="002779D9">
        <w:rPr>
          <w:rFonts w:ascii="Times New Roman" w:hAnsi="Times New Roman" w:cs="Times New Roman"/>
          <w:sz w:val="28"/>
          <w:szCs w:val="28"/>
        </w:rPr>
        <w:t>п</w:t>
      </w:r>
      <w:r w:rsidRPr="002779D9">
        <w:rPr>
          <w:rFonts w:ascii="Times New Roman" w:hAnsi="Times New Roman" w:cs="Times New Roman"/>
          <w:sz w:val="28"/>
          <w:szCs w:val="28"/>
        </w:rPr>
        <w:t>риложению № 2.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57E1D" w:rsidRPr="002779D9">
        <w:rPr>
          <w:rFonts w:ascii="Times New Roman" w:hAnsi="Times New Roman" w:cs="Times New Roman"/>
          <w:sz w:val="28"/>
          <w:szCs w:val="28"/>
        </w:rPr>
        <w:t>Руководителям муниципальных организаций и рекомендовать руководителям организаций иных форм собственности оказывать содействие отделу государственной статистики в г. Оренбурге (г. Бузулук) в решени</w:t>
      </w:r>
      <w:r w:rsidR="00331515">
        <w:rPr>
          <w:rFonts w:ascii="Times New Roman" w:hAnsi="Times New Roman" w:cs="Times New Roman"/>
          <w:sz w:val="28"/>
          <w:szCs w:val="28"/>
        </w:rPr>
        <w:t>и</w:t>
      </w:r>
      <w:r w:rsidR="00757E1D" w:rsidRPr="002779D9">
        <w:rPr>
          <w:rFonts w:ascii="Times New Roman" w:hAnsi="Times New Roman" w:cs="Times New Roman"/>
          <w:sz w:val="28"/>
          <w:szCs w:val="28"/>
        </w:rPr>
        <w:t xml:space="preserve"> вопр</w:t>
      </w:r>
      <w:r w:rsidR="00B7779F">
        <w:rPr>
          <w:rFonts w:ascii="Times New Roman" w:hAnsi="Times New Roman" w:cs="Times New Roman"/>
          <w:sz w:val="28"/>
          <w:szCs w:val="28"/>
        </w:rPr>
        <w:t xml:space="preserve">осов по подготовке и проведению </w:t>
      </w:r>
      <w:r w:rsidR="00757E1D"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sz w:val="28"/>
          <w:szCs w:val="28"/>
        </w:rPr>
        <w:t>микро</w:t>
      </w:r>
      <w:r w:rsidR="00757E1D" w:rsidRPr="002779D9">
        <w:rPr>
          <w:rFonts w:ascii="Times New Roman" w:hAnsi="Times New Roman" w:cs="Times New Roman"/>
          <w:sz w:val="28"/>
          <w:szCs w:val="28"/>
        </w:rPr>
        <w:t>переписи на территории  города Бузулука.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4.</w:t>
      </w:r>
      <w:r w:rsidR="00754BFA" w:rsidRPr="002779D9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</w:t>
      </w:r>
      <w:r w:rsidR="00B7779F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F97F67" w:rsidRPr="002779D9">
        <w:rPr>
          <w:rFonts w:ascii="Times New Roman" w:hAnsi="Times New Roman" w:cs="Times New Roman"/>
          <w:sz w:val="28"/>
          <w:szCs w:val="28"/>
        </w:rPr>
        <w:t>его подписания</w:t>
      </w:r>
      <w:r w:rsidR="00227B7C" w:rsidRPr="002779D9">
        <w:rPr>
          <w:rFonts w:ascii="Times New Roman" w:hAnsi="Times New Roman" w:cs="Times New Roman"/>
          <w:sz w:val="28"/>
          <w:szCs w:val="28"/>
        </w:rPr>
        <w:t>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5.</w:t>
      </w:r>
      <w:r w:rsidR="00B7779F">
        <w:rPr>
          <w:rFonts w:ascii="Times New Roman" w:hAnsi="Times New Roman" w:cs="Times New Roman"/>
          <w:sz w:val="28"/>
          <w:szCs w:val="28"/>
        </w:rPr>
        <w:t xml:space="preserve"> </w:t>
      </w:r>
      <w:r w:rsidR="007276AC">
        <w:rPr>
          <w:rFonts w:ascii="Times New Roman" w:hAnsi="Times New Roman" w:cs="Times New Roman"/>
          <w:sz w:val="28"/>
          <w:szCs w:val="28"/>
        </w:rPr>
        <w:t>Н</w:t>
      </w:r>
      <w:r w:rsidR="00754BFA" w:rsidRPr="002779D9">
        <w:rPr>
          <w:rFonts w:ascii="Times New Roman" w:hAnsi="Times New Roman" w:cs="Times New Roman"/>
          <w:sz w:val="28"/>
          <w:szCs w:val="28"/>
        </w:rPr>
        <w:t>астояще</w:t>
      </w:r>
      <w:r w:rsidR="007276AC">
        <w:rPr>
          <w:rFonts w:ascii="Times New Roman" w:hAnsi="Times New Roman" w:cs="Times New Roman"/>
          <w:sz w:val="28"/>
          <w:szCs w:val="28"/>
        </w:rPr>
        <w:t xml:space="preserve">е </w:t>
      </w:r>
      <w:r w:rsidR="00754BFA" w:rsidRPr="002779D9">
        <w:rPr>
          <w:rFonts w:ascii="Times New Roman" w:hAnsi="Times New Roman" w:cs="Times New Roman"/>
          <w:sz w:val="28"/>
          <w:szCs w:val="28"/>
        </w:rPr>
        <w:t>постановлени</w:t>
      </w:r>
      <w:r w:rsidR="007276AC">
        <w:rPr>
          <w:rFonts w:ascii="Times New Roman" w:hAnsi="Times New Roman" w:cs="Times New Roman"/>
          <w:sz w:val="28"/>
          <w:szCs w:val="28"/>
        </w:rPr>
        <w:t>е</w:t>
      </w:r>
      <w:r w:rsidR="00D024E3">
        <w:rPr>
          <w:rFonts w:ascii="Times New Roman" w:hAnsi="Times New Roman" w:cs="Times New Roman"/>
          <w:sz w:val="28"/>
          <w:szCs w:val="28"/>
        </w:rPr>
        <w:t xml:space="preserve"> подлежит размещению на официальном сайте администрации города Бузулука </w:t>
      </w:r>
      <w:r w:rsidR="00D024E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024E3" w:rsidRPr="00D024E3">
        <w:rPr>
          <w:rFonts w:ascii="Times New Roman" w:hAnsi="Times New Roman" w:cs="Times New Roman"/>
          <w:sz w:val="28"/>
          <w:szCs w:val="28"/>
        </w:rPr>
        <w:t>.</w:t>
      </w:r>
      <w:r w:rsidR="00475674">
        <w:rPr>
          <w:rFonts w:ascii="Times New Roman" w:hAnsi="Times New Roman" w:cs="Times New Roman"/>
          <w:sz w:val="28"/>
          <w:szCs w:val="28"/>
        </w:rPr>
        <w:t>бузулук</w:t>
      </w:r>
      <w:r w:rsidR="00227B7C" w:rsidRPr="002779D9">
        <w:rPr>
          <w:rFonts w:ascii="Times New Roman" w:hAnsi="Times New Roman" w:cs="Times New Roman"/>
          <w:sz w:val="28"/>
          <w:szCs w:val="28"/>
        </w:rPr>
        <w:t>.</w:t>
      </w:r>
      <w:r w:rsidR="00D024E3">
        <w:rPr>
          <w:rFonts w:ascii="Times New Roman" w:hAnsi="Times New Roman" w:cs="Times New Roman"/>
          <w:sz w:val="28"/>
          <w:szCs w:val="28"/>
        </w:rPr>
        <w:t>рф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6.</w:t>
      </w:r>
      <w:r w:rsidR="00E54B47">
        <w:rPr>
          <w:rFonts w:ascii="Times New Roman" w:hAnsi="Times New Roman" w:cs="Times New Roman"/>
          <w:sz w:val="28"/>
          <w:szCs w:val="28"/>
        </w:rPr>
        <w:t xml:space="preserve"> </w:t>
      </w:r>
      <w:r w:rsidR="00754BFA" w:rsidRPr="002779D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</w:t>
      </w:r>
      <w:r w:rsidRPr="002779D9">
        <w:rPr>
          <w:rFonts w:ascii="Times New Roman" w:hAnsi="Times New Roman" w:cs="Times New Roman"/>
          <w:sz w:val="28"/>
          <w:szCs w:val="28"/>
        </w:rPr>
        <w:t>.</w:t>
      </w:r>
    </w:p>
    <w:p w:rsidR="00C20BDB" w:rsidRPr="002779D9" w:rsidRDefault="00C20BDB" w:rsidP="00C20BDB">
      <w:pPr>
        <w:spacing w:after="0" w:line="240" w:lineRule="auto"/>
        <w:ind w:right="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0BDB" w:rsidRDefault="00C20BDB" w:rsidP="00C20BDB">
      <w:pPr>
        <w:spacing w:after="0" w:line="240" w:lineRule="auto"/>
        <w:ind w:right="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4997" w:rsidRPr="002779D9" w:rsidRDefault="004D4997" w:rsidP="00C20BDB">
      <w:pPr>
        <w:spacing w:after="0" w:line="240" w:lineRule="auto"/>
        <w:ind w:right="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7458" w:rsidRPr="002779D9" w:rsidRDefault="00E97458" w:rsidP="00E97458">
      <w:pPr>
        <w:spacing w:after="0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2779D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Исполняющий полномочия </w:t>
      </w:r>
    </w:p>
    <w:p w:rsidR="00E97458" w:rsidRPr="002779D9" w:rsidRDefault="00E97458" w:rsidP="00E9745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779D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главы города</w:t>
      </w:r>
      <w:r w:rsidRPr="002779D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В.С. Песков</w:t>
      </w:r>
    </w:p>
    <w:p w:rsidR="00F97F67" w:rsidRPr="002779D9" w:rsidRDefault="00F97F67" w:rsidP="00E974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F67" w:rsidRPr="002779D9" w:rsidRDefault="00F97F67" w:rsidP="00F97F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52" w:rsidRPr="002779D9" w:rsidRDefault="00EC1152" w:rsidP="00C20BDB">
      <w:pPr>
        <w:spacing w:after="0" w:line="240" w:lineRule="auto"/>
        <w:ind w:right="-5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4B47" w:rsidRDefault="00E54B47" w:rsidP="00E97458">
      <w:pPr>
        <w:pStyle w:val="a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4E3" w:rsidRDefault="00D024E3" w:rsidP="00E97458">
      <w:pPr>
        <w:pStyle w:val="a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5E5" w:rsidRPr="002779D9" w:rsidRDefault="008165E5" w:rsidP="00E97458">
      <w:pPr>
        <w:pStyle w:val="a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Разослано: в дело, </w:t>
      </w:r>
      <w:r w:rsidR="00DE2E55" w:rsidRPr="002779D9">
        <w:rPr>
          <w:rFonts w:ascii="Times New Roman" w:eastAsia="Calibri" w:hAnsi="Times New Roman" w:cs="Times New Roman"/>
          <w:sz w:val="28"/>
          <w:szCs w:val="28"/>
        </w:rPr>
        <w:t>В.С. Песков</w:t>
      </w:r>
      <w:r w:rsidR="00DE2E55" w:rsidRPr="002779D9">
        <w:rPr>
          <w:rFonts w:ascii="Times New Roman" w:hAnsi="Times New Roman" w:cs="Times New Roman"/>
          <w:sz w:val="28"/>
          <w:szCs w:val="28"/>
        </w:rPr>
        <w:t>у</w:t>
      </w:r>
      <w:r w:rsidRPr="002779D9">
        <w:rPr>
          <w:rFonts w:ascii="Times New Roman" w:hAnsi="Times New Roman" w:cs="Times New Roman"/>
          <w:sz w:val="28"/>
          <w:szCs w:val="28"/>
        </w:rPr>
        <w:t>, заместителям главы администрации города, Управлению экономического развития и торговли администрации города</w:t>
      </w:r>
      <w:r w:rsidR="00754BFA" w:rsidRPr="002779D9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2779D9">
        <w:rPr>
          <w:rFonts w:ascii="Times New Roman" w:hAnsi="Times New Roman" w:cs="Times New Roman"/>
          <w:sz w:val="28"/>
          <w:szCs w:val="28"/>
        </w:rPr>
        <w:t xml:space="preserve">, </w:t>
      </w:r>
      <w:r w:rsidR="00754BFA" w:rsidRPr="002779D9">
        <w:rPr>
          <w:rFonts w:ascii="Times New Roman" w:hAnsi="Times New Roman" w:cs="Times New Roman"/>
          <w:sz w:val="28"/>
          <w:szCs w:val="28"/>
        </w:rPr>
        <w:t>правово</w:t>
      </w:r>
      <w:r w:rsidRPr="002779D9">
        <w:rPr>
          <w:rFonts w:ascii="Times New Roman" w:hAnsi="Times New Roman" w:cs="Times New Roman"/>
          <w:sz w:val="28"/>
          <w:szCs w:val="28"/>
        </w:rPr>
        <w:t xml:space="preserve">му </w:t>
      </w:r>
      <w:r w:rsidR="00F97F67" w:rsidRPr="002779D9">
        <w:rPr>
          <w:rFonts w:ascii="Times New Roman" w:hAnsi="Times New Roman" w:cs="Times New Roman"/>
          <w:sz w:val="28"/>
          <w:szCs w:val="28"/>
        </w:rPr>
        <w:t>у</w:t>
      </w:r>
      <w:r w:rsidRPr="002779D9">
        <w:rPr>
          <w:rFonts w:ascii="Times New Roman" w:hAnsi="Times New Roman" w:cs="Times New Roman"/>
          <w:sz w:val="28"/>
          <w:szCs w:val="28"/>
        </w:rPr>
        <w:t>правлению администрации города</w:t>
      </w:r>
      <w:r w:rsidR="00754BFA" w:rsidRPr="002779D9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="00E54B47">
        <w:rPr>
          <w:rFonts w:ascii="Times New Roman" w:hAnsi="Times New Roman" w:cs="Times New Roman"/>
          <w:sz w:val="28"/>
          <w:szCs w:val="28"/>
        </w:rPr>
        <w:t xml:space="preserve">, </w:t>
      </w:r>
      <w:r w:rsidRPr="002779D9">
        <w:rPr>
          <w:rFonts w:ascii="Times New Roman" w:hAnsi="Times New Roman" w:cs="Times New Roman"/>
          <w:sz w:val="28"/>
          <w:szCs w:val="28"/>
        </w:rPr>
        <w:t>Управлени</w:t>
      </w:r>
      <w:r w:rsidR="00E54B47">
        <w:rPr>
          <w:rFonts w:ascii="Times New Roman" w:hAnsi="Times New Roman" w:cs="Times New Roman"/>
          <w:sz w:val="28"/>
          <w:szCs w:val="28"/>
        </w:rPr>
        <w:t>ю</w:t>
      </w:r>
      <w:r w:rsidRPr="002779D9">
        <w:rPr>
          <w:rFonts w:ascii="Times New Roman" w:hAnsi="Times New Roman" w:cs="Times New Roman"/>
          <w:sz w:val="28"/>
          <w:szCs w:val="28"/>
        </w:rPr>
        <w:t xml:space="preserve"> </w:t>
      </w:r>
      <w:r w:rsidR="00DE2E55" w:rsidRPr="002779D9">
        <w:rPr>
          <w:rFonts w:ascii="Times New Roman" w:hAnsi="Times New Roman" w:cs="Times New Roman"/>
          <w:sz w:val="28"/>
          <w:szCs w:val="28"/>
        </w:rPr>
        <w:t>по информационной политики</w:t>
      </w:r>
      <w:r w:rsidRPr="002779D9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227B7C" w:rsidRPr="002779D9">
        <w:rPr>
          <w:rFonts w:ascii="Times New Roman" w:hAnsi="Times New Roman" w:cs="Times New Roman"/>
          <w:sz w:val="28"/>
          <w:szCs w:val="28"/>
        </w:rPr>
        <w:t xml:space="preserve">, отделу </w:t>
      </w:r>
      <w:r w:rsidR="00E6782A" w:rsidRPr="002779D9">
        <w:rPr>
          <w:rFonts w:ascii="Times New Roman" w:hAnsi="Times New Roman" w:cs="Times New Roman"/>
          <w:sz w:val="28"/>
          <w:szCs w:val="28"/>
        </w:rPr>
        <w:t>государственной статистики в г. Оренбурге (г. Бузулук)</w:t>
      </w:r>
      <w:r w:rsidR="002C4807" w:rsidRPr="002779D9">
        <w:rPr>
          <w:rFonts w:ascii="Times New Roman" w:hAnsi="Times New Roman" w:cs="Times New Roman"/>
          <w:sz w:val="28"/>
          <w:szCs w:val="28"/>
        </w:rPr>
        <w:t xml:space="preserve">, </w:t>
      </w:r>
      <w:r w:rsidR="00227B7C" w:rsidRPr="002779D9">
        <w:rPr>
          <w:rFonts w:ascii="Times New Roman" w:hAnsi="Times New Roman" w:cs="Times New Roman"/>
          <w:sz w:val="28"/>
          <w:szCs w:val="28"/>
        </w:rPr>
        <w:t>членам комиссии</w:t>
      </w:r>
      <w:r w:rsidRPr="002779D9">
        <w:rPr>
          <w:rFonts w:ascii="Times New Roman" w:hAnsi="Times New Roman" w:cs="Times New Roman"/>
          <w:sz w:val="28"/>
          <w:szCs w:val="28"/>
        </w:rPr>
        <w:t>.</w:t>
      </w:r>
    </w:p>
    <w:p w:rsidR="009629FB" w:rsidRPr="002779D9" w:rsidRDefault="009629FB" w:rsidP="009629FB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к постановлению </w:t>
      </w:r>
    </w:p>
    <w:p w:rsidR="009629FB" w:rsidRPr="002779D9" w:rsidRDefault="009629FB" w:rsidP="009629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администрации города Бузулука </w:t>
      </w:r>
    </w:p>
    <w:p w:rsidR="009629FB" w:rsidRPr="002779D9" w:rsidRDefault="009629FB" w:rsidP="009629FB">
      <w:pPr>
        <w:pStyle w:val="ConsPlusNormal"/>
        <w:widowControl/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        </w:t>
      </w:r>
      <w:r w:rsidR="00B44456">
        <w:rPr>
          <w:rFonts w:ascii="Times New Roman" w:hAnsi="Times New Roman" w:cs="Times New Roman"/>
          <w:sz w:val="28"/>
          <w:szCs w:val="28"/>
        </w:rPr>
        <w:t xml:space="preserve">                        от «15»12.2020 № 2268-п</w:t>
      </w:r>
    </w:p>
    <w:p w:rsidR="00C20BDB" w:rsidRPr="002779D9" w:rsidRDefault="00C20BDB" w:rsidP="008165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C1152" w:rsidRPr="002779D9" w:rsidRDefault="00EC1152" w:rsidP="00C034E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Состав</w:t>
      </w:r>
    </w:p>
    <w:p w:rsidR="00EC1152" w:rsidRPr="002779D9" w:rsidRDefault="00EC1152" w:rsidP="00C034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комиссии по подготовке </w:t>
      </w:r>
      <w:r w:rsidR="00331515" w:rsidRPr="002779D9">
        <w:rPr>
          <w:rFonts w:ascii="Times New Roman" w:hAnsi="Times New Roman" w:cs="Times New Roman"/>
          <w:sz w:val="28"/>
          <w:szCs w:val="28"/>
        </w:rPr>
        <w:t>проведения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="005756CD">
        <w:rPr>
          <w:rFonts w:ascii="Times New Roman" w:hAnsi="Times New Roman" w:cs="Times New Roman"/>
          <w:sz w:val="28"/>
          <w:szCs w:val="28"/>
        </w:rPr>
        <w:t>микро</w:t>
      </w:r>
      <w:r w:rsidR="00C034E8">
        <w:rPr>
          <w:rFonts w:ascii="Times New Roman" w:hAnsi="Times New Roman" w:cs="Times New Roman"/>
          <w:sz w:val="28"/>
          <w:szCs w:val="28"/>
        </w:rPr>
        <w:t xml:space="preserve">переписи </w:t>
      </w:r>
      <w:r w:rsidRPr="002779D9">
        <w:rPr>
          <w:rFonts w:ascii="Times New Roman" w:hAnsi="Times New Roman" w:cs="Times New Roman"/>
          <w:sz w:val="28"/>
          <w:szCs w:val="28"/>
        </w:rPr>
        <w:t>20</w:t>
      </w:r>
      <w:r w:rsidR="009629FB" w:rsidRPr="002779D9">
        <w:rPr>
          <w:rFonts w:ascii="Times New Roman" w:hAnsi="Times New Roman" w:cs="Times New Roman"/>
          <w:sz w:val="28"/>
          <w:szCs w:val="28"/>
        </w:rPr>
        <w:t>21</w:t>
      </w:r>
      <w:r w:rsidRPr="002779D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D4E8B" w:rsidRPr="002779D9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="002D4E8B" w:rsidRPr="002779D9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EC1152" w:rsidRPr="002779D9" w:rsidRDefault="00EC1152" w:rsidP="008165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61"/>
        <w:gridCol w:w="425"/>
        <w:gridCol w:w="5954"/>
      </w:tblGrid>
      <w:tr w:rsidR="00EC1152" w:rsidRPr="00E71A4B" w:rsidTr="00BE255E">
        <w:tc>
          <w:tcPr>
            <w:tcW w:w="3261" w:type="dxa"/>
          </w:tcPr>
          <w:p w:rsidR="00EC1152" w:rsidRPr="00E71A4B" w:rsidRDefault="00B44456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4C1E68" w:rsidRPr="00E71A4B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Песков Владимир Сергеевич</w:t>
              </w:r>
            </w:hyperlink>
          </w:p>
        </w:tc>
        <w:tc>
          <w:tcPr>
            <w:tcW w:w="425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C1152" w:rsidRPr="00E71A4B" w:rsidRDefault="004C1E68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комиссии, исполняющий полномочия главы города</w:t>
            </w:r>
          </w:p>
        </w:tc>
      </w:tr>
      <w:tr w:rsidR="00EC1152" w:rsidRPr="00E71A4B" w:rsidTr="00BE255E">
        <w:tc>
          <w:tcPr>
            <w:tcW w:w="3261" w:type="dxa"/>
          </w:tcPr>
          <w:p w:rsidR="00EC1152" w:rsidRPr="00E71A4B" w:rsidRDefault="00B44456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4C1E68" w:rsidRPr="00E71A4B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Пономар</w:t>
              </w:r>
              <w:r w:rsidR="00870EBA" w:rsidRPr="00E71A4B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е</w:t>
              </w:r>
              <w:r w:rsidR="004C1E68" w:rsidRPr="00E71A4B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в Евгений Васильевич</w:t>
              </w:r>
            </w:hyperlink>
          </w:p>
        </w:tc>
        <w:tc>
          <w:tcPr>
            <w:tcW w:w="425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комиссии, </w:t>
            </w:r>
            <w:r w:rsidR="004C1E68" w:rsidRPr="00E71A4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- руководитель аппарата администрации города</w:t>
            </w:r>
          </w:p>
        </w:tc>
      </w:tr>
      <w:tr w:rsidR="00EC1152" w:rsidRPr="00E71A4B" w:rsidTr="00BE255E">
        <w:tc>
          <w:tcPr>
            <w:tcW w:w="3261" w:type="dxa"/>
          </w:tcPr>
          <w:p w:rsidR="00EC1152" w:rsidRPr="00E71A4B" w:rsidRDefault="004C1E68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Бочкарева</w:t>
            </w:r>
            <w:r w:rsidR="00870EBA"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  <w:r w:rsidR="00870EBA"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425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комиссии, </w:t>
            </w:r>
            <w:r w:rsidR="004C1E68" w:rsidRPr="00E71A4B">
              <w:rPr>
                <w:rFonts w:ascii="Times New Roman" w:hAnsi="Times New Roman" w:cs="Times New Roman"/>
                <w:sz w:val="28"/>
                <w:szCs w:val="28"/>
              </w:rPr>
              <w:t>заместитель начальника Управления градообразования и капитального строительства города Бузулука</w:t>
            </w:r>
          </w:p>
        </w:tc>
      </w:tr>
      <w:tr w:rsidR="00EC1152" w:rsidRPr="00E71A4B" w:rsidTr="00BE255E">
        <w:tc>
          <w:tcPr>
            <w:tcW w:w="3261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Кириллова</w:t>
            </w:r>
            <w:r w:rsidR="00870EBA"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Альбина Викторовна</w:t>
            </w:r>
          </w:p>
        </w:tc>
        <w:tc>
          <w:tcPr>
            <w:tcW w:w="425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комиссии, руководитель специалистами Оренбургстата в г. Бузулуке (по согласованию)</w:t>
            </w:r>
          </w:p>
        </w:tc>
      </w:tr>
      <w:tr w:rsidR="00EC1152" w:rsidRPr="00E71A4B" w:rsidTr="00BE255E">
        <w:tc>
          <w:tcPr>
            <w:tcW w:w="3261" w:type="dxa"/>
          </w:tcPr>
          <w:p w:rsidR="00EC1152" w:rsidRPr="00E71A4B" w:rsidRDefault="004C1E68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Алексеева Елена Николаевна</w:t>
            </w:r>
          </w:p>
        </w:tc>
        <w:tc>
          <w:tcPr>
            <w:tcW w:w="425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EC1152" w:rsidRPr="00E71A4B" w:rsidRDefault="00EC1152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комиссии, </w:t>
            </w:r>
            <w:r w:rsidR="004C1E68"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разряда отдела государственной статистики в г. Оренбурге (г. Бузулук) </w:t>
            </w: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C1152" w:rsidRPr="00E71A4B" w:rsidTr="00BE255E">
        <w:tc>
          <w:tcPr>
            <w:tcW w:w="9640" w:type="dxa"/>
            <w:gridSpan w:val="3"/>
          </w:tcPr>
          <w:p w:rsidR="00870EBA" w:rsidRPr="00E71A4B" w:rsidRDefault="00870EBA" w:rsidP="00870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152" w:rsidRPr="00E71A4B" w:rsidRDefault="00EC1152" w:rsidP="00870E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F35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Вислова Елена Александровна</w:t>
            </w:r>
          </w:p>
        </w:tc>
        <w:tc>
          <w:tcPr>
            <w:tcW w:w="425" w:type="dxa"/>
          </w:tcPr>
          <w:p w:rsidR="00F81427" w:rsidRPr="00E71A4B" w:rsidRDefault="00F81427" w:rsidP="00F35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0F60BC" w:rsidP="000F60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81427" w:rsidRPr="00E71A4B">
              <w:rPr>
                <w:rFonts w:ascii="Times New Roman" w:hAnsi="Times New Roman" w:cs="Times New Roman"/>
                <w:sz w:val="28"/>
                <w:szCs w:val="28"/>
              </w:rPr>
              <w:t>ачальник Бузулукского Почтампта УФПС Оренбургской области – филиала АО «Почта России»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157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Гаврилов Андрей Михайлович</w:t>
            </w:r>
          </w:p>
        </w:tc>
        <w:tc>
          <w:tcPr>
            <w:tcW w:w="425" w:type="dxa"/>
          </w:tcPr>
          <w:p w:rsidR="00F81427" w:rsidRPr="00E71A4B" w:rsidRDefault="00F81427" w:rsidP="00157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1572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внутренней политики администрации города Бузулука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1C2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Громыко Юлия Геннадьевна</w:t>
            </w:r>
          </w:p>
        </w:tc>
        <w:tc>
          <w:tcPr>
            <w:tcW w:w="425" w:type="dxa"/>
          </w:tcPr>
          <w:p w:rsidR="00F81427" w:rsidRPr="00E71A4B" w:rsidRDefault="00F81427" w:rsidP="001C2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1C28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директор МКУ г. Бузулука «ЦАТО»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Корчагина Наталья </w:t>
            </w:r>
            <w:r w:rsidRPr="00E71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Михайловна</w:t>
            </w:r>
          </w:p>
        </w:tc>
        <w:tc>
          <w:tcPr>
            <w:tcW w:w="425" w:type="dxa"/>
          </w:tcPr>
          <w:p w:rsidR="00F81427" w:rsidRPr="00E71A4B" w:rsidRDefault="00F81427" w:rsidP="00870E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5954" w:type="dxa"/>
          </w:tcPr>
          <w:p w:rsidR="00F81427" w:rsidRPr="00E71A4B" w:rsidRDefault="00F81427" w:rsidP="00591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директор МУП г. Бузулука «СТВ «Бузулук»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A86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Корецкий Валерий Петрович</w:t>
            </w:r>
          </w:p>
        </w:tc>
        <w:tc>
          <w:tcPr>
            <w:tcW w:w="425" w:type="dxa"/>
          </w:tcPr>
          <w:p w:rsidR="00F81427" w:rsidRPr="00E71A4B" w:rsidRDefault="00F81427" w:rsidP="00A86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A860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начальник ГБУ «Бузулукское районное управление ветеринарии»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D2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Костылев Илья Александрович </w:t>
            </w:r>
          </w:p>
        </w:tc>
        <w:tc>
          <w:tcPr>
            <w:tcW w:w="425" w:type="dxa"/>
          </w:tcPr>
          <w:p w:rsidR="00F81427" w:rsidRPr="00E71A4B" w:rsidRDefault="00F81427" w:rsidP="00D2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D204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начальник МО МВД России «Бузулукский»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ED6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Огородников Александр Викторович</w:t>
            </w:r>
          </w:p>
        </w:tc>
        <w:tc>
          <w:tcPr>
            <w:tcW w:w="425" w:type="dxa"/>
          </w:tcPr>
          <w:p w:rsidR="00F81427" w:rsidRPr="00E71A4B" w:rsidRDefault="00F81427" w:rsidP="00ED6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ED6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заместитель главы ад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министрации города - начальник Ф</w:t>
            </w:r>
            <w:r w:rsidRPr="00E71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инансового управления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984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Подгузова Татьяна Павловна</w:t>
            </w:r>
          </w:p>
        </w:tc>
        <w:tc>
          <w:tcPr>
            <w:tcW w:w="425" w:type="dxa"/>
          </w:tcPr>
          <w:p w:rsidR="00F81427" w:rsidRPr="00E71A4B" w:rsidRDefault="00F81427" w:rsidP="00984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984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имущественных отношений администрации города Бузулука 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390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Подъячева Елена Николаевна</w:t>
            </w:r>
          </w:p>
        </w:tc>
        <w:tc>
          <w:tcPr>
            <w:tcW w:w="425" w:type="dxa"/>
          </w:tcPr>
          <w:p w:rsidR="00F81427" w:rsidRPr="00E71A4B" w:rsidRDefault="00F81427" w:rsidP="00390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390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заместитель начальника Управления экономического развития и торговли администрации города Бузулука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263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Прутовая Любовь Михайловна </w:t>
            </w:r>
          </w:p>
        </w:tc>
        <w:tc>
          <w:tcPr>
            <w:tcW w:w="425" w:type="dxa"/>
          </w:tcPr>
          <w:p w:rsidR="00F81427" w:rsidRPr="00E71A4B" w:rsidRDefault="00F81427" w:rsidP="00263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2638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hyperlink r:id="rId8" w:history="1">
              <w:r w:rsidRPr="00E71A4B">
                <w:rPr>
                  <w:rStyle w:val="ab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Межрайонной ИФНС России №3</w:t>
              </w:r>
            </w:hyperlink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 по Оренбургской области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DF1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Сацюк Елена Владимировна</w:t>
            </w:r>
          </w:p>
        </w:tc>
        <w:tc>
          <w:tcPr>
            <w:tcW w:w="425" w:type="dxa"/>
          </w:tcPr>
          <w:p w:rsidR="00F81427" w:rsidRPr="00E71A4B" w:rsidRDefault="00F81427" w:rsidP="00DF1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DF1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начальник Бузулукского подразделения ГБУ «Центр государственной кадастровой оценки Оренбургской области»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9B3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Толмачева Наталья Александровна</w:t>
            </w:r>
          </w:p>
        </w:tc>
        <w:tc>
          <w:tcPr>
            <w:tcW w:w="425" w:type="dxa"/>
          </w:tcPr>
          <w:p w:rsidR="00F81427" w:rsidRPr="00E71A4B" w:rsidRDefault="00F81427" w:rsidP="009B3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9B3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«Российская провинция» (по согласованию)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9F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Уткин Александр Николаевич</w:t>
            </w:r>
          </w:p>
        </w:tc>
        <w:tc>
          <w:tcPr>
            <w:tcW w:w="425" w:type="dxa"/>
          </w:tcPr>
          <w:p w:rsidR="00F81427" w:rsidRPr="00E71A4B" w:rsidRDefault="00F81427" w:rsidP="009F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9F63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заместитель главы администрации города – начальник управления экономического развития и торговли</w:t>
            </w:r>
          </w:p>
        </w:tc>
      </w:tr>
      <w:tr w:rsidR="00F81427" w:rsidRPr="00E71A4B" w:rsidTr="00BE255E">
        <w:tc>
          <w:tcPr>
            <w:tcW w:w="3261" w:type="dxa"/>
          </w:tcPr>
          <w:p w:rsidR="00F81427" w:rsidRPr="00E71A4B" w:rsidRDefault="00F81427" w:rsidP="007C2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Чигарева Татьяна Дмитриевна </w:t>
            </w:r>
          </w:p>
        </w:tc>
        <w:tc>
          <w:tcPr>
            <w:tcW w:w="425" w:type="dxa"/>
          </w:tcPr>
          <w:p w:rsidR="00F81427" w:rsidRPr="00E71A4B" w:rsidRDefault="00F81427" w:rsidP="007C2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F81427" w:rsidRPr="00E71A4B" w:rsidRDefault="00F81427" w:rsidP="007C2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4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образования администрации города Бузулука </w:t>
            </w:r>
          </w:p>
          <w:p w:rsidR="00F81427" w:rsidRPr="00E71A4B" w:rsidRDefault="00F81427" w:rsidP="007C2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A65" w:rsidRDefault="00A00A65" w:rsidP="00A00A65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81427" w:rsidRPr="002779D9" w:rsidRDefault="00F81427" w:rsidP="00A00A65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0A65" w:rsidRDefault="00A00A65" w:rsidP="000F60BC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F60BC" w:rsidRPr="002779D9" w:rsidRDefault="000F60BC" w:rsidP="000F60BC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0A65" w:rsidRPr="002779D9" w:rsidRDefault="00A00A65" w:rsidP="00A00A65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00A65" w:rsidRDefault="00A00A65" w:rsidP="00E71A4B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71A4B" w:rsidRPr="002779D9" w:rsidRDefault="00E71A4B" w:rsidP="00E71A4B">
      <w:pPr>
        <w:pStyle w:val="ConsPlusNormal"/>
        <w:widowControl/>
        <w:suppressAutoHyphens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A00A65" w:rsidRDefault="00A00A65" w:rsidP="009629FB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779D9" w:rsidRPr="002779D9" w:rsidRDefault="002779D9" w:rsidP="009629FB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629FB" w:rsidRPr="002779D9" w:rsidRDefault="009629FB" w:rsidP="009629FB">
      <w:pPr>
        <w:pStyle w:val="ConsPlusNormal"/>
        <w:widowControl/>
        <w:suppressAutoHyphens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№2 к постановлению </w:t>
      </w:r>
    </w:p>
    <w:p w:rsidR="009629FB" w:rsidRPr="002779D9" w:rsidRDefault="009629FB" w:rsidP="009629FB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F0E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79D9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</w:p>
    <w:p w:rsidR="009629FB" w:rsidRPr="002779D9" w:rsidRDefault="005F0EEE" w:rsidP="005F0EEE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44456">
        <w:rPr>
          <w:rFonts w:ascii="Times New Roman" w:hAnsi="Times New Roman" w:cs="Times New Roman"/>
          <w:sz w:val="28"/>
          <w:szCs w:val="28"/>
        </w:rPr>
        <w:t>от «15»12.2020 № 2268-п</w:t>
      </w:r>
      <w:bookmarkStart w:id="0" w:name="_GoBack"/>
      <w:bookmarkEnd w:id="0"/>
    </w:p>
    <w:p w:rsidR="009629FB" w:rsidRPr="002779D9" w:rsidRDefault="009629F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79D9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79D9">
        <w:rPr>
          <w:rFonts w:ascii="Times New Roman" w:hAnsi="Times New Roman" w:cs="Times New Roman"/>
          <w:bCs/>
          <w:sz w:val="28"/>
          <w:szCs w:val="28"/>
        </w:rPr>
        <w:t>о комиссии по подготовке проведени</w:t>
      </w:r>
      <w:r w:rsidR="00A56ED9" w:rsidRPr="002779D9">
        <w:rPr>
          <w:rFonts w:ascii="Times New Roman" w:hAnsi="Times New Roman" w:cs="Times New Roman"/>
          <w:bCs/>
          <w:sz w:val="28"/>
          <w:szCs w:val="28"/>
        </w:rPr>
        <w:t>я</w:t>
      </w:r>
      <w:r w:rsidR="00C034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bCs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bCs/>
          <w:sz w:val="28"/>
          <w:szCs w:val="28"/>
        </w:rPr>
        <w:t>переписи 20</w:t>
      </w:r>
      <w:r w:rsidR="009629FB" w:rsidRPr="002779D9">
        <w:rPr>
          <w:rFonts w:ascii="Times New Roman" w:hAnsi="Times New Roman" w:cs="Times New Roman"/>
          <w:bCs/>
          <w:sz w:val="28"/>
          <w:szCs w:val="28"/>
        </w:rPr>
        <w:t>21</w:t>
      </w:r>
      <w:r w:rsidRPr="002779D9">
        <w:rPr>
          <w:rFonts w:ascii="Times New Roman" w:hAnsi="Times New Roman" w:cs="Times New Roman"/>
          <w:bCs/>
          <w:sz w:val="28"/>
          <w:szCs w:val="28"/>
        </w:rPr>
        <w:t xml:space="preserve"> года на территории </w:t>
      </w:r>
      <w:r w:rsidR="00A56ED9" w:rsidRPr="002779D9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Оренбургской области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79D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2779D9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1. Комиссия по подготовке проведени</w:t>
      </w:r>
      <w:r w:rsidR="00A56ED9" w:rsidRPr="002779D9">
        <w:rPr>
          <w:rFonts w:ascii="Times New Roman" w:hAnsi="Times New Roman" w:cs="Times New Roman"/>
          <w:sz w:val="28"/>
          <w:szCs w:val="28"/>
        </w:rPr>
        <w:t>я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pacing w:val="-4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spacing w:val="-4"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pacing w:val="-4"/>
          <w:sz w:val="28"/>
          <w:szCs w:val="28"/>
        </w:rPr>
        <w:t>переписи 20</w:t>
      </w:r>
      <w:r w:rsidR="009629FB" w:rsidRPr="002779D9">
        <w:rPr>
          <w:rFonts w:ascii="Times New Roman" w:hAnsi="Times New Roman" w:cs="Times New Roman"/>
          <w:spacing w:val="-4"/>
          <w:sz w:val="28"/>
          <w:szCs w:val="28"/>
        </w:rPr>
        <w:t>21</w:t>
      </w:r>
      <w:r w:rsidRPr="002779D9">
        <w:rPr>
          <w:rFonts w:ascii="Times New Roman" w:hAnsi="Times New Roman" w:cs="Times New Roman"/>
          <w:spacing w:val="-4"/>
          <w:sz w:val="28"/>
          <w:szCs w:val="28"/>
        </w:rPr>
        <w:t xml:space="preserve"> года на территории </w:t>
      </w:r>
      <w:r w:rsidR="00A56ED9" w:rsidRPr="002779D9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 Оренбургской области</w:t>
      </w:r>
      <w:r w:rsidR="00A56ED9" w:rsidRPr="002779D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779D9">
        <w:rPr>
          <w:rFonts w:ascii="Times New Roman" w:hAnsi="Times New Roman" w:cs="Times New Roman"/>
          <w:spacing w:val="-4"/>
          <w:sz w:val="28"/>
          <w:szCs w:val="28"/>
        </w:rPr>
        <w:t>(далее –</w:t>
      </w:r>
      <w:r w:rsidRPr="002779D9">
        <w:rPr>
          <w:rFonts w:ascii="Times New Roman" w:hAnsi="Times New Roman" w:cs="Times New Roman"/>
          <w:sz w:val="28"/>
          <w:szCs w:val="28"/>
        </w:rPr>
        <w:t xml:space="preserve"> комиссия) образуется в целях обеспечения взаимодействия территориальных органов федеральных органов исполнительной власти, органов государственной власти и местного самоуправл</w:t>
      </w:r>
      <w:r w:rsidR="00C034E8">
        <w:rPr>
          <w:rFonts w:ascii="Times New Roman" w:hAnsi="Times New Roman" w:cs="Times New Roman"/>
          <w:sz w:val="28"/>
          <w:szCs w:val="28"/>
        </w:rPr>
        <w:t xml:space="preserve">ения по подготовке и проведению </w:t>
      </w:r>
      <w:r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Pr="002779D9">
        <w:rPr>
          <w:rFonts w:ascii="Times New Roman" w:hAnsi="Times New Roman" w:cs="Times New Roman"/>
          <w:sz w:val="28"/>
          <w:szCs w:val="28"/>
        </w:rPr>
        <w:t>переписи 20</w:t>
      </w:r>
      <w:r w:rsidR="009629FB" w:rsidRPr="002779D9">
        <w:rPr>
          <w:rFonts w:ascii="Times New Roman" w:hAnsi="Times New Roman" w:cs="Times New Roman"/>
          <w:sz w:val="28"/>
          <w:szCs w:val="28"/>
        </w:rPr>
        <w:t>21</w:t>
      </w:r>
      <w:r w:rsidR="00E71A4B">
        <w:rPr>
          <w:rFonts w:ascii="Times New Roman" w:hAnsi="Times New Roman" w:cs="Times New Roman"/>
          <w:sz w:val="28"/>
          <w:szCs w:val="28"/>
        </w:rPr>
        <w:t xml:space="preserve"> года (далее- сельскохозяйственная </w:t>
      </w:r>
      <w:r w:rsidR="00E71A4B">
        <w:rPr>
          <w:rFonts w:ascii="Times New Roman" w:hAnsi="Times New Roman" w:cs="Times New Roman"/>
          <w:bCs/>
          <w:sz w:val="28"/>
          <w:szCs w:val="28"/>
        </w:rPr>
        <w:t>микро</w:t>
      </w:r>
      <w:r w:rsidR="00E71A4B" w:rsidRPr="002779D9">
        <w:rPr>
          <w:rFonts w:ascii="Times New Roman" w:hAnsi="Times New Roman" w:cs="Times New Roman"/>
          <w:sz w:val="28"/>
          <w:szCs w:val="28"/>
        </w:rPr>
        <w:t>перепис</w:t>
      </w:r>
      <w:r w:rsidR="00E71A4B">
        <w:rPr>
          <w:rFonts w:ascii="Times New Roman" w:hAnsi="Times New Roman" w:cs="Times New Roman"/>
          <w:sz w:val="28"/>
          <w:szCs w:val="28"/>
        </w:rPr>
        <w:t>ь).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2. Комиссия в своей работе руководствуется Конституцией Российской Федерации, Федеральным законом от 21 июля 2005 года № 108-ФЗ «О Всероссийской сельскохозяйственной переписи», иными правовыми актами Российской Федерации, правовыми актами Оренбургской области, </w:t>
      </w:r>
      <w:r w:rsidR="00040567" w:rsidRPr="002779D9">
        <w:rPr>
          <w:rFonts w:ascii="Times New Roman" w:hAnsi="Times New Roman" w:cs="Times New Roman"/>
          <w:sz w:val="28"/>
          <w:szCs w:val="28"/>
        </w:rPr>
        <w:t xml:space="preserve">Уставом города Бузулука, </w:t>
      </w:r>
      <w:r w:rsidRPr="002779D9">
        <w:rPr>
          <w:rFonts w:ascii="Times New Roman" w:hAnsi="Times New Roman" w:cs="Times New Roman"/>
          <w:sz w:val="28"/>
          <w:szCs w:val="28"/>
        </w:rPr>
        <w:t>а также настоящим Положением.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779D9">
        <w:rPr>
          <w:rFonts w:ascii="Times New Roman" w:hAnsi="Times New Roman" w:cs="Times New Roman"/>
          <w:sz w:val="28"/>
          <w:szCs w:val="28"/>
        </w:rPr>
        <w:t>. Основные задачи комиссии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C20BDB">
      <w:pPr>
        <w:pStyle w:val="a4"/>
        <w:spacing w:after="0"/>
        <w:ind w:left="0" w:firstLine="851"/>
        <w:jc w:val="both"/>
        <w:rPr>
          <w:sz w:val="28"/>
          <w:szCs w:val="28"/>
        </w:rPr>
      </w:pPr>
      <w:r w:rsidRPr="002779D9">
        <w:rPr>
          <w:sz w:val="28"/>
          <w:szCs w:val="28"/>
        </w:rPr>
        <w:t>3. Основными задачами комиссии являются: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>обеспечение согласованных действий территориальных органов федеральных органов исполнительной власти, органов исполнительной власти Оренбургской области, администрации города</w:t>
      </w:r>
      <w:r w:rsidRPr="002779D9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, </w:t>
      </w:r>
      <w:r w:rsidRPr="002779D9">
        <w:rPr>
          <w:rFonts w:ascii="Times New Roman" w:hAnsi="Times New Roman" w:cs="Times New Roman"/>
          <w:sz w:val="28"/>
          <w:szCs w:val="28"/>
        </w:rPr>
        <w:t xml:space="preserve">предприятий и организаций </w:t>
      </w:r>
      <w:r w:rsidR="00C20BDB" w:rsidRPr="002779D9">
        <w:rPr>
          <w:rFonts w:ascii="Times New Roman" w:hAnsi="Times New Roman" w:cs="Times New Roman"/>
          <w:sz w:val="28"/>
          <w:szCs w:val="28"/>
        </w:rPr>
        <w:t>города, по подготовке проведени</w:t>
      </w:r>
      <w:r w:rsidR="00A56ED9" w:rsidRPr="002779D9">
        <w:rPr>
          <w:rFonts w:ascii="Times New Roman" w:hAnsi="Times New Roman" w:cs="Times New Roman"/>
          <w:sz w:val="28"/>
          <w:szCs w:val="28"/>
        </w:rPr>
        <w:t>я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="00C20BDB" w:rsidRPr="002779D9">
        <w:rPr>
          <w:rFonts w:ascii="Times New Roman" w:hAnsi="Times New Roman" w:cs="Times New Roman"/>
          <w:sz w:val="28"/>
          <w:szCs w:val="28"/>
        </w:rPr>
        <w:t>переписи;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>оперативное решение вопросов, связанных с подготовкой проведени</w:t>
      </w:r>
      <w:r w:rsidR="00F462F5">
        <w:rPr>
          <w:rFonts w:ascii="Times New Roman" w:hAnsi="Times New Roman" w:cs="Times New Roman"/>
          <w:sz w:val="28"/>
          <w:szCs w:val="28"/>
        </w:rPr>
        <w:t xml:space="preserve">ем </w:t>
      </w:r>
      <w:r w:rsidR="00475674" w:rsidRPr="002779D9">
        <w:rPr>
          <w:rFonts w:ascii="Times New Roman" w:hAnsi="Times New Roman" w:cs="Times New Roman"/>
          <w:sz w:val="28"/>
          <w:szCs w:val="28"/>
        </w:rPr>
        <w:t>сельскохозяйственной</w:t>
      </w:r>
      <w:r w:rsidR="004756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="00C20BDB" w:rsidRPr="002779D9">
        <w:rPr>
          <w:rFonts w:ascii="Times New Roman" w:hAnsi="Times New Roman" w:cs="Times New Roman"/>
          <w:sz w:val="28"/>
          <w:szCs w:val="28"/>
        </w:rPr>
        <w:t>переписи.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779D9">
        <w:rPr>
          <w:rFonts w:ascii="Times New Roman" w:hAnsi="Times New Roman" w:cs="Times New Roman"/>
          <w:sz w:val="28"/>
          <w:szCs w:val="28"/>
        </w:rPr>
        <w:t>. Основные функции и полномочия комиссии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4. Комиссия с целью выполнения возложенных на нее задач </w:t>
      </w:r>
      <w:r w:rsidR="00F462F5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 w:rsidRPr="002779D9">
        <w:rPr>
          <w:rFonts w:ascii="Times New Roman" w:hAnsi="Times New Roman" w:cs="Times New Roman"/>
          <w:sz w:val="28"/>
          <w:szCs w:val="28"/>
        </w:rPr>
        <w:t>осуществляет следующие функции: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>организует взаимодействие территориальных органов федеральных органов исполнительной власти, органов исполнительной власти Оренбургской области, администрации города</w:t>
      </w:r>
      <w:r w:rsidRPr="002779D9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, </w:t>
      </w:r>
      <w:r w:rsidRPr="002779D9">
        <w:rPr>
          <w:rFonts w:ascii="Times New Roman" w:hAnsi="Times New Roman" w:cs="Times New Roman"/>
          <w:sz w:val="28"/>
          <w:szCs w:val="28"/>
        </w:rPr>
        <w:t xml:space="preserve">предприятий и организаций </w:t>
      </w:r>
      <w:r w:rsidR="00C20BDB" w:rsidRPr="002779D9">
        <w:rPr>
          <w:rFonts w:ascii="Times New Roman" w:hAnsi="Times New Roman" w:cs="Times New Roman"/>
          <w:sz w:val="28"/>
          <w:szCs w:val="28"/>
        </w:rPr>
        <w:t>города в подготовке проведени</w:t>
      </w:r>
      <w:r w:rsidR="00A56ED9" w:rsidRPr="002779D9">
        <w:rPr>
          <w:rFonts w:ascii="Times New Roman" w:hAnsi="Times New Roman" w:cs="Times New Roman"/>
          <w:sz w:val="28"/>
          <w:szCs w:val="28"/>
        </w:rPr>
        <w:t>я</w:t>
      </w:r>
      <w:r w:rsidR="00C034E8">
        <w:rPr>
          <w:rFonts w:ascii="Times New Roman" w:hAnsi="Times New Roman" w:cs="Times New Roman"/>
          <w:sz w:val="28"/>
          <w:szCs w:val="28"/>
        </w:rPr>
        <w:t xml:space="preserve"> 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="00C20BDB" w:rsidRPr="002779D9">
        <w:rPr>
          <w:rFonts w:ascii="Times New Roman" w:hAnsi="Times New Roman" w:cs="Times New Roman"/>
          <w:sz w:val="28"/>
          <w:szCs w:val="28"/>
        </w:rPr>
        <w:t>переписи;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>осуществляет контроль</w:t>
      </w:r>
      <w:r w:rsidR="00C034E8">
        <w:rPr>
          <w:rFonts w:ascii="Times New Roman" w:hAnsi="Times New Roman" w:cs="Times New Roman"/>
          <w:sz w:val="28"/>
          <w:szCs w:val="28"/>
        </w:rPr>
        <w:t xml:space="preserve"> за ходом подготовки проведения 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="00C20BDB" w:rsidRPr="002779D9">
        <w:rPr>
          <w:rFonts w:ascii="Times New Roman" w:hAnsi="Times New Roman" w:cs="Times New Roman"/>
          <w:sz w:val="28"/>
          <w:szCs w:val="28"/>
        </w:rPr>
        <w:t>переписи.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5. Комиссия имеет право: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заслушивать на своих заседаниях руководителей </w:t>
      </w:r>
      <w:r w:rsidRPr="002779D9">
        <w:rPr>
          <w:rFonts w:ascii="Times New Roman" w:hAnsi="Times New Roman" w:cs="Times New Roman"/>
          <w:sz w:val="28"/>
          <w:szCs w:val="28"/>
        </w:rPr>
        <w:t>предприятий и организаций города</w:t>
      </w:r>
      <w:r w:rsidR="00C034E8">
        <w:rPr>
          <w:rFonts w:ascii="Times New Roman" w:hAnsi="Times New Roman" w:cs="Times New Roman"/>
          <w:sz w:val="28"/>
          <w:szCs w:val="28"/>
        </w:rPr>
        <w:t xml:space="preserve"> о ходе подготовки проведения </w:t>
      </w:r>
      <w:r w:rsidR="00C20BDB" w:rsidRPr="002779D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5756CD">
        <w:rPr>
          <w:rFonts w:ascii="Times New Roman" w:hAnsi="Times New Roman" w:cs="Times New Roman"/>
          <w:bCs/>
          <w:sz w:val="28"/>
          <w:szCs w:val="28"/>
        </w:rPr>
        <w:t>микро</w:t>
      </w:r>
      <w:r w:rsidR="001D0BBD">
        <w:rPr>
          <w:rFonts w:ascii="Times New Roman" w:hAnsi="Times New Roman" w:cs="Times New Roman"/>
          <w:sz w:val="28"/>
          <w:szCs w:val="28"/>
        </w:rPr>
        <w:t>переписи</w:t>
      </w:r>
      <w:r w:rsidR="00C20BDB" w:rsidRPr="002779D9">
        <w:rPr>
          <w:rFonts w:ascii="Times New Roman" w:hAnsi="Times New Roman" w:cs="Times New Roman"/>
          <w:sz w:val="28"/>
          <w:szCs w:val="28"/>
        </w:rPr>
        <w:t>;</w:t>
      </w:r>
    </w:p>
    <w:p w:rsidR="00C20BDB" w:rsidRPr="002779D9" w:rsidRDefault="00040567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 xml:space="preserve">- </w:t>
      </w:r>
      <w:r w:rsidR="00C20BDB" w:rsidRPr="002779D9">
        <w:rPr>
          <w:rFonts w:ascii="Times New Roman" w:hAnsi="Times New Roman" w:cs="Times New Roman"/>
          <w:sz w:val="28"/>
          <w:szCs w:val="28"/>
        </w:rPr>
        <w:t>приглашать в установленном порядке на заседания комиссии руководителей и должностных лиц органов государственной власти, местного самоуправления и представителей средств массовой информации.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04056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779D9">
        <w:rPr>
          <w:rFonts w:ascii="Times New Roman" w:hAnsi="Times New Roman" w:cs="Times New Roman"/>
          <w:sz w:val="28"/>
          <w:szCs w:val="28"/>
        </w:rPr>
        <w:t>. Состав и организация деятельности комиссии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6. В состав комиссии входят председатель комиссии, заместители председателя, секретарь и члены комиссии</w:t>
      </w:r>
      <w:r w:rsidR="00A56ED9" w:rsidRPr="002779D9">
        <w:rPr>
          <w:rFonts w:ascii="Times New Roman" w:hAnsi="Times New Roman" w:cs="Times New Roman"/>
          <w:sz w:val="28"/>
          <w:szCs w:val="28"/>
        </w:rPr>
        <w:t>. Членами комиссии являются</w:t>
      </w:r>
      <w:r w:rsidRPr="002779D9">
        <w:rPr>
          <w:rFonts w:ascii="Times New Roman" w:hAnsi="Times New Roman" w:cs="Times New Roman"/>
          <w:sz w:val="28"/>
          <w:szCs w:val="28"/>
        </w:rPr>
        <w:t xml:space="preserve"> представители органов местного самоуправления, учреждений и организаций, средств массовой информации</w:t>
      </w:r>
      <w:r w:rsidR="00F97F67" w:rsidRPr="002779D9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2779D9">
        <w:rPr>
          <w:rFonts w:ascii="Times New Roman" w:hAnsi="Times New Roman" w:cs="Times New Roman"/>
          <w:sz w:val="28"/>
          <w:szCs w:val="28"/>
        </w:rPr>
        <w:t>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7. Председатель комиссии осуществляет общее руководство деятельностью комиссии, утверждает повестку дня заседаний комиссии, председательствует на заседаниях комиссии, вносит предложения о внесении изменений в состав комиссии. В случае отсутствия председателя комиссии</w:t>
      </w:r>
      <w:r w:rsidR="00A56ED9" w:rsidRPr="002779D9">
        <w:rPr>
          <w:rFonts w:ascii="Times New Roman" w:hAnsi="Times New Roman" w:cs="Times New Roman"/>
          <w:sz w:val="28"/>
          <w:szCs w:val="28"/>
        </w:rPr>
        <w:t>,</w:t>
      </w:r>
      <w:r w:rsidRPr="002779D9">
        <w:rPr>
          <w:rFonts w:ascii="Times New Roman" w:hAnsi="Times New Roman" w:cs="Times New Roman"/>
          <w:sz w:val="28"/>
          <w:szCs w:val="28"/>
        </w:rPr>
        <w:t xml:space="preserve"> один из заместителей председателя комиссии по поручению председателя комиссии исполняет его обязанности.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8. Члены комиссии участвуют в заседаниях комиссии, имеют право голоса на заседаниях комиссии, вносят предложения по вопросам, относящимся к компетенции комиссии. Члены комиссии, участвующие в подготовке рассматриваемых на заседании комиссии вопросов, направляют материалы секретарю по электронной почте или иным способом не позднее, чем за 5 рабочих дней до дня заседания комиссии.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9. Секретарь комиссии информирует членов комиссии о вопросах, включенных в повестку дня, о дате и времени заседания комиссии, обеспечивает членов комиссии соответствующими материалами. Материалы к заседаниям комиссии должны содержать информацию по проблемам обсуждаемого на заседании комиссии вопроса и проект решения заседания комиссии.</w:t>
      </w:r>
    </w:p>
    <w:p w:rsidR="00C20BDB" w:rsidRPr="002779D9" w:rsidRDefault="00C20BDB" w:rsidP="00C20B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79D9">
        <w:rPr>
          <w:rFonts w:ascii="Times New Roman" w:hAnsi="Times New Roman" w:cs="Times New Roman"/>
          <w:sz w:val="28"/>
          <w:szCs w:val="28"/>
        </w:rPr>
        <w:t>10. Заседания комиссии проводятся по мере необходимости, но не реже одного раза в квартал в соответствии, с планом мероприятий, утверждаемым председателем комиссии. Заседание комиссии правомочно, если на нем присутствует более половины членов комиссии.</w:t>
      </w:r>
    </w:p>
    <w:p w:rsidR="00C20BDB" w:rsidRPr="002779D9" w:rsidRDefault="00C20BDB" w:rsidP="008165E5">
      <w:pPr>
        <w:pStyle w:val="a4"/>
        <w:spacing w:after="0"/>
        <w:ind w:left="0" w:firstLine="851"/>
        <w:jc w:val="both"/>
        <w:rPr>
          <w:sz w:val="28"/>
          <w:szCs w:val="28"/>
        </w:rPr>
      </w:pPr>
      <w:r w:rsidRPr="002779D9">
        <w:rPr>
          <w:sz w:val="28"/>
          <w:szCs w:val="28"/>
        </w:rPr>
        <w:t>11.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голос председателя комиссии является решающим.</w:t>
      </w:r>
      <w:r w:rsidR="008165E5" w:rsidRPr="002779D9">
        <w:rPr>
          <w:sz w:val="28"/>
          <w:szCs w:val="28"/>
        </w:rPr>
        <w:t xml:space="preserve"> </w:t>
      </w:r>
      <w:r w:rsidRPr="002779D9">
        <w:rPr>
          <w:sz w:val="28"/>
          <w:szCs w:val="28"/>
        </w:rPr>
        <w:t>Решения комиссии оформляются протоколами, которые подписываются председателем комиссии или одним из его заместителей, председательствующим на заседании комиссии. Копии протоколов комиссии направляются членам комиссии.</w:t>
      </w:r>
    </w:p>
    <w:sectPr w:rsidR="00C20BDB" w:rsidRPr="002779D9" w:rsidSect="004D499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AD"/>
    <w:rsid w:val="0000149A"/>
    <w:rsid w:val="00040567"/>
    <w:rsid w:val="0007490D"/>
    <w:rsid w:val="00076981"/>
    <w:rsid w:val="00091D0B"/>
    <w:rsid w:val="000B3F2B"/>
    <w:rsid w:val="000D750F"/>
    <w:rsid w:val="000F60BC"/>
    <w:rsid w:val="001619EC"/>
    <w:rsid w:val="0019749A"/>
    <w:rsid w:val="001B42D7"/>
    <w:rsid w:val="001C344D"/>
    <w:rsid w:val="001D0BBD"/>
    <w:rsid w:val="001E0469"/>
    <w:rsid w:val="001F3FD9"/>
    <w:rsid w:val="00220E39"/>
    <w:rsid w:val="00224735"/>
    <w:rsid w:val="00227B7C"/>
    <w:rsid w:val="002779D9"/>
    <w:rsid w:val="002C4807"/>
    <w:rsid w:val="002D4AAD"/>
    <w:rsid w:val="002D4E8B"/>
    <w:rsid w:val="002E009D"/>
    <w:rsid w:val="002E7076"/>
    <w:rsid w:val="002E7A78"/>
    <w:rsid w:val="002F6C0A"/>
    <w:rsid w:val="00323405"/>
    <w:rsid w:val="00331515"/>
    <w:rsid w:val="0036793A"/>
    <w:rsid w:val="00426B4B"/>
    <w:rsid w:val="00475674"/>
    <w:rsid w:val="00494A13"/>
    <w:rsid w:val="004A4678"/>
    <w:rsid w:val="004B620F"/>
    <w:rsid w:val="004C1E68"/>
    <w:rsid w:val="004D4997"/>
    <w:rsid w:val="00526587"/>
    <w:rsid w:val="00527371"/>
    <w:rsid w:val="00572446"/>
    <w:rsid w:val="005756CD"/>
    <w:rsid w:val="00591CD2"/>
    <w:rsid w:val="005B0621"/>
    <w:rsid w:val="005E2C48"/>
    <w:rsid w:val="005F0EEE"/>
    <w:rsid w:val="006035E0"/>
    <w:rsid w:val="00616391"/>
    <w:rsid w:val="00620160"/>
    <w:rsid w:val="00644B46"/>
    <w:rsid w:val="006919B0"/>
    <w:rsid w:val="006E133D"/>
    <w:rsid w:val="006E5BC7"/>
    <w:rsid w:val="006F5AFD"/>
    <w:rsid w:val="00723B2B"/>
    <w:rsid w:val="007276AC"/>
    <w:rsid w:val="00734BB6"/>
    <w:rsid w:val="00754BFA"/>
    <w:rsid w:val="00757E1D"/>
    <w:rsid w:val="00772CA8"/>
    <w:rsid w:val="007B07DC"/>
    <w:rsid w:val="007D6A65"/>
    <w:rsid w:val="0080081D"/>
    <w:rsid w:val="008165E5"/>
    <w:rsid w:val="00825F70"/>
    <w:rsid w:val="00834E26"/>
    <w:rsid w:val="008416C7"/>
    <w:rsid w:val="00855CC5"/>
    <w:rsid w:val="00870EBA"/>
    <w:rsid w:val="008812FA"/>
    <w:rsid w:val="0089213C"/>
    <w:rsid w:val="008A127F"/>
    <w:rsid w:val="008A271B"/>
    <w:rsid w:val="00900A0A"/>
    <w:rsid w:val="00914724"/>
    <w:rsid w:val="00946579"/>
    <w:rsid w:val="009629FB"/>
    <w:rsid w:val="00974708"/>
    <w:rsid w:val="009B7EA6"/>
    <w:rsid w:val="009F232C"/>
    <w:rsid w:val="00A00A65"/>
    <w:rsid w:val="00A17188"/>
    <w:rsid w:val="00A37C0C"/>
    <w:rsid w:val="00A56ED9"/>
    <w:rsid w:val="00AA7022"/>
    <w:rsid w:val="00AE74ED"/>
    <w:rsid w:val="00B17803"/>
    <w:rsid w:val="00B44456"/>
    <w:rsid w:val="00B65022"/>
    <w:rsid w:val="00B7779F"/>
    <w:rsid w:val="00BE255E"/>
    <w:rsid w:val="00C034E8"/>
    <w:rsid w:val="00C04097"/>
    <w:rsid w:val="00C20BDB"/>
    <w:rsid w:val="00CC3FF0"/>
    <w:rsid w:val="00D024E3"/>
    <w:rsid w:val="00D425B0"/>
    <w:rsid w:val="00D82B50"/>
    <w:rsid w:val="00DD204D"/>
    <w:rsid w:val="00DD7EE1"/>
    <w:rsid w:val="00DE2E55"/>
    <w:rsid w:val="00DE41DF"/>
    <w:rsid w:val="00E32FFE"/>
    <w:rsid w:val="00E54B47"/>
    <w:rsid w:val="00E6782A"/>
    <w:rsid w:val="00E71A4B"/>
    <w:rsid w:val="00E97458"/>
    <w:rsid w:val="00EC1152"/>
    <w:rsid w:val="00F462F5"/>
    <w:rsid w:val="00F6184F"/>
    <w:rsid w:val="00F76DC2"/>
    <w:rsid w:val="00F81427"/>
    <w:rsid w:val="00F97F67"/>
    <w:rsid w:val="00FC1C09"/>
    <w:rsid w:val="00FE1364"/>
    <w:rsid w:val="00FE1BA7"/>
    <w:rsid w:val="00FF0A2B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1E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A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0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нак"/>
    <w:basedOn w:val="a"/>
    <w:rsid w:val="00C20BDB"/>
    <w:pPr>
      <w:autoSpaceDE w:val="0"/>
      <w:autoSpaceDN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ody Text Indent"/>
    <w:basedOn w:val="a"/>
    <w:link w:val="a5"/>
    <w:rsid w:val="00C20BDB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0B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93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C1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Абзац"/>
    <w:basedOn w:val="a"/>
    <w:rsid w:val="00EC1152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8165E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165E5"/>
  </w:style>
  <w:style w:type="paragraph" w:customStyle="1" w:styleId="ConsPlusNormal">
    <w:name w:val="ConsPlusNormal"/>
    <w:rsid w:val="00962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1E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4C1E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71A4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1E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1A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20B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нак"/>
    <w:basedOn w:val="a"/>
    <w:rsid w:val="00C20BDB"/>
    <w:pPr>
      <w:autoSpaceDE w:val="0"/>
      <w:autoSpaceDN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ody Text Indent"/>
    <w:basedOn w:val="a"/>
    <w:link w:val="a5"/>
    <w:rsid w:val="00C20BDB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0B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67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793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C1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Абзац"/>
    <w:basedOn w:val="a"/>
    <w:rsid w:val="00EC1152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8165E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165E5"/>
  </w:style>
  <w:style w:type="paragraph" w:customStyle="1" w:styleId="ConsPlusNormal">
    <w:name w:val="ConsPlusNormal"/>
    <w:rsid w:val="009629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1E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4C1E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71A4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56/ifns/imns56_0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content/%D0%BF%D0%BE%D0%BD%D0%BE%D0%BC%D0%B0%D1%80%D1%91%D0%B2-%D0%B5%D0%B2%D0%B3%D0%B5%D0%BD%D0%B8%D0%B9-%D0%B2%D0%B0%D1%81%D0%B8%D0%BB%D1%8C%D0%B5%D0%B2%D0%B8%D1%8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content/%D0%BF%D0%B5%D1%81%D0%BA%D0%BE%D0%B2-%D0%B2%D0%BB%D0%B0%D0%B4%D0%B8%D0%BC%D0%B8%D1%80-%D1%81%D0%B5%D1%80%D0%B3%D0%B5%D0%B5%D0%B2%D0%B8%D1%87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Подъячева</dc:creator>
  <cp:lastModifiedBy>Ольга Н. Глебова</cp:lastModifiedBy>
  <cp:revision>2</cp:revision>
  <cp:lastPrinted>2021-01-22T04:29:00Z</cp:lastPrinted>
  <dcterms:created xsi:type="dcterms:W3CDTF">2021-02-02T07:48:00Z</dcterms:created>
  <dcterms:modified xsi:type="dcterms:W3CDTF">2021-02-02T07:48:00Z</dcterms:modified>
</cp:coreProperties>
</file>