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97"/>
        <w:gridCol w:w="425"/>
        <w:gridCol w:w="5386"/>
      </w:tblGrid>
      <w:tr w:rsidR="00381EF2" w:rsidRPr="009B0F85" w:rsidTr="0027257E">
        <w:trPr>
          <w:trHeight w:hRule="exact" w:val="3977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381EF2" w:rsidRPr="009B0F85" w:rsidRDefault="00381EF2" w:rsidP="00381E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9B0F85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561975" cy="800100"/>
                  <wp:effectExtent l="0" t="0" r="9525" b="0"/>
                  <wp:docPr id="53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1EF2" w:rsidRPr="009B0F85" w:rsidRDefault="00381EF2" w:rsidP="00381EF2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381EF2" w:rsidRPr="009B0F85" w:rsidRDefault="00381EF2" w:rsidP="00381EF2">
            <w:pPr>
              <w:widowControl w:val="0"/>
              <w:autoSpaceDE w:val="0"/>
              <w:autoSpaceDN w:val="0"/>
              <w:adjustRightInd w:val="0"/>
              <w:ind w:left="-68" w:right="-70"/>
              <w:jc w:val="center"/>
              <w:rPr>
                <w:b/>
              </w:rPr>
            </w:pPr>
            <w:r w:rsidRPr="009B0F85">
              <w:rPr>
                <w:b/>
              </w:rPr>
              <w:t>АДМИНИСТРАЦИЯ ГОРОДА БУЗУЛУКА</w:t>
            </w:r>
          </w:p>
          <w:p w:rsidR="00381EF2" w:rsidRPr="009B0F85" w:rsidRDefault="00381EF2" w:rsidP="00381EF2">
            <w:pPr>
              <w:widowControl w:val="0"/>
              <w:autoSpaceDE w:val="0"/>
              <w:autoSpaceDN w:val="0"/>
              <w:adjustRightInd w:val="0"/>
              <w:ind w:left="-68" w:right="-70"/>
              <w:jc w:val="center"/>
              <w:rPr>
                <w:b/>
                <w:caps/>
                <w:sz w:val="10"/>
                <w:szCs w:val="10"/>
              </w:rPr>
            </w:pPr>
          </w:p>
          <w:p w:rsidR="00381EF2" w:rsidRPr="009B0F85" w:rsidRDefault="00381EF2" w:rsidP="00381E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 w:rsidRPr="009B0F85"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381EF2" w:rsidRPr="009B0F85" w:rsidRDefault="00381EF2" w:rsidP="00381E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381EF2" w:rsidRPr="009B0F85" w:rsidRDefault="00381EF2" w:rsidP="00381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81EF2" w:rsidRPr="009B0F85" w:rsidRDefault="00381EF2" w:rsidP="00381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81EF2" w:rsidRPr="009B0F85" w:rsidRDefault="00381EF2" w:rsidP="00381EF2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2"/>
                <w:szCs w:val="22"/>
              </w:rPr>
            </w:pPr>
            <w:r w:rsidRPr="009B0F85">
              <w:rPr>
                <w:sz w:val="22"/>
                <w:szCs w:val="22"/>
              </w:rPr>
              <w:t>__________________ № _______________</w:t>
            </w:r>
          </w:p>
          <w:p w:rsidR="00381EF2" w:rsidRPr="009B0F85" w:rsidRDefault="00381EF2" w:rsidP="00381EF2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 w:rsidRPr="009B0F85"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81EF2" w:rsidRPr="009B0F85" w:rsidRDefault="00381EF2" w:rsidP="00381E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81EF2" w:rsidRPr="009B0F85" w:rsidRDefault="00E32B8D" w:rsidP="00381EF2">
            <w:pPr>
              <w:widowControl w:val="0"/>
              <w:autoSpaceDE w:val="0"/>
              <w:autoSpaceDN w:val="0"/>
              <w:adjustRightInd w:val="0"/>
              <w:ind w:firstLine="2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проект</w:t>
            </w:r>
          </w:p>
          <w:p w:rsidR="00381EF2" w:rsidRPr="009B0F85" w:rsidRDefault="00381EF2" w:rsidP="00381EF2">
            <w:pPr>
              <w:widowControl w:val="0"/>
              <w:autoSpaceDE w:val="0"/>
              <w:autoSpaceDN w:val="0"/>
              <w:adjustRightInd w:val="0"/>
              <w:ind w:firstLine="71"/>
              <w:jc w:val="both"/>
              <w:rPr>
                <w:sz w:val="28"/>
                <w:szCs w:val="28"/>
              </w:rPr>
            </w:pPr>
          </w:p>
          <w:p w:rsidR="00381EF2" w:rsidRPr="009B0F85" w:rsidRDefault="00381EF2" w:rsidP="009B0F85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6"/>
                <w:szCs w:val="26"/>
              </w:rPr>
            </w:pPr>
          </w:p>
        </w:tc>
      </w:tr>
      <w:tr w:rsidR="00381EF2" w:rsidRPr="009B0F85" w:rsidTr="0027257E">
        <w:trPr>
          <w:trHeight w:val="695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381EF2" w:rsidRPr="009B0F85" w:rsidRDefault="00312EBD" w:rsidP="00381EF2">
            <w:pPr>
              <w:widowControl w:val="0"/>
              <w:autoSpaceDE w:val="0"/>
              <w:autoSpaceDN w:val="0"/>
              <w:adjustRightInd w:val="0"/>
              <w:ind w:left="71" w:right="358"/>
              <w:jc w:val="both"/>
              <w:rPr>
                <w:sz w:val="28"/>
                <w:szCs w:val="28"/>
              </w:rPr>
            </w:pPr>
            <w:r w:rsidRPr="00312EBD">
              <w:rPr>
                <w:noProof/>
                <w:sz w:val="20"/>
                <w:szCs w:val="20"/>
              </w:rPr>
              <w:pict>
                <v:line id="Прямая соединительная линия 55" o:spid="_x0000_s1026" style="position:absolute;left:0;text-align:left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" o:allowincell="f" stroked="f">
                  <v:stroke startarrowwidth="narrow" startarrowlength="short" endarrowwidth="narrow" endarrowlength="short"/>
                </v:line>
              </w:pict>
            </w:r>
            <w:r w:rsidRPr="00312EBD">
              <w:rPr>
                <w:noProof/>
                <w:sz w:val="20"/>
                <w:szCs w:val="20"/>
              </w:rPr>
              <w:pict>
                <v:line id="Прямая соединительная линия 54" o:spid="_x0000_s1027" style="position:absolute;left:0;text-align:left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" o:allowincell="f" stroked="f">
                  <v:stroke startarrowwidth="narrow" startarrowlength="short" endarrowwidth="narrow" endarrowlength="short"/>
                </v:line>
              </w:pict>
            </w:r>
            <w:r w:rsidR="00381EF2" w:rsidRPr="009B0F85">
              <w:rPr>
                <w:sz w:val="28"/>
                <w:szCs w:val="28"/>
              </w:rPr>
              <w:t>О внесении изменений в постановление администрации города Бузулука от 21.12.2015 № 2890-п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81EF2" w:rsidRPr="009B0F85" w:rsidRDefault="00381EF2" w:rsidP="00381E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81EF2" w:rsidRPr="009B0F85" w:rsidRDefault="00381EF2" w:rsidP="00381E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381EF2" w:rsidRPr="009B0F85" w:rsidRDefault="00381EF2" w:rsidP="00381EF2">
      <w:pPr>
        <w:autoSpaceDE w:val="0"/>
        <w:autoSpaceDN w:val="0"/>
        <w:adjustRightInd w:val="0"/>
        <w:ind w:left="-567" w:right="-426"/>
        <w:jc w:val="center"/>
        <w:rPr>
          <w:b/>
          <w:sz w:val="28"/>
          <w:szCs w:val="28"/>
        </w:rPr>
      </w:pPr>
    </w:p>
    <w:p w:rsidR="00E040F1" w:rsidRPr="009B0F85" w:rsidRDefault="00FA7431" w:rsidP="00475265">
      <w:pPr>
        <w:pStyle w:val="ConsPlusNormal"/>
        <w:ind w:firstLine="851"/>
        <w:jc w:val="both"/>
        <w:rPr>
          <w:sz w:val="28"/>
          <w:szCs w:val="28"/>
        </w:rPr>
      </w:pPr>
      <w:r w:rsidRPr="009B0F85">
        <w:rPr>
          <w:sz w:val="28"/>
          <w:szCs w:val="28"/>
        </w:rPr>
        <w:t xml:space="preserve">В соответствии со </w:t>
      </w:r>
      <w:hyperlink r:id="rId9" w:history="1">
        <w:r w:rsidRPr="009B0F85">
          <w:rPr>
            <w:sz w:val="28"/>
            <w:szCs w:val="28"/>
          </w:rPr>
          <w:t>статьей</w:t>
        </w:r>
        <w:r w:rsidR="00E040F1" w:rsidRPr="009B0F85">
          <w:rPr>
            <w:sz w:val="28"/>
            <w:szCs w:val="28"/>
          </w:rPr>
          <w:t xml:space="preserve"> 19</w:t>
        </w:r>
      </w:hyperlink>
      <w:r w:rsidR="00E040F1" w:rsidRPr="009B0F85">
        <w:rPr>
          <w:sz w:val="28"/>
          <w:szCs w:val="28"/>
        </w:rPr>
        <w:t xml:space="preserve"> Федеральног</w:t>
      </w:r>
      <w:r w:rsidR="00381EF2" w:rsidRPr="009B0F85">
        <w:rPr>
          <w:sz w:val="28"/>
          <w:szCs w:val="28"/>
        </w:rPr>
        <w:t xml:space="preserve">о закона от 05.04.2013 </w:t>
      </w:r>
      <w:r w:rsidR="009C19E2">
        <w:rPr>
          <w:sz w:val="28"/>
          <w:szCs w:val="28"/>
        </w:rPr>
        <w:t xml:space="preserve">        </w:t>
      </w:r>
      <w:r w:rsidR="00381EF2" w:rsidRPr="009B0F85">
        <w:rPr>
          <w:sz w:val="28"/>
          <w:szCs w:val="28"/>
        </w:rPr>
        <w:t>№ 44-ФЗ «</w:t>
      </w:r>
      <w:r w:rsidR="00E040F1" w:rsidRPr="009B0F85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381EF2" w:rsidRPr="009B0F85">
        <w:rPr>
          <w:sz w:val="28"/>
          <w:szCs w:val="28"/>
        </w:rPr>
        <w:t>»</w:t>
      </w:r>
      <w:r w:rsidR="00AF0E3C" w:rsidRPr="009B0F85">
        <w:rPr>
          <w:sz w:val="28"/>
          <w:szCs w:val="28"/>
        </w:rPr>
        <w:t>, постановлением Правительства Р</w:t>
      </w:r>
      <w:r w:rsidR="005F74E8" w:rsidRPr="009B0F85">
        <w:rPr>
          <w:sz w:val="28"/>
          <w:szCs w:val="28"/>
        </w:rPr>
        <w:t xml:space="preserve">оссийской </w:t>
      </w:r>
      <w:r w:rsidR="00AF0E3C" w:rsidRPr="009B0F85">
        <w:rPr>
          <w:sz w:val="28"/>
          <w:szCs w:val="28"/>
        </w:rPr>
        <w:t>Ф</w:t>
      </w:r>
      <w:r w:rsidR="005F74E8" w:rsidRPr="009B0F85">
        <w:rPr>
          <w:sz w:val="28"/>
          <w:szCs w:val="28"/>
        </w:rPr>
        <w:t>едерации</w:t>
      </w:r>
      <w:r w:rsidR="00AF0E3C" w:rsidRPr="009B0F85">
        <w:rPr>
          <w:sz w:val="28"/>
          <w:szCs w:val="28"/>
        </w:rPr>
        <w:t xml:space="preserve"> от 02.09.2015 № 927 «Об определении требований к закупаемым заказчиками отдельным видам товаров, работ, услуг (в том числе предельных цен товаров, работ, услуг)»</w:t>
      </w:r>
      <w:r w:rsidR="00E040F1" w:rsidRPr="009B0F85">
        <w:rPr>
          <w:sz w:val="28"/>
          <w:szCs w:val="28"/>
        </w:rPr>
        <w:t xml:space="preserve">, </w:t>
      </w:r>
      <w:r w:rsidR="000D7E19" w:rsidRPr="009B0F85">
        <w:rPr>
          <w:sz w:val="28"/>
          <w:szCs w:val="28"/>
        </w:rPr>
        <w:t>на основании статьи 30</w:t>
      </w:r>
      <w:r w:rsidR="00E040F1" w:rsidRPr="009B0F85">
        <w:rPr>
          <w:sz w:val="28"/>
          <w:szCs w:val="28"/>
        </w:rPr>
        <w:t xml:space="preserve">, </w:t>
      </w:r>
      <w:hyperlink r:id="rId10" w:history="1">
        <w:r w:rsidR="000D7E19" w:rsidRPr="009B0F85">
          <w:rPr>
            <w:sz w:val="28"/>
            <w:szCs w:val="28"/>
          </w:rPr>
          <w:t>пункта</w:t>
        </w:r>
        <w:r w:rsidR="00E040F1" w:rsidRPr="009B0F85">
          <w:rPr>
            <w:sz w:val="28"/>
            <w:szCs w:val="28"/>
          </w:rPr>
          <w:t xml:space="preserve"> 5 статьи 40</w:t>
        </w:r>
      </w:hyperlink>
      <w:r w:rsidR="00E040F1" w:rsidRPr="009B0F85">
        <w:rPr>
          <w:sz w:val="28"/>
          <w:szCs w:val="28"/>
        </w:rPr>
        <w:t xml:space="preserve">, </w:t>
      </w:r>
      <w:hyperlink r:id="rId11" w:history="1">
        <w:r w:rsidR="000D7E19" w:rsidRPr="009B0F85">
          <w:rPr>
            <w:sz w:val="28"/>
            <w:szCs w:val="28"/>
          </w:rPr>
          <w:t>статьи</w:t>
        </w:r>
        <w:r w:rsidR="00E040F1" w:rsidRPr="009B0F85">
          <w:rPr>
            <w:sz w:val="28"/>
            <w:szCs w:val="28"/>
          </w:rPr>
          <w:t xml:space="preserve"> 43</w:t>
        </w:r>
      </w:hyperlink>
      <w:r w:rsidR="00E040F1" w:rsidRPr="009B0F85">
        <w:rPr>
          <w:sz w:val="28"/>
          <w:szCs w:val="28"/>
        </w:rPr>
        <w:t xml:space="preserve"> Устава города Бузулука:</w:t>
      </w:r>
    </w:p>
    <w:p w:rsidR="00475265" w:rsidRPr="009B0F85" w:rsidRDefault="00475265" w:rsidP="00475265">
      <w:pPr>
        <w:pStyle w:val="ConsPlusNormal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9B0F85">
        <w:rPr>
          <w:sz w:val="28"/>
          <w:szCs w:val="28"/>
        </w:rPr>
        <w:t>Внести  в приложение к постановлению администрации города Бузулука от 21.12.2015 № 2890-п  «Об утверждении Правил нормирования в сфере закупок товаров, работ, услуг для обеспечения муниципальных нужд и нормативных затрат на обеспечение функций муниципальных органов города Бузулука» следующие изменения:</w:t>
      </w:r>
    </w:p>
    <w:p w:rsidR="00BF7B1E" w:rsidRPr="009B0F85" w:rsidRDefault="00BF7B1E" w:rsidP="000F43C1">
      <w:pPr>
        <w:pStyle w:val="ConsPlusNormal"/>
        <w:ind w:firstLine="851"/>
        <w:jc w:val="both"/>
        <w:rPr>
          <w:sz w:val="28"/>
          <w:szCs w:val="28"/>
        </w:rPr>
      </w:pPr>
      <w:r w:rsidRPr="009B0F85">
        <w:rPr>
          <w:sz w:val="28"/>
          <w:szCs w:val="28"/>
        </w:rPr>
        <w:t>1.</w:t>
      </w:r>
      <w:r w:rsidR="00E014C5">
        <w:rPr>
          <w:sz w:val="28"/>
          <w:szCs w:val="28"/>
        </w:rPr>
        <w:t>1</w:t>
      </w:r>
      <w:r w:rsidRPr="009B0F85">
        <w:rPr>
          <w:sz w:val="28"/>
          <w:szCs w:val="28"/>
        </w:rPr>
        <w:t xml:space="preserve">. Пункт 2.4 </w:t>
      </w:r>
      <w:r w:rsidR="005F74E8" w:rsidRPr="009B0F85">
        <w:rPr>
          <w:sz w:val="28"/>
          <w:szCs w:val="28"/>
        </w:rPr>
        <w:t>признать утратившим силу</w:t>
      </w:r>
      <w:r w:rsidRPr="009B0F85">
        <w:rPr>
          <w:sz w:val="28"/>
          <w:szCs w:val="28"/>
        </w:rPr>
        <w:t>.</w:t>
      </w:r>
    </w:p>
    <w:p w:rsidR="001054D8" w:rsidRPr="009B0F85" w:rsidRDefault="00BF7B1E" w:rsidP="00CA65DA">
      <w:pPr>
        <w:pStyle w:val="ConsPlusNormal"/>
        <w:ind w:firstLine="851"/>
        <w:jc w:val="both"/>
        <w:rPr>
          <w:sz w:val="28"/>
          <w:szCs w:val="28"/>
        </w:rPr>
      </w:pPr>
      <w:r w:rsidRPr="009B0F85">
        <w:rPr>
          <w:sz w:val="28"/>
          <w:szCs w:val="28"/>
        </w:rPr>
        <w:t>1.</w:t>
      </w:r>
      <w:r w:rsidR="00E014C5">
        <w:rPr>
          <w:sz w:val="28"/>
          <w:szCs w:val="28"/>
        </w:rPr>
        <w:t>2</w:t>
      </w:r>
      <w:r w:rsidR="00475265" w:rsidRPr="009B0F85">
        <w:rPr>
          <w:sz w:val="28"/>
          <w:szCs w:val="28"/>
        </w:rPr>
        <w:t>. В приложении 1</w:t>
      </w:r>
      <w:r w:rsidR="000F43C1" w:rsidRPr="009B0F85">
        <w:rPr>
          <w:sz w:val="28"/>
          <w:szCs w:val="28"/>
        </w:rPr>
        <w:t>:</w:t>
      </w:r>
    </w:p>
    <w:p w:rsidR="00CA65DA" w:rsidRPr="009B0F85" w:rsidRDefault="001054D8" w:rsidP="00CA65DA">
      <w:pPr>
        <w:pStyle w:val="ConsPlusNormal"/>
        <w:ind w:firstLine="851"/>
        <w:jc w:val="both"/>
        <w:rPr>
          <w:sz w:val="28"/>
          <w:szCs w:val="28"/>
        </w:rPr>
      </w:pPr>
      <w:r w:rsidRPr="009B0F85">
        <w:rPr>
          <w:sz w:val="28"/>
          <w:szCs w:val="28"/>
        </w:rPr>
        <w:t xml:space="preserve">пункт 4 </w:t>
      </w:r>
      <w:r w:rsidR="00CA65DA" w:rsidRPr="009B0F85">
        <w:rPr>
          <w:sz w:val="28"/>
          <w:szCs w:val="28"/>
        </w:rPr>
        <w:t xml:space="preserve">изложить в </w:t>
      </w:r>
      <w:r w:rsidR="00034623">
        <w:rPr>
          <w:sz w:val="28"/>
          <w:szCs w:val="28"/>
        </w:rPr>
        <w:t>следующей</w:t>
      </w:r>
      <w:r w:rsidR="00CA65DA" w:rsidRPr="009B0F85">
        <w:rPr>
          <w:sz w:val="28"/>
          <w:szCs w:val="28"/>
        </w:rPr>
        <w:t xml:space="preserve"> редакции:</w:t>
      </w:r>
    </w:p>
    <w:p w:rsidR="00CA65DA" w:rsidRPr="009B0F85" w:rsidRDefault="00CA65DA" w:rsidP="00CA65DA">
      <w:pPr>
        <w:pStyle w:val="ConsPlusNormal"/>
        <w:ind w:firstLine="851"/>
        <w:jc w:val="both"/>
        <w:rPr>
          <w:sz w:val="28"/>
          <w:szCs w:val="28"/>
        </w:rPr>
      </w:pPr>
      <w:r w:rsidRPr="009B0F85">
        <w:rPr>
          <w:sz w:val="28"/>
          <w:szCs w:val="28"/>
        </w:rPr>
        <w:t xml:space="preserve">«4. Срок проведения обсуждения в целях общественного контроля не может быть менее </w:t>
      </w:r>
      <w:r w:rsidRPr="009B0F85">
        <w:rPr>
          <w:sz w:val="28"/>
          <w:szCs w:val="28"/>
          <w:shd w:val="clear" w:color="auto" w:fill="FFFFFF"/>
        </w:rPr>
        <w:t>5 рабочих дней </w:t>
      </w:r>
      <w:r w:rsidRPr="009B0F85">
        <w:rPr>
          <w:sz w:val="28"/>
          <w:szCs w:val="28"/>
        </w:rPr>
        <w:t xml:space="preserve">со дня размещения проектов правовых актов, указанных в </w:t>
      </w:r>
      <w:hyperlink w:anchor="P84" w:history="1">
        <w:r w:rsidRPr="009B0F85">
          <w:rPr>
            <w:sz w:val="28"/>
            <w:szCs w:val="28"/>
          </w:rPr>
          <w:t>пункте 1</w:t>
        </w:r>
      </w:hyperlink>
      <w:r w:rsidRPr="009B0F85">
        <w:rPr>
          <w:sz w:val="28"/>
          <w:szCs w:val="28"/>
        </w:rPr>
        <w:t xml:space="preserve"> настоящего документа, в единой информационной системе в сфере закупок».</w:t>
      </w:r>
    </w:p>
    <w:p w:rsidR="001054D8" w:rsidRPr="009B0F85" w:rsidRDefault="000F43C1" w:rsidP="00D05C66">
      <w:pPr>
        <w:pStyle w:val="ConsPlusNormal"/>
        <w:ind w:firstLine="851"/>
        <w:jc w:val="both"/>
        <w:rPr>
          <w:sz w:val="28"/>
          <w:szCs w:val="28"/>
        </w:rPr>
      </w:pPr>
      <w:r w:rsidRPr="009B0F85">
        <w:rPr>
          <w:sz w:val="28"/>
          <w:szCs w:val="28"/>
        </w:rPr>
        <w:t xml:space="preserve">пункт 6 изложить в </w:t>
      </w:r>
      <w:r w:rsidR="00D963B0" w:rsidRPr="009B0F85">
        <w:rPr>
          <w:sz w:val="28"/>
          <w:szCs w:val="28"/>
        </w:rPr>
        <w:t>следующей</w:t>
      </w:r>
      <w:r w:rsidRPr="009B0F85">
        <w:rPr>
          <w:sz w:val="28"/>
          <w:szCs w:val="28"/>
        </w:rPr>
        <w:t xml:space="preserve"> редакции</w:t>
      </w:r>
      <w:r w:rsidR="001054D8" w:rsidRPr="009B0F85">
        <w:rPr>
          <w:sz w:val="28"/>
          <w:szCs w:val="28"/>
        </w:rPr>
        <w:t>:</w:t>
      </w:r>
    </w:p>
    <w:p w:rsidR="00D05C66" w:rsidRPr="009B0F85" w:rsidRDefault="00D05C66" w:rsidP="00D05C66">
      <w:pPr>
        <w:pStyle w:val="ConsPlusNormal"/>
        <w:ind w:firstLine="851"/>
        <w:jc w:val="both"/>
        <w:rPr>
          <w:sz w:val="28"/>
          <w:szCs w:val="28"/>
          <w:shd w:val="clear" w:color="auto" w:fill="FFFFFF"/>
        </w:rPr>
      </w:pPr>
      <w:r w:rsidRPr="009B0F85">
        <w:rPr>
          <w:sz w:val="28"/>
          <w:szCs w:val="28"/>
        </w:rPr>
        <w:t xml:space="preserve">«6. </w:t>
      </w:r>
      <w:proofErr w:type="gramStart"/>
      <w:r w:rsidRPr="009B0F85">
        <w:rPr>
          <w:sz w:val="28"/>
          <w:szCs w:val="28"/>
        </w:rPr>
        <w:t>Муниципальные органы</w:t>
      </w:r>
      <w:r w:rsidRPr="009B0F85">
        <w:rPr>
          <w:sz w:val="28"/>
          <w:szCs w:val="28"/>
          <w:shd w:val="clear" w:color="auto" w:fill="FFFFFF"/>
        </w:rPr>
        <w:t xml:space="preserve"> не позднее 30 рабочих дней со дня истечения срока, указанного в пункте 4 настоящего документа, размещают в единой информационной системе в сфере закупок протокол обсуждения в целях общественного контроля, который должен содержать информацию об учете поступивших предложений общественных объединений, юридических и физических лиц и (или) обоснованную позицию заказчика о невозможности учета поступивших предложений</w:t>
      </w:r>
      <w:r w:rsidR="001054D8" w:rsidRPr="009B0F85">
        <w:rPr>
          <w:sz w:val="28"/>
          <w:szCs w:val="28"/>
          <w:shd w:val="clear" w:color="auto" w:fill="FFFFFF"/>
        </w:rPr>
        <w:t>»</w:t>
      </w:r>
      <w:r w:rsidRPr="009B0F85">
        <w:rPr>
          <w:sz w:val="28"/>
          <w:szCs w:val="28"/>
          <w:shd w:val="clear" w:color="auto" w:fill="FFFFFF"/>
        </w:rPr>
        <w:t>.</w:t>
      </w:r>
      <w:proofErr w:type="gramEnd"/>
    </w:p>
    <w:p w:rsidR="001E6510" w:rsidRDefault="001E6510" w:rsidP="001E6510">
      <w:pPr>
        <w:pStyle w:val="ConsPlus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пункт 7 изложить в следующей редакции:</w:t>
      </w:r>
    </w:p>
    <w:p w:rsidR="001E6510" w:rsidRDefault="001E6510" w:rsidP="001E651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lastRenderedPageBreak/>
        <w:t>«</w:t>
      </w:r>
      <w:r>
        <w:rPr>
          <w:sz w:val="28"/>
          <w:szCs w:val="28"/>
        </w:rPr>
        <w:t xml:space="preserve">7. По результатам обсуждения в целях общественного контроля муниципальные органы при необходимости принимают решения о внесении изменений в проекты правовых актов, указанных в </w:t>
      </w:r>
      <w:hyperlink r:id="rId12" w:anchor="P84" w:history="1">
        <w:r w:rsidRPr="001E6510">
          <w:rPr>
            <w:rStyle w:val="a3"/>
            <w:color w:val="auto"/>
            <w:sz w:val="28"/>
            <w:szCs w:val="28"/>
            <w:u w:val="none"/>
          </w:rPr>
          <w:t>пункте 1</w:t>
        </w:r>
      </w:hyperlink>
      <w:r>
        <w:rPr>
          <w:sz w:val="28"/>
          <w:szCs w:val="28"/>
        </w:rPr>
        <w:t xml:space="preserve"> настоящего документа, с учетом предложений общественных объединений, юридических и физических лиц, и вправе обсудить указанные проекты на заседаниях общественных советов при муниципальных органах (далее - общественный совет)</w:t>
      </w:r>
      <w:proofErr w:type="gramStart"/>
      <w:r>
        <w:rPr>
          <w:sz w:val="28"/>
          <w:szCs w:val="28"/>
        </w:rPr>
        <w:t>.»</w:t>
      </w:r>
      <w:proofErr w:type="gramEnd"/>
      <w:r>
        <w:rPr>
          <w:sz w:val="28"/>
          <w:szCs w:val="28"/>
        </w:rPr>
        <w:t>.</w:t>
      </w:r>
    </w:p>
    <w:p w:rsidR="001054D8" w:rsidRPr="009B0F85" w:rsidRDefault="001054D8" w:rsidP="0027257E">
      <w:pPr>
        <w:pStyle w:val="ConsPlusNormal"/>
        <w:ind w:firstLine="851"/>
        <w:jc w:val="both"/>
        <w:rPr>
          <w:sz w:val="28"/>
          <w:szCs w:val="28"/>
        </w:rPr>
      </w:pPr>
      <w:r w:rsidRPr="009B0F85">
        <w:rPr>
          <w:sz w:val="28"/>
          <w:szCs w:val="28"/>
        </w:rPr>
        <w:t xml:space="preserve">пункт 12 изложить в </w:t>
      </w:r>
      <w:r w:rsidR="00D963B0" w:rsidRPr="009B0F85">
        <w:rPr>
          <w:sz w:val="28"/>
          <w:szCs w:val="28"/>
        </w:rPr>
        <w:t>следующей</w:t>
      </w:r>
      <w:r w:rsidRPr="009B0F85">
        <w:rPr>
          <w:sz w:val="28"/>
          <w:szCs w:val="28"/>
        </w:rPr>
        <w:t xml:space="preserve"> редакции:</w:t>
      </w:r>
    </w:p>
    <w:p w:rsidR="00801A43" w:rsidRPr="009B0F85" w:rsidRDefault="00D05C66" w:rsidP="0027257E">
      <w:pPr>
        <w:pStyle w:val="ConsPlusNormal"/>
        <w:ind w:firstLine="851"/>
        <w:jc w:val="both"/>
        <w:rPr>
          <w:sz w:val="28"/>
          <w:szCs w:val="28"/>
          <w:shd w:val="clear" w:color="auto" w:fill="FFFFFF"/>
        </w:rPr>
      </w:pPr>
      <w:r w:rsidRPr="009B0F85">
        <w:rPr>
          <w:sz w:val="28"/>
          <w:szCs w:val="28"/>
        </w:rPr>
        <w:t xml:space="preserve">«12. Правовые акты, предусмотренные </w:t>
      </w:r>
      <w:hyperlink w:anchor="P84" w:history="1">
        <w:r w:rsidRPr="009B0F85">
          <w:rPr>
            <w:sz w:val="28"/>
            <w:szCs w:val="28"/>
          </w:rPr>
          <w:t>подпунктом «б» пункта 1</w:t>
        </w:r>
      </w:hyperlink>
      <w:r w:rsidRPr="009B0F85">
        <w:rPr>
          <w:sz w:val="28"/>
          <w:szCs w:val="28"/>
        </w:rPr>
        <w:t xml:space="preserve"> настоящего документа, пересматриваются</w:t>
      </w:r>
      <w:r w:rsidRPr="009B0F85">
        <w:rPr>
          <w:sz w:val="28"/>
          <w:szCs w:val="28"/>
          <w:shd w:val="clear" w:color="auto" w:fill="FFFFFF"/>
        </w:rPr>
        <w:t xml:space="preserve"> при необходимости</w:t>
      </w:r>
      <w:r w:rsidR="00801A43" w:rsidRPr="009B0F85">
        <w:rPr>
          <w:sz w:val="28"/>
          <w:szCs w:val="28"/>
          <w:shd w:val="clear" w:color="auto" w:fill="FFFFFF"/>
        </w:rPr>
        <w:t>.</w:t>
      </w:r>
    </w:p>
    <w:p w:rsidR="00801A43" w:rsidRPr="009B0F85" w:rsidRDefault="00801A43" w:rsidP="0027257E">
      <w:pPr>
        <w:pStyle w:val="ConsPlusNormal"/>
        <w:ind w:firstLine="851"/>
        <w:jc w:val="both"/>
        <w:rPr>
          <w:sz w:val="28"/>
          <w:szCs w:val="28"/>
          <w:shd w:val="clear" w:color="auto" w:fill="FFFFFF"/>
        </w:rPr>
      </w:pPr>
      <w:r w:rsidRPr="009B0F85">
        <w:rPr>
          <w:sz w:val="28"/>
          <w:szCs w:val="28"/>
          <w:shd w:val="clear" w:color="auto" w:fill="FFFFFF"/>
        </w:rPr>
        <w:t xml:space="preserve">Пересмотр указанных правовых актов осуществляется </w:t>
      </w:r>
      <w:r w:rsidR="001054D8" w:rsidRPr="009B0F85">
        <w:rPr>
          <w:sz w:val="28"/>
          <w:szCs w:val="28"/>
          <w:shd w:val="clear" w:color="auto" w:fill="FFFFFF"/>
        </w:rPr>
        <w:t>муниципальным органом</w:t>
      </w:r>
      <w:r w:rsidRPr="009B0F85">
        <w:rPr>
          <w:sz w:val="28"/>
          <w:szCs w:val="28"/>
          <w:shd w:val="clear" w:color="auto" w:fill="FFFFFF"/>
        </w:rPr>
        <w:t xml:space="preserve"> не позднее срока, установленного пунктом 11 настоящего документа</w:t>
      </w:r>
      <w:proofErr w:type="gramStart"/>
      <w:r w:rsidR="00E6408C">
        <w:rPr>
          <w:sz w:val="28"/>
          <w:szCs w:val="28"/>
          <w:shd w:val="clear" w:color="auto" w:fill="FFFFFF"/>
        </w:rPr>
        <w:t>.</w:t>
      </w:r>
      <w:r w:rsidRPr="009B0F85">
        <w:rPr>
          <w:sz w:val="28"/>
          <w:szCs w:val="28"/>
          <w:shd w:val="clear" w:color="auto" w:fill="FFFFFF"/>
        </w:rPr>
        <w:t>».</w:t>
      </w:r>
      <w:proofErr w:type="gramEnd"/>
    </w:p>
    <w:p w:rsidR="001F6C3D" w:rsidRDefault="00607229" w:rsidP="0027257E">
      <w:pPr>
        <w:pStyle w:val="ConsPlusNormal"/>
        <w:numPr>
          <w:ilvl w:val="1"/>
          <w:numId w:val="2"/>
        </w:numPr>
        <w:ind w:left="0" w:firstLine="851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Приложение </w:t>
      </w:r>
      <w:r w:rsidR="00BF6017">
        <w:rPr>
          <w:sz w:val="28"/>
          <w:szCs w:val="28"/>
          <w:shd w:val="clear" w:color="auto" w:fill="FFFFFF"/>
        </w:rPr>
        <w:t>2 к П</w:t>
      </w:r>
      <w:r>
        <w:rPr>
          <w:sz w:val="28"/>
          <w:szCs w:val="28"/>
          <w:shd w:val="clear" w:color="auto" w:fill="FFFFFF"/>
        </w:rPr>
        <w:t>равилам определения требований к закупаемым муниципальными органами и подведомственными им казенными и бюджетными упреждениями отдельным видам товаров, работ,  услуг (в том числе предельных цен товаров, работ,  услуг) изложить в новой  редакции согласно приложению</w:t>
      </w:r>
      <w:r w:rsidR="00060AE8">
        <w:rPr>
          <w:sz w:val="28"/>
          <w:szCs w:val="28"/>
          <w:shd w:val="clear" w:color="auto" w:fill="FFFFFF"/>
        </w:rPr>
        <w:t>.</w:t>
      </w:r>
    </w:p>
    <w:p w:rsidR="005C6E84" w:rsidRDefault="00E6408C" w:rsidP="005C6E84">
      <w:pPr>
        <w:pStyle w:val="ConsPlusNormal"/>
        <w:numPr>
          <w:ilvl w:val="0"/>
          <w:numId w:val="2"/>
        </w:numPr>
        <w:ind w:left="0" w:firstLine="851"/>
        <w:jc w:val="both"/>
        <w:rPr>
          <w:sz w:val="28"/>
          <w:szCs w:val="28"/>
          <w:shd w:val="clear" w:color="auto" w:fill="FFFFFF"/>
        </w:rPr>
      </w:pPr>
      <w:r w:rsidRPr="00001F9F">
        <w:rPr>
          <w:sz w:val="28"/>
          <w:szCs w:val="28"/>
          <w:shd w:val="clear" w:color="auto" w:fill="FFFFFF"/>
        </w:rPr>
        <w:t>В</w:t>
      </w:r>
      <w:r w:rsidR="005C6E84" w:rsidRPr="005C6E84">
        <w:t xml:space="preserve"> </w:t>
      </w:r>
      <w:r w:rsidR="005C6E84" w:rsidRPr="005C6E84">
        <w:rPr>
          <w:sz w:val="28"/>
          <w:szCs w:val="28"/>
        </w:rPr>
        <w:t>Правилах определения нормативных затрат на обеспечение функций муниципальных органов города Бузулука и подведомственных им казенных учреждений</w:t>
      </w:r>
      <w:r w:rsidR="001E6510">
        <w:rPr>
          <w:sz w:val="28"/>
          <w:szCs w:val="28"/>
        </w:rPr>
        <w:t xml:space="preserve"> к</w:t>
      </w:r>
      <w:r w:rsidRPr="00001F9F">
        <w:rPr>
          <w:sz w:val="28"/>
          <w:szCs w:val="28"/>
          <w:shd w:val="clear" w:color="auto" w:fill="FFFFFF"/>
        </w:rPr>
        <w:t xml:space="preserve"> </w:t>
      </w:r>
      <w:r w:rsidR="00F35D87" w:rsidRPr="00001F9F">
        <w:rPr>
          <w:sz w:val="28"/>
          <w:szCs w:val="28"/>
          <w:shd w:val="clear" w:color="auto" w:fill="FFFFFF"/>
        </w:rPr>
        <w:t>Приложени</w:t>
      </w:r>
      <w:r w:rsidR="001E6510">
        <w:rPr>
          <w:sz w:val="28"/>
          <w:szCs w:val="28"/>
          <w:shd w:val="clear" w:color="auto" w:fill="FFFFFF"/>
        </w:rPr>
        <w:t>ю</w:t>
      </w:r>
      <w:r w:rsidR="005C6E84">
        <w:rPr>
          <w:sz w:val="28"/>
          <w:szCs w:val="28"/>
          <w:shd w:val="clear" w:color="auto" w:fill="FFFFFF"/>
        </w:rPr>
        <w:t xml:space="preserve"> 3:</w:t>
      </w:r>
    </w:p>
    <w:p w:rsidR="005C6E84" w:rsidRDefault="001E6510" w:rsidP="005C6E84">
      <w:pPr>
        <w:pStyle w:val="ConsPlusNormal"/>
        <w:ind w:left="851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2.1. П</w:t>
      </w:r>
      <w:r w:rsidR="005C6E84">
        <w:rPr>
          <w:sz w:val="28"/>
          <w:szCs w:val="28"/>
          <w:shd w:val="clear" w:color="auto" w:fill="FFFFFF"/>
        </w:rPr>
        <w:t>ункт 17</w:t>
      </w:r>
      <w:r>
        <w:rPr>
          <w:sz w:val="28"/>
          <w:szCs w:val="28"/>
          <w:shd w:val="clear" w:color="auto" w:fill="FFFFFF"/>
        </w:rPr>
        <w:t xml:space="preserve"> раздела </w:t>
      </w:r>
      <w:r>
        <w:rPr>
          <w:sz w:val="28"/>
          <w:szCs w:val="28"/>
          <w:shd w:val="clear" w:color="auto" w:fill="FFFFFF"/>
          <w:lang w:val="en-US"/>
        </w:rPr>
        <w:t>I</w:t>
      </w:r>
      <w:r w:rsidR="005C6E84">
        <w:rPr>
          <w:sz w:val="28"/>
          <w:szCs w:val="28"/>
          <w:shd w:val="clear" w:color="auto" w:fill="FFFFFF"/>
        </w:rPr>
        <w:t xml:space="preserve"> изложить в следующей редакции:</w:t>
      </w:r>
    </w:p>
    <w:p w:rsidR="00E24511" w:rsidRPr="00CF7A65" w:rsidRDefault="005C6E84" w:rsidP="0011794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«17. </w:t>
      </w:r>
      <w:r w:rsidR="00E24511" w:rsidRPr="00CF7A65">
        <w:rPr>
          <w:sz w:val="28"/>
          <w:szCs w:val="28"/>
        </w:rPr>
        <w:t xml:space="preserve"> Затраты на приобретение принтеров, многофункциональных устройств и копировальных аппаратов (оргтехники) (</w:t>
      </w:r>
      <w:proofErr w:type="spellStart"/>
      <w:r w:rsidR="00E24511" w:rsidRPr="00CF7A65">
        <w:rPr>
          <w:sz w:val="28"/>
          <w:szCs w:val="28"/>
        </w:rPr>
        <w:t>З</w:t>
      </w:r>
      <w:r w:rsidR="00E24511" w:rsidRPr="00CF7A65">
        <w:rPr>
          <w:sz w:val="28"/>
          <w:szCs w:val="28"/>
          <w:vertAlign w:val="subscript"/>
        </w:rPr>
        <w:t>пм</w:t>
      </w:r>
      <w:proofErr w:type="spellEnd"/>
      <w:r w:rsidR="00E24511" w:rsidRPr="00CF7A65">
        <w:rPr>
          <w:sz w:val="28"/>
          <w:szCs w:val="28"/>
        </w:rPr>
        <w:t>) определяются по формуле:</w:t>
      </w:r>
    </w:p>
    <w:p w:rsidR="00E24511" w:rsidRPr="00CF7A65" w:rsidRDefault="00E24511" w:rsidP="00E245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F7A65">
        <w:rPr>
          <w:noProof/>
          <w:position w:val="-33"/>
          <w:sz w:val="28"/>
          <w:szCs w:val="28"/>
        </w:rPr>
        <w:drawing>
          <wp:inline distT="0" distB="0" distL="0" distR="0">
            <wp:extent cx="1600200" cy="609600"/>
            <wp:effectExtent l="0" t="0" r="0" b="0"/>
            <wp:docPr id="72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F7A65">
        <w:rPr>
          <w:sz w:val="28"/>
          <w:szCs w:val="28"/>
        </w:rPr>
        <w:t>,</w:t>
      </w:r>
    </w:p>
    <w:p w:rsidR="00E24511" w:rsidRPr="00CF7A65" w:rsidRDefault="00E24511" w:rsidP="00E245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F7A65">
        <w:rPr>
          <w:sz w:val="28"/>
          <w:szCs w:val="28"/>
        </w:rPr>
        <w:t>где:</w:t>
      </w:r>
    </w:p>
    <w:p w:rsidR="00E24511" w:rsidRPr="00CF7A65" w:rsidRDefault="00E24511" w:rsidP="00E24511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proofErr w:type="spellStart"/>
      <w:r w:rsidRPr="00CF7A65">
        <w:rPr>
          <w:sz w:val="28"/>
          <w:szCs w:val="28"/>
        </w:rPr>
        <w:t>Q</w:t>
      </w:r>
      <w:r w:rsidRPr="00CF7A65">
        <w:rPr>
          <w:sz w:val="28"/>
          <w:szCs w:val="28"/>
          <w:vertAlign w:val="subscript"/>
        </w:rPr>
        <w:t>i</w:t>
      </w:r>
      <w:proofErr w:type="spellEnd"/>
      <w:r w:rsidRPr="00CF7A65">
        <w:rPr>
          <w:sz w:val="28"/>
          <w:szCs w:val="28"/>
          <w:vertAlign w:val="subscript"/>
        </w:rPr>
        <w:t xml:space="preserve"> пм</w:t>
      </w:r>
      <w:r w:rsidRPr="00CF7A65">
        <w:rPr>
          <w:sz w:val="28"/>
          <w:szCs w:val="28"/>
        </w:rPr>
        <w:t xml:space="preserve"> - количество принтеров, многофункциональных устройств, копировальных аппаратов и иной оргтехники по </w:t>
      </w:r>
      <w:proofErr w:type="spellStart"/>
      <w:r w:rsidRPr="00CF7A65">
        <w:rPr>
          <w:sz w:val="28"/>
          <w:szCs w:val="28"/>
        </w:rPr>
        <w:t>i-й</w:t>
      </w:r>
      <w:proofErr w:type="spellEnd"/>
      <w:r w:rsidRPr="00CF7A65">
        <w:rPr>
          <w:sz w:val="28"/>
          <w:szCs w:val="28"/>
        </w:rPr>
        <w:t xml:space="preserve"> должности в соответствии с нормативами федеральных государственных органов;</w:t>
      </w:r>
    </w:p>
    <w:p w:rsidR="005C6E84" w:rsidRPr="001E6510" w:rsidRDefault="00E24511" w:rsidP="003752D4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  <w:shd w:val="clear" w:color="auto" w:fill="FFFFFF"/>
        </w:rPr>
      </w:pPr>
      <w:proofErr w:type="spellStart"/>
      <w:r w:rsidRPr="00CF7A65">
        <w:rPr>
          <w:sz w:val="28"/>
          <w:szCs w:val="28"/>
        </w:rPr>
        <w:t>P</w:t>
      </w:r>
      <w:r w:rsidRPr="00CF7A65">
        <w:rPr>
          <w:sz w:val="28"/>
          <w:szCs w:val="28"/>
          <w:vertAlign w:val="subscript"/>
        </w:rPr>
        <w:t>iпм</w:t>
      </w:r>
      <w:proofErr w:type="spellEnd"/>
      <w:r w:rsidRPr="00CF7A65">
        <w:rPr>
          <w:sz w:val="28"/>
          <w:szCs w:val="28"/>
        </w:rPr>
        <w:t xml:space="preserve"> - цена 1 i-го типа принтера, многофункционального устройства, копировального аппарата и иной оргтехники в соответствии с нормативами федеральных государственных органов</w:t>
      </w:r>
      <w:proofErr w:type="gramStart"/>
      <w:r w:rsidRPr="00CF7A65">
        <w:rPr>
          <w:sz w:val="28"/>
          <w:szCs w:val="28"/>
        </w:rPr>
        <w:t>.</w:t>
      </w:r>
      <w:r w:rsidR="005C6E84">
        <w:rPr>
          <w:sz w:val="28"/>
          <w:szCs w:val="28"/>
          <w:shd w:val="clear" w:color="auto" w:fill="FFFFFF"/>
        </w:rPr>
        <w:t>»</w:t>
      </w:r>
      <w:r w:rsidR="001E6510">
        <w:rPr>
          <w:sz w:val="28"/>
          <w:szCs w:val="28"/>
          <w:shd w:val="clear" w:color="auto" w:fill="FFFFFF"/>
        </w:rPr>
        <w:t>.</w:t>
      </w:r>
      <w:proofErr w:type="gramEnd"/>
    </w:p>
    <w:p w:rsidR="00447139" w:rsidRDefault="001E6510" w:rsidP="005C6E84">
      <w:pPr>
        <w:pStyle w:val="ConsPlusNormal"/>
        <w:ind w:left="851"/>
        <w:jc w:val="both"/>
        <w:rPr>
          <w:sz w:val="28"/>
          <w:szCs w:val="28"/>
          <w:shd w:val="clear" w:color="auto" w:fill="FFFFFF"/>
        </w:rPr>
      </w:pPr>
      <w:r w:rsidRPr="001E6510">
        <w:rPr>
          <w:sz w:val="28"/>
          <w:szCs w:val="28"/>
          <w:shd w:val="clear" w:color="auto" w:fill="FFFFFF"/>
        </w:rPr>
        <w:t>2</w:t>
      </w:r>
      <w:r>
        <w:rPr>
          <w:sz w:val="28"/>
          <w:szCs w:val="28"/>
          <w:shd w:val="clear" w:color="auto" w:fill="FFFFFF"/>
        </w:rPr>
        <w:t xml:space="preserve">.2. В разделе </w:t>
      </w:r>
      <w:r>
        <w:rPr>
          <w:sz w:val="28"/>
          <w:szCs w:val="28"/>
          <w:shd w:val="clear" w:color="auto" w:fill="FFFFFF"/>
          <w:lang w:val="en-US"/>
        </w:rPr>
        <w:t>II</w:t>
      </w:r>
      <w:r w:rsidR="00447139">
        <w:rPr>
          <w:sz w:val="28"/>
          <w:szCs w:val="28"/>
          <w:shd w:val="clear" w:color="auto" w:fill="FFFFFF"/>
        </w:rPr>
        <w:t>:</w:t>
      </w:r>
    </w:p>
    <w:p w:rsidR="005C6E84" w:rsidRDefault="00665A95" w:rsidP="005C6E84">
      <w:pPr>
        <w:pStyle w:val="ConsPlusNormal"/>
        <w:ind w:left="851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дополнить пунктом 38.1 следующего содержания:</w:t>
      </w:r>
    </w:p>
    <w:p w:rsidR="00614F2C" w:rsidRPr="00D142B5" w:rsidRDefault="00665A95" w:rsidP="00614F2C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«38.1.</w:t>
      </w:r>
      <w:r w:rsidR="00614F2C" w:rsidRPr="00D142B5">
        <w:rPr>
          <w:sz w:val="28"/>
          <w:szCs w:val="28"/>
        </w:rPr>
        <w:t>Затраты на горячее водоснабжение (</w:t>
      </w:r>
      <w:proofErr w:type="spellStart"/>
      <w:r w:rsidR="00614F2C" w:rsidRPr="00D142B5">
        <w:rPr>
          <w:sz w:val="28"/>
          <w:szCs w:val="28"/>
        </w:rPr>
        <w:t>З</w:t>
      </w:r>
      <w:r w:rsidR="00614F2C" w:rsidRPr="00D142B5">
        <w:rPr>
          <w:sz w:val="20"/>
          <w:vertAlign w:val="subscript"/>
        </w:rPr>
        <w:t>гв</w:t>
      </w:r>
      <w:proofErr w:type="spellEnd"/>
      <w:r w:rsidR="00614F2C" w:rsidRPr="00D142B5">
        <w:rPr>
          <w:sz w:val="28"/>
          <w:szCs w:val="28"/>
        </w:rPr>
        <w:t xml:space="preserve">) определяются по формуле: </w:t>
      </w:r>
    </w:p>
    <w:p w:rsidR="00614F2C" w:rsidRPr="00D142B5" w:rsidRDefault="00614F2C" w:rsidP="00614F2C">
      <w:pPr>
        <w:pStyle w:val="ConsPlusNormal"/>
        <w:spacing w:before="220"/>
        <w:ind w:firstLine="540"/>
        <w:jc w:val="center"/>
        <w:rPr>
          <w:sz w:val="28"/>
          <w:szCs w:val="28"/>
        </w:rPr>
      </w:pPr>
      <w:proofErr w:type="spellStart"/>
      <w:r w:rsidRPr="00D142B5">
        <w:rPr>
          <w:sz w:val="28"/>
          <w:szCs w:val="28"/>
        </w:rPr>
        <w:t>З</w:t>
      </w:r>
      <w:r w:rsidRPr="00D142B5">
        <w:rPr>
          <w:sz w:val="20"/>
          <w:vertAlign w:val="subscript"/>
        </w:rPr>
        <w:t>гв</w:t>
      </w:r>
      <w:proofErr w:type="spellEnd"/>
      <w:r w:rsidRPr="00D142B5">
        <w:rPr>
          <w:sz w:val="28"/>
          <w:szCs w:val="28"/>
        </w:rPr>
        <w:t xml:space="preserve"> = </w:t>
      </w:r>
      <w:proofErr w:type="spellStart"/>
      <w:r w:rsidRPr="00D142B5">
        <w:rPr>
          <w:sz w:val="28"/>
          <w:szCs w:val="28"/>
        </w:rPr>
        <w:t>П</w:t>
      </w:r>
      <w:r w:rsidRPr="00D142B5">
        <w:rPr>
          <w:sz w:val="20"/>
          <w:vertAlign w:val="subscript"/>
        </w:rPr>
        <w:t>гв</w:t>
      </w:r>
      <w:proofErr w:type="spellEnd"/>
      <w:r w:rsidRPr="00D142B5">
        <w:rPr>
          <w:sz w:val="28"/>
          <w:szCs w:val="28"/>
        </w:rPr>
        <w:t xml:space="preserve"> </w:t>
      </w:r>
      <w:proofErr w:type="spellStart"/>
      <w:r w:rsidRPr="00D142B5">
        <w:rPr>
          <w:sz w:val="28"/>
          <w:szCs w:val="28"/>
        </w:rPr>
        <w:t>x</w:t>
      </w:r>
      <w:proofErr w:type="spellEnd"/>
      <w:r w:rsidRPr="00D142B5">
        <w:rPr>
          <w:sz w:val="28"/>
          <w:szCs w:val="28"/>
        </w:rPr>
        <w:t xml:space="preserve"> </w:t>
      </w:r>
      <w:proofErr w:type="spellStart"/>
      <w:r w:rsidRPr="00D142B5">
        <w:rPr>
          <w:sz w:val="28"/>
          <w:szCs w:val="28"/>
        </w:rPr>
        <w:t>Т</w:t>
      </w:r>
      <w:r w:rsidRPr="00D142B5">
        <w:rPr>
          <w:sz w:val="20"/>
          <w:vertAlign w:val="subscript"/>
        </w:rPr>
        <w:t>гв</w:t>
      </w:r>
      <w:proofErr w:type="spellEnd"/>
      <w:r w:rsidRPr="00D142B5">
        <w:rPr>
          <w:sz w:val="28"/>
          <w:szCs w:val="28"/>
        </w:rPr>
        <w:t>,</w:t>
      </w:r>
    </w:p>
    <w:p w:rsidR="00614F2C" w:rsidRPr="00D142B5" w:rsidRDefault="00614F2C" w:rsidP="00614F2C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D142B5">
        <w:rPr>
          <w:sz w:val="28"/>
          <w:szCs w:val="28"/>
        </w:rPr>
        <w:t xml:space="preserve">где: </w:t>
      </w:r>
      <w:proofErr w:type="spellStart"/>
      <w:r w:rsidRPr="00D142B5">
        <w:rPr>
          <w:sz w:val="28"/>
          <w:szCs w:val="28"/>
        </w:rPr>
        <w:t>П</w:t>
      </w:r>
      <w:r w:rsidRPr="00D142B5">
        <w:rPr>
          <w:sz w:val="28"/>
          <w:szCs w:val="28"/>
          <w:vertAlign w:val="subscript"/>
        </w:rPr>
        <w:t>гв</w:t>
      </w:r>
      <w:proofErr w:type="spellEnd"/>
      <w:r w:rsidRPr="00D142B5">
        <w:rPr>
          <w:sz w:val="28"/>
          <w:szCs w:val="28"/>
        </w:rPr>
        <w:t xml:space="preserve"> - расчетная потребность в горячей воде;</w:t>
      </w:r>
    </w:p>
    <w:p w:rsidR="00665A95" w:rsidRDefault="00614F2C" w:rsidP="00E02EC2">
      <w:pPr>
        <w:pStyle w:val="ConsPlusNormal"/>
        <w:spacing w:before="220"/>
        <w:ind w:firstLine="540"/>
        <w:jc w:val="both"/>
        <w:rPr>
          <w:sz w:val="28"/>
          <w:szCs w:val="28"/>
          <w:shd w:val="clear" w:color="auto" w:fill="FFFFFF"/>
        </w:rPr>
      </w:pPr>
      <w:proofErr w:type="spellStart"/>
      <w:r w:rsidRPr="00D142B5">
        <w:rPr>
          <w:sz w:val="28"/>
          <w:szCs w:val="28"/>
        </w:rPr>
        <w:t>Т</w:t>
      </w:r>
      <w:r w:rsidRPr="00D142B5">
        <w:rPr>
          <w:sz w:val="28"/>
          <w:szCs w:val="28"/>
          <w:vertAlign w:val="subscript"/>
        </w:rPr>
        <w:t>гв</w:t>
      </w:r>
      <w:proofErr w:type="spellEnd"/>
      <w:r w:rsidRPr="00D142B5">
        <w:rPr>
          <w:sz w:val="28"/>
          <w:szCs w:val="28"/>
        </w:rPr>
        <w:t xml:space="preserve"> - регулируемый тариф на горячее водоснабжение</w:t>
      </w:r>
      <w:proofErr w:type="gramStart"/>
      <w:r w:rsidRPr="00D142B5">
        <w:rPr>
          <w:sz w:val="28"/>
          <w:szCs w:val="28"/>
        </w:rPr>
        <w:t>.</w:t>
      </w:r>
      <w:r w:rsidR="00665A95">
        <w:rPr>
          <w:sz w:val="28"/>
          <w:szCs w:val="28"/>
          <w:shd w:val="clear" w:color="auto" w:fill="FFFFFF"/>
        </w:rPr>
        <w:t>»;</w:t>
      </w:r>
      <w:proofErr w:type="gramEnd"/>
    </w:p>
    <w:p w:rsidR="00665A95" w:rsidRDefault="00665A95" w:rsidP="005C6E84">
      <w:pPr>
        <w:pStyle w:val="ConsPlusNormal"/>
        <w:ind w:left="851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пункт 50 изложить в следующей редакции:</w:t>
      </w:r>
    </w:p>
    <w:p w:rsidR="00FE3A2F" w:rsidRPr="00F50111" w:rsidRDefault="00665A95" w:rsidP="00FE3A2F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lastRenderedPageBreak/>
        <w:t>«50.</w:t>
      </w:r>
      <w:r w:rsidR="00284904">
        <w:rPr>
          <w:sz w:val="28"/>
          <w:szCs w:val="28"/>
          <w:shd w:val="clear" w:color="auto" w:fill="FFFFFF"/>
        </w:rPr>
        <w:t xml:space="preserve"> </w:t>
      </w:r>
      <w:proofErr w:type="gramStart"/>
      <w:r w:rsidR="00FE3A2F" w:rsidRPr="00EC6C56">
        <w:rPr>
          <w:sz w:val="28"/>
          <w:szCs w:val="28"/>
        </w:rPr>
        <w:t>Затраты на проведение текущего ремонта помещения (</w:t>
      </w:r>
      <w:proofErr w:type="spellStart"/>
      <w:r w:rsidR="00FE3A2F" w:rsidRPr="00EC6C56">
        <w:rPr>
          <w:sz w:val="28"/>
          <w:szCs w:val="28"/>
        </w:rPr>
        <w:t>З</w:t>
      </w:r>
      <w:r w:rsidR="00FE3A2F" w:rsidRPr="00EC6C56">
        <w:rPr>
          <w:sz w:val="28"/>
          <w:szCs w:val="28"/>
          <w:vertAlign w:val="subscript"/>
        </w:rPr>
        <w:t>тр</w:t>
      </w:r>
      <w:proofErr w:type="spellEnd"/>
      <w:r w:rsidR="00FE3A2F" w:rsidRPr="00EC6C56">
        <w:rPr>
          <w:sz w:val="28"/>
          <w:szCs w:val="28"/>
        </w:rPr>
        <w:t>) определяются исходя из установленной федеральным государственным органом нормы проведения ремонта, но не более 1 раза в 3 года, с учетом требований Положения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</w:t>
      </w:r>
      <w:proofErr w:type="spellStart"/>
      <w:r w:rsidR="00FE3A2F" w:rsidRPr="00EC6C56">
        <w:rPr>
          <w:sz w:val="28"/>
          <w:szCs w:val="28"/>
        </w:rPr>
        <w:t>р</w:t>
      </w:r>
      <w:proofErr w:type="spellEnd"/>
      <w:r w:rsidR="00FE3A2F" w:rsidRPr="00EC6C56">
        <w:rPr>
          <w:sz w:val="28"/>
          <w:szCs w:val="28"/>
        </w:rPr>
        <w:t>), утвержденного приказом Государственного комитета по архитектуре и градостроительству при Госстрое СССР от</w:t>
      </w:r>
      <w:proofErr w:type="gramEnd"/>
      <w:r w:rsidR="00FE3A2F" w:rsidRPr="00EC6C56">
        <w:rPr>
          <w:sz w:val="28"/>
          <w:szCs w:val="28"/>
        </w:rPr>
        <w:t xml:space="preserve"> 23 ноября 1988 г. </w:t>
      </w:r>
      <w:r w:rsidR="00FE3A2F">
        <w:rPr>
          <w:sz w:val="28"/>
          <w:szCs w:val="28"/>
        </w:rPr>
        <w:t>№</w:t>
      </w:r>
      <w:r w:rsidR="00FE3A2F" w:rsidRPr="00EC6C56">
        <w:rPr>
          <w:sz w:val="28"/>
          <w:szCs w:val="28"/>
        </w:rPr>
        <w:t xml:space="preserve"> 312, по формуле:</w:t>
      </w:r>
    </w:p>
    <w:p w:rsidR="00FE3A2F" w:rsidRPr="002F14E2" w:rsidRDefault="00FE3A2F" w:rsidP="00FE3A2F">
      <w:pPr>
        <w:pStyle w:val="ConsPlusNormal"/>
        <w:jc w:val="center"/>
        <w:rPr>
          <w:sz w:val="28"/>
          <w:szCs w:val="28"/>
        </w:rPr>
      </w:pPr>
      <w:r w:rsidRPr="002F14E2">
        <w:rPr>
          <w:noProof/>
          <w:position w:val="-26"/>
          <w:sz w:val="28"/>
          <w:szCs w:val="28"/>
        </w:rPr>
        <w:drawing>
          <wp:inline distT="0" distB="0" distL="0" distR="0">
            <wp:extent cx="1268095" cy="471805"/>
            <wp:effectExtent l="0" t="0" r="0" b="0"/>
            <wp:docPr id="7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095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A2F" w:rsidRPr="002F14E2" w:rsidRDefault="00FE3A2F" w:rsidP="00FE3A2F">
      <w:pPr>
        <w:pStyle w:val="ConsPlusNormal"/>
        <w:ind w:firstLine="540"/>
        <w:jc w:val="both"/>
        <w:rPr>
          <w:sz w:val="28"/>
          <w:szCs w:val="28"/>
        </w:rPr>
      </w:pPr>
      <w:r w:rsidRPr="002F14E2">
        <w:rPr>
          <w:sz w:val="28"/>
          <w:szCs w:val="28"/>
        </w:rPr>
        <w:t>где:</w:t>
      </w:r>
    </w:p>
    <w:p w:rsidR="00FE3A2F" w:rsidRPr="002F14E2" w:rsidRDefault="00FE3A2F" w:rsidP="00FE3A2F">
      <w:pPr>
        <w:pStyle w:val="ConsPlusNormal"/>
        <w:spacing w:before="220"/>
        <w:ind w:firstLine="540"/>
        <w:jc w:val="both"/>
        <w:rPr>
          <w:sz w:val="28"/>
          <w:szCs w:val="28"/>
        </w:rPr>
      </w:pPr>
      <w:proofErr w:type="spellStart"/>
      <w:proofErr w:type="gramStart"/>
      <w:r w:rsidRPr="002F14E2">
        <w:rPr>
          <w:sz w:val="28"/>
          <w:szCs w:val="28"/>
        </w:rPr>
        <w:t>S</w:t>
      </w:r>
      <w:r w:rsidRPr="002F14E2">
        <w:rPr>
          <w:sz w:val="28"/>
          <w:szCs w:val="28"/>
          <w:vertAlign w:val="subscript"/>
        </w:rPr>
        <w:t>i</w:t>
      </w:r>
      <w:proofErr w:type="gramEnd"/>
      <w:r w:rsidRPr="002F14E2">
        <w:rPr>
          <w:sz w:val="28"/>
          <w:szCs w:val="28"/>
          <w:vertAlign w:val="subscript"/>
        </w:rPr>
        <w:t>тр</w:t>
      </w:r>
      <w:proofErr w:type="spellEnd"/>
      <w:r w:rsidRPr="002F14E2">
        <w:rPr>
          <w:sz w:val="28"/>
          <w:szCs w:val="28"/>
        </w:rPr>
        <w:t xml:space="preserve"> - площадь i-го здания, планируемая к проведению текущего ремонта;</w:t>
      </w:r>
    </w:p>
    <w:p w:rsidR="005C6E84" w:rsidRDefault="00FE3A2F" w:rsidP="00284904">
      <w:pPr>
        <w:pStyle w:val="ConsPlusNormal"/>
        <w:spacing w:before="220"/>
        <w:ind w:firstLine="540"/>
        <w:jc w:val="both"/>
        <w:rPr>
          <w:sz w:val="28"/>
          <w:szCs w:val="28"/>
          <w:shd w:val="clear" w:color="auto" w:fill="FFFFFF"/>
        </w:rPr>
      </w:pPr>
      <w:proofErr w:type="spellStart"/>
      <w:r w:rsidRPr="002F14E2">
        <w:rPr>
          <w:sz w:val="28"/>
          <w:szCs w:val="28"/>
        </w:rPr>
        <w:t>P</w:t>
      </w:r>
      <w:r w:rsidRPr="002F14E2">
        <w:rPr>
          <w:sz w:val="28"/>
          <w:szCs w:val="28"/>
          <w:vertAlign w:val="subscript"/>
        </w:rPr>
        <w:t>iтр</w:t>
      </w:r>
      <w:proofErr w:type="spellEnd"/>
      <w:r w:rsidRPr="002F14E2">
        <w:rPr>
          <w:sz w:val="28"/>
          <w:szCs w:val="28"/>
        </w:rPr>
        <w:t xml:space="preserve"> - цена текущего ремонта 1 кв. метра площади i-го здания</w:t>
      </w:r>
      <w:proofErr w:type="gramStart"/>
      <w:r w:rsidRPr="002F14E2">
        <w:rPr>
          <w:sz w:val="28"/>
          <w:szCs w:val="28"/>
        </w:rPr>
        <w:t>.</w:t>
      </w:r>
      <w:r w:rsidR="00665A95">
        <w:rPr>
          <w:sz w:val="28"/>
          <w:szCs w:val="28"/>
          <w:shd w:val="clear" w:color="auto" w:fill="FFFFFF"/>
        </w:rPr>
        <w:t>»;</w:t>
      </w:r>
      <w:proofErr w:type="gramEnd"/>
    </w:p>
    <w:p w:rsidR="00117944" w:rsidRDefault="00117944" w:rsidP="005C6E84">
      <w:pPr>
        <w:pStyle w:val="ConsPlusNormal"/>
        <w:ind w:left="851"/>
        <w:jc w:val="both"/>
        <w:rPr>
          <w:sz w:val="28"/>
          <w:szCs w:val="28"/>
          <w:shd w:val="clear" w:color="auto" w:fill="FFFFFF"/>
        </w:rPr>
      </w:pPr>
    </w:p>
    <w:p w:rsidR="00665A95" w:rsidRDefault="00665A95" w:rsidP="005C6E84">
      <w:pPr>
        <w:pStyle w:val="ConsPlusNormal"/>
        <w:ind w:left="851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пункт 56 изложить в следующей редакции:</w:t>
      </w:r>
    </w:p>
    <w:p w:rsidR="00B03E8B" w:rsidRPr="00EC6C56" w:rsidRDefault="00665A95" w:rsidP="00B03E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«56.    </w:t>
      </w:r>
      <w:r w:rsidR="00B03E8B" w:rsidRPr="00EC6C56">
        <w:rPr>
          <w:sz w:val="28"/>
          <w:szCs w:val="28"/>
        </w:rPr>
        <w:t>Затраты на техническое обслуживание и ремонт транспортных средств (</w:t>
      </w:r>
      <w:proofErr w:type="spellStart"/>
      <w:r w:rsidR="00B03E8B" w:rsidRPr="00EC6C56">
        <w:rPr>
          <w:sz w:val="28"/>
          <w:szCs w:val="28"/>
        </w:rPr>
        <w:t>З</w:t>
      </w:r>
      <w:r w:rsidR="00B03E8B" w:rsidRPr="00EC6C56">
        <w:rPr>
          <w:sz w:val="28"/>
          <w:szCs w:val="28"/>
          <w:vertAlign w:val="subscript"/>
        </w:rPr>
        <w:t>тортс</w:t>
      </w:r>
      <w:proofErr w:type="spellEnd"/>
      <w:r w:rsidR="00B03E8B" w:rsidRPr="00EC6C56">
        <w:rPr>
          <w:sz w:val="28"/>
          <w:szCs w:val="28"/>
        </w:rPr>
        <w:t>) определяются по формуле:</w:t>
      </w:r>
    </w:p>
    <w:p w:rsidR="00B03E8B" w:rsidRPr="00EC6C56" w:rsidRDefault="00B03E8B" w:rsidP="00B03E8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C6C56">
        <w:rPr>
          <w:noProof/>
          <w:position w:val="-33"/>
          <w:sz w:val="28"/>
          <w:szCs w:val="28"/>
        </w:rPr>
        <w:drawing>
          <wp:inline distT="0" distB="0" distL="0" distR="0">
            <wp:extent cx="1943100" cy="609600"/>
            <wp:effectExtent l="0" t="0" r="0" b="0"/>
            <wp:docPr id="74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6C56">
        <w:rPr>
          <w:sz w:val="28"/>
          <w:szCs w:val="28"/>
        </w:rPr>
        <w:t>,</w:t>
      </w:r>
    </w:p>
    <w:p w:rsidR="00B03E8B" w:rsidRPr="00EC6C56" w:rsidRDefault="00B03E8B" w:rsidP="00B03E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6C56">
        <w:rPr>
          <w:sz w:val="28"/>
          <w:szCs w:val="28"/>
        </w:rPr>
        <w:t>где:</w:t>
      </w:r>
    </w:p>
    <w:p w:rsidR="00B03E8B" w:rsidRPr="00EC6C56" w:rsidRDefault="00B03E8B" w:rsidP="00B03E8B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proofErr w:type="spellStart"/>
      <w:proofErr w:type="gramStart"/>
      <w:r w:rsidRPr="00EC6C56">
        <w:rPr>
          <w:sz w:val="28"/>
          <w:szCs w:val="28"/>
        </w:rPr>
        <w:t>Q</w:t>
      </w:r>
      <w:proofErr w:type="gramEnd"/>
      <w:r w:rsidRPr="00EC6C56">
        <w:rPr>
          <w:sz w:val="28"/>
          <w:szCs w:val="28"/>
          <w:vertAlign w:val="subscript"/>
        </w:rPr>
        <w:t>тортс</w:t>
      </w:r>
      <w:proofErr w:type="spellEnd"/>
      <w:r w:rsidRPr="00EC6C56">
        <w:rPr>
          <w:sz w:val="28"/>
          <w:szCs w:val="28"/>
        </w:rPr>
        <w:t xml:space="preserve"> - количество i-го транспортного средства;</w:t>
      </w:r>
    </w:p>
    <w:p w:rsidR="00665A95" w:rsidRDefault="00B03E8B" w:rsidP="00B03E8B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  <w:shd w:val="clear" w:color="auto" w:fill="FFFFFF"/>
        </w:rPr>
      </w:pPr>
      <w:proofErr w:type="spellStart"/>
      <w:proofErr w:type="gramStart"/>
      <w:r w:rsidRPr="00EC6C56">
        <w:rPr>
          <w:sz w:val="28"/>
          <w:szCs w:val="28"/>
        </w:rPr>
        <w:t>P</w:t>
      </w:r>
      <w:proofErr w:type="gramEnd"/>
      <w:r w:rsidRPr="00EC6C56">
        <w:rPr>
          <w:sz w:val="28"/>
          <w:szCs w:val="28"/>
          <w:vertAlign w:val="subscript"/>
        </w:rPr>
        <w:t>тортс</w:t>
      </w:r>
      <w:proofErr w:type="spellEnd"/>
      <w:r w:rsidRPr="00EC6C56">
        <w:rPr>
          <w:sz w:val="28"/>
          <w:szCs w:val="28"/>
        </w:rPr>
        <w:t xml:space="preserve"> - стоимость технического обслуживания и ремонта i-го транспортного средства, которая определяется по средним фактическим данным за 3 предыдущих финансовых года.</w:t>
      </w:r>
      <w:r w:rsidR="00665A95">
        <w:rPr>
          <w:sz w:val="28"/>
          <w:szCs w:val="28"/>
          <w:shd w:val="clear" w:color="auto" w:fill="FFFFFF"/>
        </w:rPr>
        <w:t>»;</w:t>
      </w:r>
    </w:p>
    <w:p w:rsidR="0050458A" w:rsidRDefault="0050458A" w:rsidP="00B03E8B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  <w:shd w:val="clear" w:color="auto" w:fill="FFFFFF"/>
        </w:rPr>
      </w:pPr>
    </w:p>
    <w:p w:rsidR="00665A95" w:rsidRDefault="00665A95" w:rsidP="005C6E84">
      <w:pPr>
        <w:pStyle w:val="ConsPlusNormal"/>
        <w:ind w:left="851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пункт 67 изложить в следующей редакции:</w:t>
      </w:r>
    </w:p>
    <w:p w:rsidR="0080110E" w:rsidRPr="00EC6C56" w:rsidRDefault="00665A95" w:rsidP="0080110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«67.  </w:t>
      </w:r>
      <w:r w:rsidR="0080110E" w:rsidRPr="00EC6C56">
        <w:rPr>
          <w:sz w:val="28"/>
          <w:szCs w:val="28"/>
        </w:rPr>
        <w:t xml:space="preserve">Затраты на приобретение </w:t>
      </w:r>
      <w:proofErr w:type="spellStart"/>
      <w:r w:rsidR="0080110E" w:rsidRPr="00EC6C56">
        <w:rPr>
          <w:sz w:val="28"/>
          <w:szCs w:val="28"/>
        </w:rPr>
        <w:t>спецжурналов</w:t>
      </w:r>
      <w:proofErr w:type="spellEnd"/>
      <w:r w:rsidR="0080110E" w:rsidRPr="00EC6C56">
        <w:rPr>
          <w:sz w:val="28"/>
          <w:szCs w:val="28"/>
        </w:rPr>
        <w:t xml:space="preserve"> и бланков строгой отчетности (</w:t>
      </w:r>
      <w:proofErr w:type="spellStart"/>
      <w:r w:rsidR="0080110E" w:rsidRPr="00EC6C56">
        <w:rPr>
          <w:sz w:val="28"/>
          <w:szCs w:val="28"/>
        </w:rPr>
        <w:t>З</w:t>
      </w:r>
      <w:r w:rsidR="0080110E" w:rsidRPr="00EC6C56">
        <w:rPr>
          <w:sz w:val="28"/>
          <w:szCs w:val="28"/>
          <w:vertAlign w:val="subscript"/>
        </w:rPr>
        <w:t>жбо</w:t>
      </w:r>
      <w:proofErr w:type="spellEnd"/>
      <w:r w:rsidR="0080110E" w:rsidRPr="00EC6C56">
        <w:rPr>
          <w:sz w:val="28"/>
          <w:szCs w:val="28"/>
        </w:rPr>
        <w:t>) определяются по формуле:</w:t>
      </w:r>
    </w:p>
    <w:p w:rsidR="0080110E" w:rsidRPr="00EC6C56" w:rsidRDefault="0080110E" w:rsidP="0080110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C6C56">
        <w:rPr>
          <w:noProof/>
          <w:position w:val="-33"/>
          <w:sz w:val="28"/>
          <w:szCs w:val="28"/>
        </w:rPr>
        <w:drawing>
          <wp:inline distT="0" distB="0" distL="0" distR="0">
            <wp:extent cx="2377440" cy="609600"/>
            <wp:effectExtent l="0" t="0" r="3810" b="0"/>
            <wp:docPr id="75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6C56">
        <w:rPr>
          <w:sz w:val="28"/>
          <w:szCs w:val="28"/>
        </w:rPr>
        <w:t>,</w:t>
      </w:r>
    </w:p>
    <w:p w:rsidR="0080110E" w:rsidRPr="00EC6C56" w:rsidRDefault="0080110E" w:rsidP="008011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6C56">
        <w:rPr>
          <w:sz w:val="28"/>
          <w:szCs w:val="28"/>
        </w:rPr>
        <w:t>где:</w:t>
      </w:r>
    </w:p>
    <w:p w:rsidR="0080110E" w:rsidRPr="00EC6C56" w:rsidRDefault="0080110E" w:rsidP="0080110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proofErr w:type="spellStart"/>
      <w:r w:rsidRPr="00EC6C56">
        <w:rPr>
          <w:sz w:val="28"/>
          <w:szCs w:val="28"/>
        </w:rPr>
        <w:t>Q</w:t>
      </w:r>
      <w:r w:rsidRPr="00EC6C56">
        <w:rPr>
          <w:sz w:val="28"/>
          <w:szCs w:val="28"/>
          <w:vertAlign w:val="subscript"/>
        </w:rPr>
        <w:t>i</w:t>
      </w:r>
      <w:proofErr w:type="spellEnd"/>
      <w:r w:rsidRPr="00EC6C56">
        <w:rPr>
          <w:sz w:val="28"/>
          <w:szCs w:val="28"/>
          <w:vertAlign w:val="subscript"/>
        </w:rPr>
        <w:t xml:space="preserve"> ж</w:t>
      </w:r>
      <w:r w:rsidRPr="00EC6C56">
        <w:rPr>
          <w:sz w:val="28"/>
          <w:szCs w:val="28"/>
        </w:rPr>
        <w:t xml:space="preserve"> - количество </w:t>
      </w:r>
      <w:proofErr w:type="gramStart"/>
      <w:r w:rsidRPr="00EC6C56">
        <w:rPr>
          <w:sz w:val="28"/>
          <w:szCs w:val="28"/>
        </w:rPr>
        <w:t>приобретаемых</w:t>
      </w:r>
      <w:proofErr w:type="gramEnd"/>
      <w:r w:rsidRPr="00EC6C56">
        <w:rPr>
          <w:sz w:val="28"/>
          <w:szCs w:val="28"/>
        </w:rPr>
        <w:t xml:space="preserve"> </w:t>
      </w:r>
      <w:proofErr w:type="spellStart"/>
      <w:r w:rsidRPr="00EC6C56">
        <w:rPr>
          <w:sz w:val="28"/>
          <w:szCs w:val="28"/>
        </w:rPr>
        <w:t>i-х</w:t>
      </w:r>
      <w:proofErr w:type="spellEnd"/>
      <w:r w:rsidRPr="00EC6C56">
        <w:rPr>
          <w:sz w:val="28"/>
          <w:szCs w:val="28"/>
        </w:rPr>
        <w:t xml:space="preserve"> </w:t>
      </w:r>
      <w:proofErr w:type="spellStart"/>
      <w:r w:rsidRPr="00EC6C56">
        <w:rPr>
          <w:sz w:val="28"/>
          <w:szCs w:val="28"/>
        </w:rPr>
        <w:t>спецжурналов</w:t>
      </w:r>
      <w:proofErr w:type="spellEnd"/>
      <w:r w:rsidRPr="00EC6C56">
        <w:rPr>
          <w:sz w:val="28"/>
          <w:szCs w:val="28"/>
        </w:rPr>
        <w:t>;</w:t>
      </w:r>
    </w:p>
    <w:p w:rsidR="0080110E" w:rsidRPr="00EC6C56" w:rsidRDefault="0080110E" w:rsidP="0080110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proofErr w:type="spellStart"/>
      <w:r w:rsidRPr="00EC6C56">
        <w:rPr>
          <w:sz w:val="28"/>
          <w:szCs w:val="28"/>
        </w:rPr>
        <w:t>P</w:t>
      </w:r>
      <w:r w:rsidRPr="00EC6C56">
        <w:rPr>
          <w:sz w:val="28"/>
          <w:szCs w:val="28"/>
          <w:vertAlign w:val="subscript"/>
        </w:rPr>
        <w:t>i</w:t>
      </w:r>
      <w:proofErr w:type="spellEnd"/>
      <w:r w:rsidRPr="00EC6C56">
        <w:rPr>
          <w:sz w:val="28"/>
          <w:szCs w:val="28"/>
          <w:vertAlign w:val="subscript"/>
        </w:rPr>
        <w:t xml:space="preserve"> ж</w:t>
      </w:r>
      <w:r w:rsidRPr="00EC6C56">
        <w:rPr>
          <w:sz w:val="28"/>
          <w:szCs w:val="28"/>
        </w:rPr>
        <w:t xml:space="preserve"> - цена 1 i-го </w:t>
      </w:r>
      <w:proofErr w:type="spellStart"/>
      <w:r w:rsidRPr="00EC6C56">
        <w:rPr>
          <w:sz w:val="28"/>
          <w:szCs w:val="28"/>
        </w:rPr>
        <w:t>спецжурнала</w:t>
      </w:r>
      <w:proofErr w:type="spellEnd"/>
      <w:r w:rsidRPr="00EC6C56">
        <w:rPr>
          <w:sz w:val="28"/>
          <w:szCs w:val="28"/>
        </w:rPr>
        <w:t>;</w:t>
      </w:r>
    </w:p>
    <w:p w:rsidR="0080110E" w:rsidRPr="00EC6C56" w:rsidRDefault="0080110E" w:rsidP="0080110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proofErr w:type="spellStart"/>
      <w:proofErr w:type="gramStart"/>
      <w:r w:rsidRPr="00EC6C56">
        <w:rPr>
          <w:sz w:val="28"/>
          <w:szCs w:val="28"/>
        </w:rPr>
        <w:t>Q</w:t>
      </w:r>
      <w:proofErr w:type="gramEnd"/>
      <w:r w:rsidRPr="00EC6C56">
        <w:rPr>
          <w:sz w:val="28"/>
          <w:szCs w:val="28"/>
          <w:vertAlign w:val="subscript"/>
        </w:rPr>
        <w:t>бо</w:t>
      </w:r>
      <w:proofErr w:type="spellEnd"/>
      <w:r w:rsidRPr="00EC6C56">
        <w:rPr>
          <w:sz w:val="28"/>
          <w:szCs w:val="28"/>
        </w:rPr>
        <w:t xml:space="preserve"> - количество приобретаемых бланков строгой отчетности;</w:t>
      </w:r>
    </w:p>
    <w:p w:rsidR="00665A95" w:rsidRDefault="0080110E" w:rsidP="0080110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  <w:shd w:val="clear" w:color="auto" w:fill="FFFFFF"/>
        </w:rPr>
      </w:pPr>
      <w:proofErr w:type="spellStart"/>
      <w:proofErr w:type="gramStart"/>
      <w:r w:rsidRPr="00EC6C56">
        <w:rPr>
          <w:sz w:val="28"/>
          <w:szCs w:val="28"/>
        </w:rPr>
        <w:t>P</w:t>
      </w:r>
      <w:proofErr w:type="gramEnd"/>
      <w:r w:rsidRPr="00EC6C56">
        <w:rPr>
          <w:sz w:val="28"/>
          <w:szCs w:val="28"/>
          <w:vertAlign w:val="subscript"/>
        </w:rPr>
        <w:t>бо</w:t>
      </w:r>
      <w:proofErr w:type="spellEnd"/>
      <w:r w:rsidRPr="00EC6C56">
        <w:rPr>
          <w:sz w:val="28"/>
          <w:szCs w:val="28"/>
        </w:rPr>
        <w:t xml:space="preserve"> - цена 1 бланка строгой отчетности.</w:t>
      </w:r>
      <w:r w:rsidR="00665A95">
        <w:rPr>
          <w:sz w:val="28"/>
          <w:szCs w:val="28"/>
          <w:shd w:val="clear" w:color="auto" w:fill="FFFFFF"/>
        </w:rPr>
        <w:t>»;</w:t>
      </w:r>
    </w:p>
    <w:p w:rsidR="001A2BC8" w:rsidRDefault="001A2BC8" w:rsidP="0080110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  <w:shd w:val="clear" w:color="auto" w:fill="FFFFFF"/>
        </w:rPr>
      </w:pPr>
    </w:p>
    <w:p w:rsidR="00665A95" w:rsidRDefault="00665A95" w:rsidP="005C6E84">
      <w:pPr>
        <w:pStyle w:val="ConsPlusNormal"/>
        <w:ind w:left="851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пункт 75 изложить в следующей редакции:</w:t>
      </w:r>
    </w:p>
    <w:p w:rsidR="00665A95" w:rsidRDefault="00665A95" w:rsidP="006A2580">
      <w:pPr>
        <w:pStyle w:val="ConsPlusNormal"/>
        <w:spacing w:before="220"/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«75.   </w:t>
      </w:r>
      <w:r w:rsidR="006A2580" w:rsidRPr="00EC6C56">
        <w:rPr>
          <w:sz w:val="28"/>
          <w:szCs w:val="28"/>
        </w:rPr>
        <w:t xml:space="preserve">Затраты на приобретение страховых полисов обязательного страхования гражданской ответственности владельцев транспортных средств в отношении каждого транспортного средства определяются как произведение предельного размера базовой ставки страхового тарифа по каждому транспортному средству и коэффициентов страховых тарифов в соответствии с порядком применения страховщиками страховых тарифов по обязательному страхованию при определении страховой премии по договору обязательного страхования, установленным Центральным банком Российской Федерации в соответствии со статьей 8 Федерального закона </w:t>
      </w:r>
      <w:r w:rsidR="00390988">
        <w:rPr>
          <w:sz w:val="28"/>
          <w:szCs w:val="28"/>
        </w:rPr>
        <w:t>«</w:t>
      </w:r>
      <w:r w:rsidR="006A2580" w:rsidRPr="00EC6C56">
        <w:rPr>
          <w:sz w:val="28"/>
          <w:szCs w:val="28"/>
        </w:rPr>
        <w:t>Об обязательном страховании гражданской ответственности владельцев транспортных средств</w:t>
      </w:r>
      <w:r w:rsidR="00390988">
        <w:rPr>
          <w:sz w:val="28"/>
          <w:szCs w:val="28"/>
        </w:rPr>
        <w:t>»</w:t>
      </w:r>
      <w:r w:rsidR="006A2580" w:rsidRPr="00EC6C56">
        <w:rPr>
          <w:sz w:val="28"/>
          <w:szCs w:val="28"/>
        </w:rPr>
        <w:t>.</w:t>
      </w:r>
      <w:r>
        <w:rPr>
          <w:sz w:val="28"/>
          <w:szCs w:val="28"/>
          <w:shd w:val="clear" w:color="auto" w:fill="FFFFFF"/>
        </w:rPr>
        <w:t>»</w:t>
      </w:r>
      <w:r w:rsidR="00447139">
        <w:rPr>
          <w:sz w:val="28"/>
          <w:szCs w:val="28"/>
          <w:shd w:val="clear" w:color="auto" w:fill="FFFFFF"/>
        </w:rPr>
        <w:t>.</w:t>
      </w:r>
    </w:p>
    <w:p w:rsidR="00CE344B" w:rsidRPr="00665A95" w:rsidRDefault="00CE344B" w:rsidP="00665A95">
      <w:pPr>
        <w:pStyle w:val="ConsPlusNormal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 w:rsidRPr="00665A95">
        <w:rPr>
          <w:sz w:val="28"/>
          <w:szCs w:val="28"/>
        </w:rPr>
        <w:t>Настояще</w:t>
      </w:r>
      <w:r w:rsidR="00B5235E" w:rsidRPr="00665A95">
        <w:rPr>
          <w:sz w:val="28"/>
          <w:szCs w:val="28"/>
        </w:rPr>
        <w:t>е постановление вступает в силу после</w:t>
      </w:r>
      <w:r w:rsidRPr="00665A95">
        <w:rPr>
          <w:sz w:val="28"/>
          <w:szCs w:val="28"/>
        </w:rPr>
        <w:t xml:space="preserve"> официального опубликования в газете «Российская провинция» и подлежит официальному опубликованию на </w:t>
      </w:r>
      <w:proofErr w:type="gramStart"/>
      <w:r w:rsidRPr="00665A95">
        <w:rPr>
          <w:sz w:val="28"/>
          <w:szCs w:val="28"/>
        </w:rPr>
        <w:t>правовом</w:t>
      </w:r>
      <w:proofErr w:type="gramEnd"/>
      <w:r w:rsidRPr="00665A95">
        <w:rPr>
          <w:sz w:val="28"/>
          <w:szCs w:val="28"/>
        </w:rPr>
        <w:t xml:space="preserve"> </w:t>
      </w:r>
      <w:proofErr w:type="spellStart"/>
      <w:r w:rsidRPr="00665A95">
        <w:rPr>
          <w:sz w:val="28"/>
          <w:szCs w:val="28"/>
        </w:rPr>
        <w:t>интернет-портале</w:t>
      </w:r>
      <w:proofErr w:type="spellEnd"/>
      <w:r w:rsidRPr="00665A95">
        <w:rPr>
          <w:sz w:val="28"/>
          <w:szCs w:val="28"/>
        </w:rPr>
        <w:t xml:space="preserve"> Бузулука </w:t>
      </w:r>
      <w:r w:rsidR="00BD31FB" w:rsidRPr="00665A95">
        <w:rPr>
          <w:sz w:val="28"/>
          <w:szCs w:val="28"/>
        </w:rPr>
        <w:t xml:space="preserve">  </w:t>
      </w:r>
      <w:r w:rsidR="006E6861">
        <w:rPr>
          <w:sz w:val="28"/>
          <w:szCs w:val="28"/>
        </w:rPr>
        <w:t xml:space="preserve">                              </w:t>
      </w:r>
      <w:r w:rsidRPr="00665A95">
        <w:rPr>
          <w:sz w:val="28"/>
          <w:szCs w:val="28"/>
        </w:rPr>
        <w:t>БУЗУЛУК-ПРАВО.РФ.</w:t>
      </w:r>
    </w:p>
    <w:p w:rsidR="00E040F1" w:rsidRPr="009B0F85" w:rsidRDefault="00447139" w:rsidP="00475265">
      <w:pPr>
        <w:pStyle w:val="ConsPlus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040F1" w:rsidRPr="009B0F85">
        <w:rPr>
          <w:sz w:val="28"/>
          <w:szCs w:val="28"/>
        </w:rPr>
        <w:t>. Настоящее постановление подлежит включению в областной регистр муниципальных нормативных правовых актов.</w:t>
      </w:r>
    </w:p>
    <w:p w:rsidR="00610802" w:rsidRDefault="00447139" w:rsidP="00475265">
      <w:pPr>
        <w:pStyle w:val="ConsPlus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040F1" w:rsidRPr="009B0F85">
        <w:rPr>
          <w:sz w:val="28"/>
          <w:szCs w:val="28"/>
        </w:rPr>
        <w:t xml:space="preserve">. </w:t>
      </w:r>
      <w:proofErr w:type="gramStart"/>
      <w:r w:rsidR="00E040F1" w:rsidRPr="009B0F85">
        <w:rPr>
          <w:sz w:val="28"/>
          <w:szCs w:val="28"/>
        </w:rPr>
        <w:t>Контроль за</w:t>
      </w:r>
      <w:proofErr w:type="gramEnd"/>
      <w:r w:rsidR="00E040F1" w:rsidRPr="009B0F85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города - начальника </w:t>
      </w:r>
      <w:r w:rsidR="00BD0A8F" w:rsidRPr="009B0F85">
        <w:rPr>
          <w:sz w:val="28"/>
          <w:szCs w:val="28"/>
        </w:rPr>
        <w:t>У</w:t>
      </w:r>
      <w:r w:rsidR="00E040F1" w:rsidRPr="009B0F85">
        <w:rPr>
          <w:sz w:val="28"/>
          <w:szCs w:val="28"/>
        </w:rPr>
        <w:t>правления экономического развития и торговли</w:t>
      </w:r>
      <w:r w:rsidR="00BD0A8F" w:rsidRPr="009B0F85">
        <w:rPr>
          <w:sz w:val="28"/>
          <w:szCs w:val="28"/>
        </w:rPr>
        <w:t>.</w:t>
      </w:r>
    </w:p>
    <w:p w:rsidR="00610802" w:rsidRDefault="00610802" w:rsidP="00475265">
      <w:pPr>
        <w:pStyle w:val="ConsPlusNormal"/>
        <w:ind w:firstLine="851"/>
        <w:jc w:val="both"/>
        <w:rPr>
          <w:sz w:val="28"/>
          <w:szCs w:val="28"/>
        </w:rPr>
      </w:pPr>
    </w:p>
    <w:p w:rsidR="000417BF" w:rsidRDefault="000417BF" w:rsidP="00475265">
      <w:pPr>
        <w:pStyle w:val="ConsPlusNormal"/>
        <w:ind w:firstLine="851"/>
        <w:jc w:val="both"/>
        <w:rPr>
          <w:sz w:val="28"/>
          <w:szCs w:val="28"/>
        </w:rPr>
      </w:pPr>
    </w:p>
    <w:p w:rsidR="00610802" w:rsidRPr="009B0F85" w:rsidRDefault="00610802" w:rsidP="00475265">
      <w:pPr>
        <w:pStyle w:val="ConsPlusNormal"/>
        <w:ind w:firstLine="851"/>
        <w:jc w:val="both"/>
        <w:rPr>
          <w:sz w:val="28"/>
          <w:szCs w:val="28"/>
        </w:rPr>
      </w:pPr>
    </w:p>
    <w:p w:rsidR="00E040F1" w:rsidRDefault="00E040F1" w:rsidP="00381EF2">
      <w:pPr>
        <w:pStyle w:val="ConsPlusNormal"/>
        <w:rPr>
          <w:sz w:val="28"/>
          <w:szCs w:val="28"/>
        </w:rPr>
      </w:pPr>
      <w:bookmarkStart w:id="0" w:name="_GoBack"/>
      <w:bookmarkEnd w:id="0"/>
      <w:r w:rsidRPr="009B0F85">
        <w:rPr>
          <w:sz w:val="28"/>
          <w:szCs w:val="28"/>
        </w:rPr>
        <w:t xml:space="preserve">Глава города </w:t>
      </w:r>
      <w:r w:rsidR="00381EF2" w:rsidRPr="009B0F85">
        <w:rPr>
          <w:sz w:val="28"/>
          <w:szCs w:val="28"/>
        </w:rPr>
        <w:t xml:space="preserve">             </w:t>
      </w:r>
      <w:r w:rsidR="007A6889">
        <w:rPr>
          <w:sz w:val="28"/>
          <w:szCs w:val="28"/>
        </w:rPr>
        <w:t xml:space="preserve">                                                      </w:t>
      </w:r>
      <w:r w:rsidR="001D06BA">
        <w:rPr>
          <w:sz w:val="28"/>
          <w:szCs w:val="28"/>
        </w:rPr>
        <w:t xml:space="preserve">                </w:t>
      </w:r>
      <w:r w:rsidR="007A6889">
        <w:rPr>
          <w:sz w:val="28"/>
          <w:szCs w:val="28"/>
        </w:rPr>
        <w:t xml:space="preserve">    </w:t>
      </w:r>
      <w:r w:rsidR="00665A95">
        <w:rPr>
          <w:sz w:val="28"/>
          <w:szCs w:val="28"/>
        </w:rPr>
        <w:t xml:space="preserve">    </w:t>
      </w:r>
      <w:r w:rsidR="00381EF2" w:rsidRPr="009B0F85">
        <w:rPr>
          <w:sz w:val="28"/>
          <w:szCs w:val="28"/>
        </w:rPr>
        <w:t>В.С. Песков</w:t>
      </w:r>
    </w:p>
    <w:p w:rsidR="00176EC3" w:rsidRDefault="00176EC3" w:rsidP="00381EF2">
      <w:pPr>
        <w:pStyle w:val="ConsPlusNormal"/>
        <w:rPr>
          <w:sz w:val="28"/>
          <w:szCs w:val="28"/>
        </w:rPr>
      </w:pPr>
    </w:p>
    <w:p w:rsidR="00610802" w:rsidRDefault="00610802" w:rsidP="00381EF2">
      <w:pPr>
        <w:pStyle w:val="ConsPlusNormal"/>
        <w:rPr>
          <w:sz w:val="28"/>
          <w:szCs w:val="28"/>
        </w:rPr>
      </w:pPr>
    </w:p>
    <w:p w:rsidR="00610802" w:rsidRDefault="00610802" w:rsidP="00381EF2">
      <w:pPr>
        <w:pStyle w:val="ConsPlusNormal"/>
        <w:rPr>
          <w:sz w:val="28"/>
          <w:szCs w:val="28"/>
        </w:rPr>
      </w:pPr>
    </w:p>
    <w:p w:rsidR="00610802" w:rsidRDefault="00610802" w:rsidP="00381EF2">
      <w:pPr>
        <w:pStyle w:val="ConsPlusNormal"/>
        <w:rPr>
          <w:sz w:val="28"/>
          <w:szCs w:val="28"/>
        </w:rPr>
      </w:pPr>
    </w:p>
    <w:p w:rsidR="00610802" w:rsidRDefault="00610802" w:rsidP="00381EF2">
      <w:pPr>
        <w:pStyle w:val="ConsPlusNormal"/>
        <w:rPr>
          <w:sz w:val="28"/>
          <w:szCs w:val="28"/>
        </w:rPr>
      </w:pPr>
    </w:p>
    <w:p w:rsidR="00610802" w:rsidRDefault="00610802" w:rsidP="00381EF2">
      <w:pPr>
        <w:pStyle w:val="ConsPlusNormal"/>
        <w:rPr>
          <w:sz w:val="28"/>
          <w:szCs w:val="28"/>
        </w:rPr>
      </w:pPr>
    </w:p>
    <w:p w:rsidR="00C01DA8" w:rsidRDefault="00C01DA8" w:rsidP="00381EF2">
      <w:pPr>
        <w:pStyle w:val="ConsPlusNormal"/>
        <w:rPr>
          <w:sz w:val="28"/>
          <w:szCs w:val="28"/>
        </w:rPr>
      </w:pPr>
    </w:p>
    <w:p w:rsidR="00610802" w:rsidRDefault="00610802" w:rsidP="00381EF2">
      <w:pPr>
        <w:pStyle w:val="ConsPlusNormal"/>
        <w:rPr>
          <w:sz w:val="28"/>
          <w:szCs w:val="28"/>
        </w:rPr>
      </w:pPr>
    </w:p>
    <w:p w:rsidR="006D1AAE" w:rsidRPr="00E763BF" w:rsidRDefault="006D1AAE" w:rsidP="00A26ECD">
      <w:pPr>
        <w:jc w:val="both"/>
      </w:pPr>
      <w:proofErr w:type="gramStart"/>
      <w:r w:rsidRPr="00E763BF">
        <w:t xml:space="preserve">Разослано: в дело, </w:t>
      </w:r>
      <w:r w:rsidR="0026790E" w:rsidRPr="00E763BF">
        <w:t>Подъячевой Е.А.</w:t>
      </w:r>
      <w:r w:rsidRPr="00E763BF">
        <w:t>, управлению экономического развития и торговли</w:t>
      </w:r>
      <w:r w:rsidR="00231CE8" w:rsidRPr="00E763BF">
        <w:t xml:space="preserve"> администрации города Бузулука</w:t>
      </w:r>
      <w:r w:rsidRPr="00E763BF">
        <w:t xml:space="preserve">, </w:t>
      </w:r>
      <w:r w:rsidR="0026790E" w:rsidRPr="00E763BF">
        <w:t>у</w:t>
      </w:r>
      <w:r w:rsidRPr="00E763BF">
        <w:t xml:space="preserve">правлению внутреннего муниципального финансового контроля администрации города Бузулука, Управлению образования администрации города Бузулука, Управлению по культуре, спорту и молодежной политике администрации города Бузулука, Финансовому управлению администрации города Бузулука, Управлению имущественных отношений администрации города Бузулука, Управлению </w:t>
      </w:r>
      <w:proofErr w:type="spellStart"/>
      <w:r w:rsidRPr="00E763BF">
        <w:t>жилищно</w:t>
      </w:r>
      <w:proofErr w:type="spellEnd"/>
      <w:r w:rsidRPr="00E763BF">
        <w:t xml:space="preserve"> - коммунального хозяйства и транспорта администрации города</w:t>
      </w:r>
      <w:r w:rsidR="0026790E" w:rsidRPr="00E763BF">
        <w:t xml:space="preserve"> Бузулука</w:t>
      </w:r>
      <w:r w:rsidRPr="00E763BF">
        <w:t>, Управлению градообразования и</w:t>
      </w:r>
      <w:proofErr w:type="gramEnd"/>
      <w:r w:rsidR="00126E96">
        <w:t xml:space="preserve"> </w:t>
      </w:r>
      <w:proofErr w:type="gramStart"/>
      <w:r w:rsidRPr="00E763BF">
        <w:t xml:space="preserve">капитального строительства города Бузулука, </w:t>
      </w:r>
      <w:r w:rsidR="0026790E" w:rsidRPr="00E763BF">
        <w:t>у</w:t>
      </w:r>
      <w:r w:rsidRPr="00E763BF">
        <w:t>правлени</w:t>
      </w:r>
      <w:r w:rsidR="0026790E" w:rsidRPr="00E763BF">
        <w:t>ю</w:t>
      </w:r>
      <w:r w:rsidR="00467872" w:rsidRPr="00E763BF">
        <w:t xml:space="preserve"> по информационной политике</w:t>
      </w:r>
      <w:r w:rsidRPr="00E763BF">
        <w:t xml:space="preserve"> администрации города Бузулука,</w:t>
      </w:r>
      <w:r w:rsidR="00126E96">
        <w:t xml:space="preserve"> </w:t>
      </w:r>
      <w:r w:rsidR="00231CE8" w:rsidRPr="00E763BF">
        <w:t>отделу бухгалтерского учета и отчетности администрации города Бузулука, МКУ</w:t>
      </w:r>
      <w:r w:rsidRPr="00E763BF">
        <w:t xml:space="preserve"> г. Бузулука «</w:t>
      </w:r>
      <w:r w:rsidR="00231CE8" w:rsidRPr="00E763BF">
        <w:t>ЕДДС</w:t>
      </w:r>
      <w:r w:rsidRPr="00E763BF">
        <w:t>», МКУ г. Бузулука «Муниципальный архив», МКУ г. Бузулука «ЦАТО», МБУК г. Бузулука</w:t>
      </w:r>
      <w:r w:rsidR="0026790E" w:rsidRPr="00E763BF">
        <w:t xml:space="preserve"> «ГЦБС», ООО «</w:t>
      </w:r>
      <w:proofErr w:type="spellStart"/>
      <w:r w:rsidR="0026790E" w:rsidRPr="00E763BF">
        <w:t>Информправо</w:t>
      </w:r>
      <w:proofErr w:type="spellEnd"/>
      <w:r w:rsidR="0026790E" w:rsidRPr="00E763BF">
        <w:t xml:space="preserve"> плюс», редакции газеты «Российская провинция»</w:t>
      </w:r>
      <w:r w:rsidR="00FF4AFC" w:rsidRPr="00E763BF">
        <w:t>.</w:t>
      </w:r>
      <w:proofErr w:type="gramEnd"/>
    </w:p>
    <w:p w:rsidR="00FA0BEE" w:rsidRDefault="00FA0BEE" w:rsidP="00A26ECD">
      <w:pPr>
        <w:jc w:val="both"/>
        <w:sectPr w:rsidR="00FA0BEE" w:rsidSect="00176EC3">
          <w:pgSz w:w="11905" w:h="16838"/>
          <w:pgMar w:top="1134" w:right="850" w:bottom="709" w:left="1560" w:header="0" w:footer="0" w:gutter="0"/>
          <w:cols w:space="720"/>
          <w:titlePg/>
          <w:docGrid w:linePitch="326"/>
        </w:sectPr>
      </w:pPr>
    </w:p>
    <w:tbl>
      <w:tblPr>
        <w:tblStyle w:val="ab"/>
        <w:tblpPr w:leftFromText="180" w:rightFromText="180" w:vertAnchor="text" w:horzAnchor="margin" w:tblpXSpec="right" w:tblpY="-93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1"/>
      </w:tblGrid>
      <w:tr w:rsidR="00FA0BEE" w:rsidTr="00610802">
        <w:tc>
          <w:tcPr>
            <w:tcW w:w="4961" w:type="dxa"/>
          </w:tcPr>
          <w:p w:rsidR="00FA0BEE" w:rsidRDefault="00FA0BEE" w:rsidP="00FA0BEE">
            <w:pPr>
              <w:pStyle w:val="ConsPlusNormal"/>
              <w:outlineLvl w:val="1"/>
              <w:rPr>
                <w:sz w:val="28"/>
                <w:szCs w:val="28"/>
              </w:rPr>
            </w:pPr>
          </w:p>
          <w:p w:rsidR="00610802" w:rsidRDefault="00FA0BEE" w:rsidP="00FA0BEE">
            <w:pPr>
              <w:pStyle w:val="ConsPlusNormal"/>
              <w:outlineLvl w:val="1"/>
              <w:rPr>
                <w:sz w:val="28"/>
                <w:szCs w:val="28"/>
              </w:rPr>
            </w:pPr>
            <w:r w:rsidRPr="002F14E2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 xml:space="preserve"> к </w:t>
            </w:r>
            <w:r w:rsidR="00131DFF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остановлению администрации города Бузулука</w:t>
            </w:r>
          </w:p>
          <w:p w:rsidR="00FA0BEE" w:rsidRDefault="00FA0BEE" w:rsidP="00FA0BEE">
            <w:pPr>
              <w:pStyle w:val="ConsPlusNormal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2F30C3">
              <w:rPr>
                <w:sz w:val="28"/>
                <w:szCs w:val="28"/>
              </w:rPr>
              <w:t>_______</w:t>
            </w:r>
            <w:r w:rsidR="00610802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 xml:space="preserve"> №</w:t>
            </w:r>
            <w:r w:rsidR="00610802">
              <w:rPr>
                <w:sz w:val="28"/>
                <w:szCs w:val="28"/>
              </w:rPr>
              <w:t>____________</w:t>
            </w:r>
            <w:r w:rsidR="002F30C3">
              <w:rPr>
                <w:sz w:val="28"/>
                <w:szCs w:val="28"/>
              </w:rPr>
              <w:t>_</w:t>
            </w:r>
          </w:p>
          <w:p w:rsidR="00FA0BEE" w:rsidRPr="002F14E2" w:rsidRDefault="00FA0BEE" w:rsidP="00FA0BEE">
            <w:pPr>
              <w:pStyle w:val="ConsPlusNormal"/>
              <w:outlineLvl w:val="1"/>
              <w:rPr>
                <w:sz w:val="28"/>
                <w:szCs w:val="28"/>
              </w:rPr>
            </w:pPr>
          </w:p>
          <w:p w:rsidR="00FA0BEE" w:rsidRPr="002F14E2" w:rsidRDefault="00FA0BEE" w:rsidP="00FA0BEE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FA0BEE" w:rsidRDefault="00FA0BEE" w:rsidP="00FA0BEE">
            <w:pPr>
              <w:pStyle w:val="ConsPlusNormal"/>
              <w:outlineLvl w:val="1"/>
              <w:rPr>
                <w:sz w:val="28"/>
                <w:szCs w:val="28"/>
              </w:rPr>
            </w:pPr>
          </w:p>
        </w:tc>
      </w:tr>
    </w:tbl>
    <w:p w:rsidR="0027257E" w:rsidRDefault="0027257E" w:rsidP="0027257E">
      <w:pPr>
        <w:pStyle w:val="ConsPlusNormal"/>
        <w:jc w:val="both"/>
        <w:rPr>
          <w:sz w:val="28"/>
          <w:szCs w:val="28"/>
        </w:rPr>
      </w:pPr>
    </w:p>
    <w:p w:rsidR="00610802" w:rsidRDefault="00610802" w:rsidP="0027257E">
      <w:pPr>
        <w:pStyle w:val="ConsPlusNormal"/>
        <w:jc w:val="both"/>
        <w:rPr>
          <w:sz w:val="28"/>
          <w:szCs w:val="28"/>
        </w:rPr>
      </w:pPr>
    </w:p>
    <w:p w:rsidR="00610802" w:rsidRDefault="00610802" w:rsidP="0027257E">
      <w:pPr>
        <w:pStyle w:val="ConsPlusNormal"/>
        <w:jc w:val="both"/>
        <w:rPr>
          <w:sz w:val="28"/>
          <w:szCs w:val="28"/>
        </w:rPr>
      </w:pPr>
    </w:p>
    <w:p w:rsidR="00610802" w:rsidRPr="002F14E2" w:rsidRDefault="00610802" w:rsidP="0027257E">
      <w:pPr>
        <w:pStyle w:val="ConsPlusNormal"/>
        <w:jc w:val="both"/>
        <w:rPr>
          <w:sz w:val="28"/>
          <w:szCs w:val="28"/>
        </w:rPr>
      </w:pPr>
    </w:p>
    <w:p w:rsidR="0027257E" w:rsidRPr="002F14E2" w:rsidRDefault="0027257E" w:rsidP="0027257E">
      <w:pPr>
        <w:pStyle w:val="ConsPlusNormal"/>
        <w:jc w:val="both"/>
        <w:rPr>
          <w:sz w:val="28"/>
          <w:szCs w:val="28"/>
        </w:rPr>
      </w:pPr>
    </w:p>
    <w:p w:rsidR="00FA0BEE" w:rsidRDefault="00FA0BEE" w:rsidP="00610802">
      <w:bookmarkStart w:id="1" w:name="P311"/>
      <w:bookmarkEnd w:id="1"/>
    </w:p>
    <w:p w:rsidR="00FA0BEE" w:rsidRPr="00860894" w:rsidRDefault="00FA0BEE" w:rsidP="00FA0BEE">
      <w:pPr>
        <w:jc w:val="center"/>
      </w:pPr>
    </w:p>
    <w:p w:rsidR="0027257E" w:rsidRPr="00860894" w:rsidRDefault="00845973" w:rsidP="00FA0BEE">
      <w:pPr>
        <w:jc w:val="center"/>
      </w:pPr>
      <w:r>
        <w:t xml:space="preserve"> </w:t>
      </w:r>
      <w:r w:rsidR="0027257E" w:rsidRPr="00860894">
        <w:t>Обязательный перечень</w:t>
      </w:r>
    </w:p>
    <w:p w:rsidR="0027257E" w:rsidRPr="00860894" w:rsidRDefault="0027257E" w:rsidP="00FA0BEE">
      <w:pPr>
        <w:jc w:val="center"/>
      </w:pPr>
      <w:r w:rsidRPr="00860894">
        <w:t>отдельных видов товаров, работ,</w:t>
      </w:r>
    </w:p>
    <w:p w:rsidR="0027257E" w:rsidRPr="00860894" w:rsidRDefault="00FA0BEE" w:rsidP="00FA0BEE">
      <w:pPr>
        <w:jc w:val="center"/>
      </w:pPr>
      <w:r w:rsidRPr="00860894">
        <w:t xml:space="preserve">              </w:t>
      </w:r>
      <w:r w:rsidR="0027257E" w:rsidRPr="00860894">
        <w:t>услуг, в отношении которых определяются требования</w:t>
      </w:r>
    </w:p>
    <w:p w:rsidR="0027257E" w:rsidRPr="00860894" w:rsidRDefault="0027257E" w:rsidP="00FA0BEE">
      <w:pPr>
        <w:jc w:val="center"/>
      </w:pPr>
      <w:r w:rsidRPr="00860894">
        <w:t>к потребительским свойствам (в том числе качеству)</w:t>
      </w:r>
      <w:r w:rsidR="00FA0BEE" w:rsidRPr="00860894">
        <w:t xml:space="preserve"> </w:t>
      </w:r>
      <w:r w:rsidRPr="00860894">
        <w:t>и иным характеристикам (в том числе предельные</w:t>
      </w:r>
      <w:r w:rsidR="00FA0BEE" w:rsidRPr="00860894">
        <w:t xml:space="preserve"> </w:t>
      </w:r>
      <w:r w:rsidRPr="00860894">
        <w:t>цены товаров, работ, услуг)</w:t>
      </w:r>
    </w:p>
    <w:tbl>
      <w:tblPr>
        <w:tblpPr w:leftFromText="180" w:rightFromText="180" w:vertAnchor="text" w:horzAnchor="page" w:tblpX="489" w:tblpY="394"/>
        <w:tblOverlap w:val="never"/>
        <w:tblW w:w="15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2"/>
        <w:gridCol w:w="974"/>
        <w:gridCol w:w="1828"/>
        <w:gridCol w:w="1851"/>
        <w:gridCol w:w="884"/>
        <w:gridCol w:w="941"/>
        <w:gridCol w:w="1423"/>
        <w:gridCol w:w="1005"/>
        <w:gridCol w:w="1345"/>
        <w:gridCol w:w="1252"/>
        <w:gridCol w:w="1310"/>
        <w:gridCol w:w="1252"/>
        <w:gridCol w:w="1254"/>
      </w:tblGrid>
      <w:tr w:rsidR="00FA0BEE" w:rsidRPr="00860894" w:rsidTr="009D702A">
        <w:trPr>
          <w:trHeight w:val="145"/>
        </w:trPr>
        <w:tc>
          <w:tcPr>
            <w:tcW w:w="512" w:type="dxa"/>
            <w:vMerge w:val="restart"/>
          </w:tcPr>
          <w:p w:rsidR="00FA0BEE" w:rsidRPr="00860894" w:rsidRDefault="00FA0BEE" w:rsidP="00FA0BEE">
            <w:pPr>
              <w:pStyle w:val="ConsPlusNormal"/>
              <w:jc w:val="center"/>
              <w:rPr>
                <w:szCs w:val="24"/>
              </w:rPr>
            </w:pPr>
          </w:p>
          <w:p w:rsidR="00FA0BEE" w:rsidRPr="00860894" w:rsidRDefault="00610802" w:rsidP="00FA0BE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№</w:t>
            </w:r>
            <w:r w:rsidR="00FA0BEE" w:rsidRPr="00860894">
              <w:rPr>
                <w:szCs w:val="24"/>
              </w:rPr>
              <w:t xml:space="preserve"> </w:t>
            </w:r>
            <w:proofErr w:type="spellStart"/>
            <w:proofErr w:type="gramStart"/>
            <w:r w:rsidR="00FA0BEE" w:rsidRPr="00860894">
              <w:rPr>
                <w:szCs w:val="24"/>
              </w:rPr>
              <w:t>п</w:t>
            </w:r>
            <w:proofErr w:type="spellEnd"/>
            <w:proofErr w:type="gramEnd"/>
            <w:r w:rsidR="00FA0BEE" w:rsidRPr="00860894">
              <w:rPr>
                <w:szCs w:val="24"/>
              </w:rPr>
              <w:t>/</w:t>
            </w:r>
            <w:proofErr w:type="spellStart"/>
            <w:r w:rsidR="00FA0BEE" w:rsidRPr="00860894">
              <w:rPr>
                <w:szCs w:val="24"/>
              </w:rPr>
              <w:t>п</w:t>
            </w:r>
            <w:proofErr w:type="spellEnd"/>
          </w:p>
        </w:tc>
        <w:tc>
          <w:tcPr>
            <w:tcW w:w="974" w:type="dxa"/>
            <w:vMerge w:val="restart"/>
          </w:tcPr>
          <w:p w:rsidR="00FA0BEE" w:rsidRPr="00832533" w:rsidRDefault="00FA0BEE" w:rsidP="00FA0BEE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832533">
              <w:rPr>
                <w:color w:val="000000" w:themeColor="text1"/>
                <w:szCs w:val="24"/>
              </w:rPr>
              <w:t xml:space="preserve">Код по </w:t>
            </w:r>
            <w:hyperlink r:id="rId17">
              <w:r w:rsidRPr="00832533">
                <w:rPr>
                  <w:color w:val="000000" w:themeColor="text1"/>
                  <w:szCs w:val="24"/>
                </w:rPr>
                <w:t>ОКПД</w:t>
              </w:r>
            </w:hyperlink>
            <w:r w:rsidR="00D80946">
              <w:t>2</w:t>
            </w:r>
          </w:p>
        </w:tc>
        <w:tc>
          <w:tcPr>
            <w:tcW w:w="1828" w:type="dxa"/>
            <w:vMerge w:val="restart"/>
          </w:tcPr>
          <w:p w:rsidR="00FA0BEE" w:rsidRPr="00832533" w:rsidRDefault="00FA0BEE" w:rsidP="00FA0BEE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832533">
              <w:rPr>
                <w:color w:val="000000" w:themeColor="text1"/>
                <w:szCs w:val="24"/>
              </w:rPr>
              <w:t>Наименование отдельного вида товаров, работ, услуг</w:t>
            </w:r>
          </w:p>
        </w:tc>
        <w:tc>
          <w:tcPr>
            <w:tcW w:w="12517" w:type="dxa"/>
            <w:gridSpan w:val="10"/>
          </w:tcPr>
          <w:p w:rsidR="00FA0BEE" w:rsidRPr="00832533" w:rsidRDefault="00FA0BEE" w:rsidP="00FA0BEE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832533">
              <w:rPr>
                <w:color w:val="000000" w:themeColor="text1"/>
                <w:szCs w:val="24"/>
              </w:rPr>
              <w:t>Требования к потребительским свойствам (в том числе качеству) и иным характеристикам (в том числе предельные цены) отдельных видов товаров, работ, услуг</w:t>
            </w:r>
          </w:p>
        </w:tc>
      </w:tr>
      <w:tr w:rsidR="00FA0BEE" w:rsidRPr="00860894" w:rsidTr="009D702A">
        <w:trPr>
          <w:trHeight w:val="145"/>
        </w:trPr>
        <w:tc>
          <w:tcPr>
            <w:tcW w:w="512" w:type="dxa"/>
            <w:vMerge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974" w:type="dxa"/>
            <w:vMerge/>
          </w:tcPr>
          <w:p w:rsidR="00FA0BEE" w:rsidRPr="00832533" w:rsidRDefault="00FA0BEE" w:rsidP="00FA0BEE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28" w:type="dxa"/>
            <w:vMerge/>
          </w:tcPr>
          <w:p w:rsidR="00FA0BEE" w:rsidRPr="00832533" w:rsidRDefault="00FA0BEE" w:rsidP="00FA0BEE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51" w:type="dxa"/>
            <w:vMerge w:val="restart"/>
          </w:tcPr>
          <w:p w:rsidR="00FA0BEE" w:rsidRPr="00832533" w:rsidRDefault="00FA0BEE" w:rsidP="00FA0BEE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832533">
              <w:rPr>
                <w:color w:val="000000" w:themeColor="text1"/>
                <w:szCs w:val="24"/>
              </w:rPr>
              <w:t>характеристика</w:t>
            </w:r>
          </w:p>
        </w:tc>
        <w:tc>
          <w:tcPr>
            <w:tcW w:w="1825" w:type="dxa"/>
            <w:gridSpan w:val="2"/>
          </w:tcPr>
          <w:p w:rsidR="00FA0BEE" w:rsidRPr="00832533" w:rsidRDefault="00FA0BEE" w:rsidP="00FA0BEE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832533">
              <w:rPr>
                <w:color w:val="000000" w:themeColor="text1"/>
                <w:szCs w:val="24"/>
              </w:rPr>
              <w:t>единица измерения</w:t>
            </w:r>
          </w:p>
        </w:tc>
        <w:tc>
          <w:tcPr>
            <w:tcW w:w="8841" w:type="dxa"/>
            <w:gridSpan w:val="7"/>
            <w:vMerge w:val="restart"/>
          </w:tcPr>
          <w:p w:rsidR="00FA0BEE" w:rsidRPr="00832533" w:rsidRDefault="00FA0BEE" w:rsidP="00FA0BEE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832533">
              <w:rPr>
                <w:color w:val="000000" w:themeColor="text1"/>
                <w:szCs w:val="24"/>
              </w:rPr>
              <w:t>значение характеристики</w:t>
            </w:r>
          </w:p>
        </w:tc>
      </w:tr>
      <w:tr w:rsidR="00FA0BEE" w:rsidRPr="00860894" w:rsidTr="009D702A">
        <w:trPr>
          <w:trHeight w:val="325"/>
        </w:trPr>
        <w:tc>
          <w:tcPr>
            <w:tcW w:w="512" w:type="dxa"/>
            <w:vMerge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974" w:type="dxa"/>
            <w:vMerge/>
          </w:tcPr>
          <w:p w:rsidR="00FA0BEE" w:rsidRPr="00832533" w:rsidRDefault="00FA0BEE" w:rsidP="00FA0BEE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28" w:type="dxa"/>
            <w:vMerge/>
          </w:tcPr>
          <w:p w:rsidR="00FA0BEE" w:rsidRPr="00832533" w:rsidRDefault="00FA0BEE" w:rsidP="00FA0BEE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51" w:type="dxa"/>
            <w:vMerge/>
          </w:tcPr>
          <w:p w:rsidR="00FA0BEE" w:rsidRPr="00832533" w:rsidRDefault="00FA0BEE" w:rsidP="00FA0BEE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84" w:type="dxa"/>
            <w:vMerge w:val="restart"/>
          </w:tcPr>
          <w:p w:rsidR="00FA0BEE" w:rsidRPr="00832533" w:rsidRDefault="00FA0BEE" w:rsidP="00FA0BEE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832533">
              <w:rPr>
                <w:color w:val="000000" w:themeColor="text1"/>
                <w:szCs w:val="24"/>
              </w:rPr>
              <w:t xml:space="preserve">код </w:t>
            </w:r>
            <w:hyperlink r:id="rId18">
              <w:r w:rsidRPr="00832533">
                <w:rPr>
                  <w:color w:val="000000" w:themeColor="text1"/>
                  <w:szCs w:val="24"/>
                </w:rPr>
                <w:t>ОКЕИ</w:t>
              </w:r>
            </w:hyperlink>
          </w:p>
        </w:tc>
        <w:tc>
          <w:tcPr>
            <w:tcW w:w="941" w:type="dxa"/>
            <w:vMerge w:val="restart"/>
          </w:tcPr>
          <w:p w:rsidR="00FA0BEE" w:rsidRPr="00832533" w:rsidRDefault="00FA0BEE" w:rsidP="00FA0BEE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832533">
              <w:rPr>
                <w:color w:val="000000" w:themeColor="text1"/>
                <w:szCs w:val="24"/>
              </w:rPr>
              <w:t>наименование</w:t>
            </w:r>
          </w:p>
        </w:tc>
        <w:tc>
          <w:tcPr>
            <w:tcW w:w="8841" w:type="dxa"/>
            <w:gridSpan w:val="7"/>
            <w:vMerge/>
          </w:tcPr>
          <w:p w:rsidR="00FA0BEE" w:rsidRPr="00832533" w:rsidRDefault="00FA0BEE" w:rsidP="00FA0BEE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FA0BEE" w:rsidRPr="00860894" w:rsidTr="009D702A">
        <w:trPr>
          <w:trHeight w:val="145"/>
        </w:trPr>
        <w:tc>
          <w:tcPr>
            <w:tcW w:w="512" w:type="dxa"/>
            <w:vMerge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974" w:type="dxa"/>
            <w:vMerge/>
          </w:tcPr>
          <w:p w:rsidR="00FA0BEE" w:rsidRPr="00832533" w:rsidRDefault="00FA0BEE" w:rsidP="00FA0BEE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28" w:type="dxa"/>
            <w:vMerge/>
          </w:tcPr>
          <w:p w:rsidR="00FA0BEE" w:rsidRPr="00832533" w:rsidRDefault="00FA0BEE" w:rsidP="00FA0BEE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51" w:type="dxa"/>
            <w:vMerge/>
          </w:tcPr>
          <w:p w:rsidR="00FA0BEE" w:rsidRPr="00832533" w:rsidRDefault="00FA0BEE" w:rsidP="00FA0BEE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84" w:type="dxa"/>
            <w:vMerge/>
          </w:tcPr>
          <w:p w:rsidR="00FA0BEE" w:rsidRPr="00832533" w:rsidRDefault="00FA0BEE" w:rsidP="00FA0BEE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41" w:type="dxa"/>
            <w:vMerge/>
          </w:tcPr>
          <w:p w:rsidR="00FA0BEE" w:rsidRPr="00832533" w:rsidRDefault="00FA0BEE" w:rsidP="00FA0BEE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3773" w:type="dxa"/>
            <w:gridSpan w:val="3"/>
          </w:tcPr>
          <w:p w:rsidR="00FA0BEE" w:rsidRPr="00832533" w:rsidRDefault="00FA0BEE" w:rsidP="009F5433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832533">
              <w:rPr>
                <w:color w:val="000000" w:themeColor="text1"/>
                <w:szCs w:val="24"/>
              </w:rPr>
              <w:t xml:space="preserve">должности категории </w:t>
            </w:r>
            <w:r w:rsidR="009F5433" w:rsidRPr="00832533">
              <w:rPr>
                <w:color w:val="000000" w:themeColor="text1"/>
                <w:szCs w:val="24"/>
              </w:rPr>
              <w:t>«</w:t>
            </w:r>
            <w:r w:rsidRPr="00832533">
              <w:rPr>
                <w:color w:val="000000" w:themeColor="text1"/>
                <w:szCs w:val="24"/>
              </w:rPr>
              <w:t>руководители</w:t>
            </w:r>
            <w:r w:rsidR="009F5433" w:rsidRPr="00832533">
              <w:rPr>
                <w:color w:val="000000" w:themeColor="text1"/>
                <w:szCs w:val="24"/>
              </w:rPr>
              <w:t>»</w:t>
            </w:r>
          </w:p>
        </w:tc>
        <w:tc>
          <w:tcPr>
            <w:tcW w:w="1252" w:type="dxa"/>
            <w:vMerge w:val="restart"/>
          </w:tcPr>
          <w:p w:rsidR="00FA0BEE" w:rsidRPr="00860894" w:rsidRDefault="00FA0BEE" w:rsidP="00FA0BEE">
            <w:pPr>
              <w:pStyle w:val="ConsPlusNormal"/>
              <w:jc w:val="center"/>
              <w:rPr>
                <w:szCs w:val="24"/>
              </w:rPr>
            </w:pPr>
            <w:r w:rsidRPr="00860894">
              <w:rPr>
                <w:szCs w:val="24"/>
              </w:rPr>
              <w:t>главные должности муниципальной службы</w:t>
            </w:r>
          </w:p>
        </w:tc>
        <w:tc>
          <w:tcPr>
            <w:tcW w:w="1310" w:type="dxa"/>
            <w:vMerge w:val="restart"/>
          </w:tcPr>
          <w:p w:rsidR="00FA0BEE" w:rsidRPr="00860894" w:rsidRDefault="00FA0BEE" w:rsidP="00FA0BEE">
            <w:pPr>
              <w:pStyle w:val="ConsPlusNormal"/>
              <w:jc w:val="center"/>
              <w:rPr>
                <w:szCs w:val="24"/>
              </w:rPr>
            </w:pPr>
            <w:r w:rsidRPr="00860894">
              <w:rPr>
                <w:szCs w:val="24"/>
              </w:rPr>
              <w:t>ведущие должности муниципальной службы</w:t>
            </w:r>
          </w:p>
        </w:tc>
        <w:tc>
          <w:tcPr>
            <w:tcW w:w="1252" w:type="dxa"/>
            <w:vMerge w:val="restart"/>
          </w:tcPr>
          <w:p w:rsidR="00FA0BEE" w:rsidRPr="00860894" w:rsidRDefault="00FA0BEE" w:rsidP="00FA0BEE">
            <w:pPr>
              <w:pStyle w:val="ConsPlusNormal"/>
              <w:jc w:val="center"/>
              <w:rPr>
                <w:szCs w:val="24"/>
              </w:rPr>
            </w:pPr>
            <w:r w:rsidRPr="00860894">
              <w:rPr>
                <w:szCs w:val="24"/>
              </w:rPr>
              <w:t>старшие должности муниципальной службы</w:t>
            </w:r>
          </w:p>
        </w:tc>
        <w:tc>
          <w:tcPr>
            <w:tcW w:w="1254" w:type="dxa"/>
            <w:vMerge w:val="restart"/>
          </w:tcPr>
          <w:p w:rsidR="00FA0BEE" w:rsidRPr="00860894" w:rsidRDefault="00FA0BEE" w:rsidP="00FA0BEE">
            <w:pPr>
              <w:pStyle w:val="ConsPlusNormal"/>
              <w:jc w:val="center"/>
              <w:rPr>
                <w:szCs w:val="24"/>
              </w:rPr>
            </w:pPr>
            <w:r w:rsidRPr="00860894">
              <w:rPr>
                <w:szCs w:val="24"/>
              </w:rPr>
              <w:t>младшие должности муниципальной службы</w:t>
            </w:r>
          </w:p>
        </w:tc>
      </w:tr>
      <w:tr w:rsidR="00FA0BEE" w:rsidRPr="00860894" w:rsidTr="009D702A">
        <w:trPr>
          <w:trHeight w:val="145"/>
        </w:trPr>
        <w:tc>
          <w:tcPr>
            <w:tcW w:w="512" w:type="dxa"/>
            <w:vMerge/>
            <w:tcBorders>
              <w:bottom w:val="single" w:sz="4" w:space="0" w:color="auto"/>
            </w:tcBorders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974" w:type="dxa"/>
            <w:vMerge/>
            <w:tcBorders>
              <w:bottom w:val="single" w:sz="4" w:space="0" w:color="auto"/>
            </w:tcBorders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828" w:type="dxa"/>
            <w:vMerge/>
            <w:tcBorders>
              <w:bottom w:val="single" w:sz="4" w:space="0" w:color="auto"/>
            </w:tcBorders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851" w:type="dxa"/>
            <w:vMerge/>
            <w:tcBorders>
              <w:bottom w:val="single" w:sz="4" w:space="0" w:color="auto"/>
            </w:tcBorders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884" w:type="dxa"/>
            <w:vMerge/>
            <w:tcBorders>
              <w:bottom w:val="single" w:sz="4" w:space="0" w:color="auto"/>
            </w:tcBorders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941" w:type="dxa"/>
            <w:vMerge/>
            <w:tcBorders>
              <w:bottom w:val="single" w:sz="4" w:space="0" w:color="auto"/>
            </w:tcBorders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FA0BEE" w:rsidRPr="00860894" w:rsidRDefault="00FA0BEE" w:rsidP="00FA0BEE">
            <w:pPr>
              <w:pStyle w:val="ConsPlusNormal"/>
              <w:jc w:val="center"/>
              <w:rPr>
                <w:szCs w:val="24"/>
              </w:rPr>
            </w:pPr>
            <w:r w:rsidRPr="00860894">
              <w:rPr>
                <w:szCs w:val="24"/>
              </w:rPr>
              <w:t>муниципальные должности, высшие должности муниципальной службы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FA0BEE" w:rsidRPr="00860894" w:rsidRDefault="00FA0BEE" w:rsidP="00FA0BEE">
            <w:pPr>
              <w:pStyle w:val="ConsPlusNormal"/>
              <w:jc w:val="center"/>
              <w:rPr>
                <w:szCs w:val="24"/>
              </w:rPr>
            </w:pPr>
            <w:r w:rsidRPr="00860894">
              <w:rPr>
                <w:szCs w:val="24"/>
              </w:rPr>
              <w:t>руководитель (заместитель руководителя) отраслевого (функционально</w:t>
            </w:r>
            <w:r w:rsidRPr="00860894">
              <w:rPr>
                <w:szCs w:val="24"/>
              </w:rPr>
              <w:lastRenderedPageBreak/>
              <w:t>го) органа администрации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FA0BEE" w:rsidRPr="00860894" w:rsidRDefault="00FA0BEE" w:rsidP="00FA0BEE">
            <w:pPr>
              <w:pStyle w:val="ConsPlusNormal"/>
              <w:jc w:val="center"/>
              <w:rPr>
                <w:szCs w:val="24"/>
              </w:rPr>
            </w:pPr>
            <w:r w:rsidRPr="00860894">
              <w:rPr>
                <w:szCs w:val="24"/>
              </w:rPr>
              <w:lastRenderedPageBreak/>
              <w:t xml:space="preserve">руководитель (заместитель руководителя) структурного подразделения </w:t>
            </w:r>
            <w:r w:rsidRPr="00860894">
              <w:rPr>
                <w:szCs w:val="24"/>
              </w:rPr>
              <w:lastRenderedPageBreak/>
              <w:t>муниципального органа</w:t>
            </w:r>
          </w:p>
        </w:tc>
        <w:tc>
          <w:tcPr>
            <w:tcW w:w="1252" w:type="dxa"/>
            <w:vMerge/>
            <w:tcBorders>
              <w:bottom w:val="single" w:sz="4" w:space="0" w:color="auto"/>
            </w:tcBorders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310" w:type="dxa"/>
            <w:vMerge/>
            <w:tcBorders>
              <w:bottom w:val="single" w:sz="4" w:space="0" w:color="auto"/>
            </w:tcBorders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254" w:type="dxa"/>
            <w:vMerge/>
            <w:tcBorders>
              <w:bottom w:val="single" w:sz="4" w:space="0" w:color="auto"/>
            </w:tcBorders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</w:tr>
      <w:tr w:rsidR="00FA0BEE" w:rsidRPr="00860894" w:rsidTr="009D702A">
        <w:trPr>
          <w:trHeight w:val="1603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EE" w:rsidRPr="00860894" w:rsidRDefault="00FA0BEE" w:rsidP="00FA0BEE">
            <w:pPr>
              <w:pStyle w:val="ConsPlusNormal"/>
              <w:jc w:val="center"/>
              <w:rPr>
                <w:szCs w:val="24"/>
              </w:rPr>
            </w:pPr>
            <w:r w:rsidRPr="00860894">
              <w:rPr>
                <w:szCs w:val="24"/>
              </w:rPr>
              <w:lastRenderedPageBreak/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EE" w:rsidRPr="00860894" w:rsidRDefault="00FA0BEE" w:rsidP="00FA0BEE">
            <w:pPr>
              <w:pStyle w:val="ConsPlusNormal"/>
              <w:jc w:val="center"/>
              <w:rPr>
                <w:szCs w:val="24"/>
              </w:rPr>
            </w:pPr>
            <w:r w:rsidRPr="00860894">
              <w:rPr>
                <w:szCs w:val="24"/>
              </w:rPr>
              <w:t>26.20.11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34" w:rsidRPr="00860894" w:rsidRDefault="002A5934" w:rsidP="00CC55EB">
            <w:pPr>
              <w:autoSpaceDE w:val="0"/>
              <w:autoSpaceDN w:val="0"/>
              <w:adjustRightInd w:val="0"/>
              <w:jc w:val="both"/>
            </w:pPr>
            <w:r w:rsidRPr="00860894">
              <w:t>Компьютеры портативные массой не более 10 кг такие, как ноутбуки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  <w:p w:rsidR="002A5934" w:rsidRPr="00860894" w:rsidRDefault="002A5934" w:rsidP="00CC55EB">
            <w:pPr>
              <w:tabs>
                <w:tab w:val="left" w:pos="676"/>
              </w:tabs>
            </w:pPr>
          </w:p>
          <w:p w:rsidR="002A5934" w:rsidRPr="00860894" w:rsidRDefault="002A5934" w:rsidP="00975DA8">
            <w:pPr>
              <w:autoSpaceDE w:val="0"/>
              <w:autoSpaceDN w:val="0"/>
              <w:adjustRightInd w:val="0"/>
            </w:pPr>
            <w:r w:rsidRPr="00860894">
              <w:t>Пояснения п</w:t>
            </w:r>
            <w:r>
              <w:t xml:space="preserve">о требуемой продукции: ноутбуки, </w:t>
            </w:r>
            <w:r w:rsidRPr="00860894">
              <w:t>планшетные компьютеры</w:t>
            </w:r>
          </w:p>
          <w:p w:rsidR="002A5934" w:rsidRPr="00860894" w:rsidRDefault="002A5934" w:rsidP="00975DA8">
            <w:pPr>
              <w:autoSpaceDE w:val="0"/>
              <w:autoSpaceDN w:val="0"/>
              <w:adjustRightInd w:val="0"/>
            </w:pPr>
          </w:p>
          <w:p w:rsidR="00FA0BEE" w:rsidRPr="00860894" w:rsidRDefault="00FA0BEE" w:rsidP="00FB7814">
            <w:pPr>
              <w:jc w:val="both"/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C32" w:rsidRPr="002A1929" w:rsidRDefault="00882C32" w:rsidP="00CC55EB">
            <w:pPr>
              <w:autoSpaceDE w:val="0"/>
              <w:autoSpaceDN w:val="0"/>
              <w:adjustRightInd w:val="0"/>
              <w:jc w:val="both"/>
            </w:pPr>
            <w:r w:rsidRPr="002A1929">
              <w:lastRenderedPageBreak/>
              <w:t>размер и тип экрана</w:t>
            </w:r>
            <w:r w:rsidR="00925D68">
              <w:t>,</w:t>
            </w:r>
          </w:p>
          <w:p w:rsidR="00882C32" w:rsidRPr="002A1929" w:rsidRDefault="00882C32" w:rsidP="00CC55EB">
            <w:pPr>
              <w:autoSpaceDE w:val="0"/>
              <w:autoSpaceDN w:val="0"/>
              <w:adjustRightInd w:val="0"/>
              <w:jc w:val="both"/>
            </w:pPr>
            <w:r w:rsidRPr="002A1929">
              <w:t>вес</w:t>
            </w:r>
          </w:p>
          <w:p w:rsidR="00882C32" w:rsidRPr="002A1929" w:rsidRDefault="00882C32" w:rsidP="00CC55EB">
            <w:pPr>
              <w:autoSpaceDE w:val="0"/>
              <w:autoSpaceDN w:val="0"/>
              <w:adjustRightInd w:val="0"/>
              <w:jc w:val="both"/>
            </w:pPr>
            <w:r w:rsidRPr="002A1929">
              <w:t>тип процессора</w:t>
            </w:r>
            <w:r w:rsidR="00925D68">
              <w:t>,</w:t>
            </w:r>
          </w:p>
          <w:p w:rsidR="00882C32" w:rsidRPr="002A1929" w:rsidRDefault="00882C32" w:rsidP="00CC55EB">
            <w:pPr>
              <w:autoSpaceDE w:val="0"/>
              <w:autoSpaceDN w:val="0"/>
              <w:adjustRightInd w:val="0"/>
              <w:jc w:val="both"/>
            </w:pPr>
            <w:r w:rsidRPr="002A1929">
              <w:t>частота процессора</w:t>
            </w:r>
            <w:r w:rsidR="00925D68">
              <w:t>,</w:t>
            </w:r>
          </w:p>
          <w:p w:rsidR="00882C32" w:rsidRPr="002A1929" w:rsidRDefault="00882C32" w:rsidP="00CC55EB">
            <w:pPr>
              <w:autoSpaceDE w:val="0"/>
              <w:autoSpaceDN w:val="0"/>
              <w:adjustRightInd w:val="0"/>
              <w:jc w:val="both"/>
            </w:pPr>
            <w:r w:rsidRPr="002A1929">
              <w:t>размер оперативной памяти</w:t>
            </w:r>
            <w:r w:rsidR="00925D68">
              <w:t>,</w:t>
            </w:r>
          </w:p>
          <w:p w:rsidR="00882C32" w:rsidRPr="002A1929" w:rsidRDefault="00882C32" w:rsidP="00CC55EB">
            <w:pPr>
              <w:autoSpaceDE w:val="0"/>
              <w:autoSpaceDN w:val="0"/>
              <w:adjustRightInd w:val="0"/>
              <w:jc w:val="both"/>
            </w:pPr>
            <w:r w:rsidRPr="002A1929">
              <w:t>объем накопителя</w:t>
            </w:r>
            <w:r w:rsidR="00925D68">
              <w:t>,</w:t>
            </w:r>
          </w:p>
          <w:p w:rsidR="00882C32" w:rsidRPr="002A1929" w:rsidRDefault="00882C32" w:rsidP="00CC55EB">
            <w:pPr>
              <w:autoSpaceDE w:val="0"/>
              <w:autoSpaceDN w:val="0"/>
              <w:adjustRightInd w:val="0"/>
              <w:jc w:val="both"/>
            </w:pPr>
            <w:r w:rsidRPr="002A1929">
              <w:t>тип жесткого диска</w:t>
            </w:r>
            <w:r w:rsidR="00925D68">
              <w:t>,</w:t>
            </w:r>
          </w:p>
          <w:p w:rsidR="00882C32" w:rsidRPr="002A1929" w:rsidRDefault="00882C32" w:rsidP="00CC55EB">
            <w:pPr>
              <w:autoSpaceDE w:val="0"/>
              <w:autoSpaceDN w:val="0"/>
              <w:adjustRightInd w:val="0"/>
              <w:jc w:val="both"/>
            </w:pPr>
            <w:r w:rsidRPr="002A1929">
              <w:t>оптический привод</w:t>
            </w:r>
            <w:proofErr w:type="gramStart"/>
            <w:r>
              <w:t xml:space="preserve"> </w:t>
            </w:r>
            <w:r w:rsidR="00925D68">
              <w:t>,</w:t>
            </w:r>
            <w:proofErr w:type="gramEnd"/>
            <w:r>
              <w:t xml:space="preserve"> </w:t>
            </w:r>
          </w:p>
          <w:p w:rsidR="00882C32" w:rsidRPr="002A1929" w:rsidRDefault="00882C32" w:rsidP="00CC55EB">
            <w:pPr>
              <w:autoSpaceDE w:val="0"/>
              <w:autoSpaceDN w:val="0"/>
              <w:adjustRightInd w:val="0"/>
              <w:jc w:val="both"/>
            </w:pPr>
            <w:r w:rsidRPr="002A1929">
              <w:t xml:space="preserve">наличие модулей </w:t>
            </w:r>
            <w:proofErr w:type="spellStart"/>
            <w:r w:rsidRPr="002A1929">
              <w:t>Wi-Fi</w:t>
            </w:r>
            <w:proofErr w:type="spellEnd"/>
            <w:r w:rsidRPr="002A1929">
              <w:t xml:space="preserve">, </w:t>
            </w:r>
            <w:proofErr w:type="spellStart"/>
            <w:r w:rsidRPr="002A1929">
              <w:t>Bluetooth</w:t>
            </w:r>
            <w:proofErr w:type="spellEnd"/>
            <w:r w:rsidRPr="002A1929">
              <w:t>, поддержки 3G (UMTS)</w:t>
            </w:r>
          </w:p>
          <w:p w:rsidR="00882C32" w:rsidRDefault="00882C32" w:rsidP="00CC55EB">
            <w:pPr>
              <w:autoSpaceDE w:val="0"/>
              <w:autoSpaceDN w:val="0"/>
              <w:adjustRightInd w:val="0"/>
              <w:outlineLvl w:val="0"/>
            </w:pPr>
          </w:p>
          <w:p w:rsidR="00882C32" w:rsidRPr="00860894" w:rsidRDefault="00882C32" w:rsidP="00FB7814">
            <w:pPr>
              <w:autoSpaceDE w:val="0"/>
              <w:autoSpaceDN w:val="0"/>
              <w:adjustRightInd w:val="0"/>
            </w:pPr>
          </w:p>
          <w:p w:rsidR="00882C32" w:rsidRDefault="00882C32" w:rsidP="008314DE">
            <w:pPr>
              <w:autoSpaceDE w:val="0"/>
              <w:autoSpaceDN w:val="0"/>
              <w:adjustRightInd w:val="0"/>
              <w:jc w:val="both"/>
            </w:pPr>
            <w:r>
              <w:t>тип видеоадаптера</w:t>
            </w:r>
          </w:p>
          <w:p w:rsidR="00882C32" w:rsidRDefault="00882C32" w:rsidP="008314DE">
            <w:pPr>
              <w:autoSpaceDE w:val="0"/>
              <w:autoSpaceDN w:val="0"/>
              <w:adjustRightInd w:val="0"/>
              <w:jc w:val="both"/>
            </w:pPr>
            <w:r>
              <w:t>время работы,</w:t>
            </w:r>
          </w:p>
          <w:p w:rsidR="00882C32" w:rsidRDefault="00882C32" w:rsidP="008314DE">
            <w:pPr>
              <w:autoSpaceDE w:val="0"/>
              <w:autoSpaceDN w:val="0"/>
              <w:adjustRightInd w:val="0"/>
              <w:jc w:val="both"/>
            </w:pPr>
            <w:r>
              <w:t>операционная система,</w:t>
            </w:r>
          </w:p>
          <w:p w:rsidR="00882C32" w:rsidRDefault="00882C32" w:rsidP="008314DE">
            <w:pPr>
              <w:autoSpaceDE w:val="0"/>
              <w:autoSpaceDN w:val="0"/>
              <w:adjustRightInd w:val="0"/>
              <w:jc w:val="both"/>
            </w:pPr>
            <w:r>
              <w:t>предустановлен</w:t>
            </w:r>
            <w:r>
              <w:lastRenderedPageBreak/>
              <w:t>ное программное обеспечение</w:t>
            </w:r>
          </w:p>
          <w:p w:rsidR="00882C32" w:rsidRDefault="00882C32" w:rsidP="008314DE">
            <w:pPr>
              <w:autoSpaceDE w:val="0"/>
              <w:autoSpaceDN w:val="0"/>
              <w:adjustRightInd w:val="0"/>
              <w:jc w:val="both"/>
            </w:pPr>
          </w:p>
          <w:p w:rsidR="00882C32" w:rsidRDefault="00882C32" w:rsidP="008314DE">
            <w:pPr>
              <w:autoSpaceDE w:val="0"/>
              <w:autoSpaceDN w:val="0"/>
              <w:adjustRightInd w:val="0"/>
            </w:pPr>
            <w:r>
              <w:t>предельная цена</w:t>
            </w:r>
          </w:p>
          <w:p w:rsidR="00882C32" w:rsidRDefault="00882C32" w:rsidP="008314DE">
            <w:pPr>
              <w:autoSpaceDE w:val="0"/>
              <w:autoSpaceDN w:val="0"/>
              <w:adjustRightInd w:val="0"/>
            </w:pPr>
            <w:r>
              <w:t>на ноутбук,</w:t>
            </w:r>
          </w:p>
          <w:p w:rsidR="00882C32" w:rsidRPr="00860894" w:rsidRDefault="00882C32" w:rsidP="008314DE">
            <w:pPr>
              <w:autoSpaceDE w:val="0"/>
              <w:autoSpaceDN w:val="0"/>
              <w:adjustRightInd w:val="0"/>
            </w:pPr>
            <w:r>
              <w:t xml:space="preserve">предельная цена на планшетный компьютер </w:t>
            </w:r>
            <w:r w:rsidRPr="00860894">
              <w:t xml:space="preserve"> </w:t>
            </w:r>
          </w:p>
          <w:p w:rsidR="00882C32" w:rsidRDefault="00882C32" w:rsidP="00FB7814">
            <w:pPr>
              <w:autoSpaceDE w:val="0"/>
              <w:autoSpaceDN w:val="0"/>
              <w:adjustRightInd w:val="0"/>
              <w:jc w:val="both"/>
            </w:pPr>
          </w:p>
          <w:p w:rsidR="00882C32" w:rsidRPr="00860894" w:rsidRDefault="00882C32" w:rsidP="00FB7814">
            <w:pPr>
              <w:autoSpaceDE w:val="0"/>
              <w:autoSpaceDN w:val="0"/>
              <w:adjustRightInd w:val="0"/>
            </w:pPr>
          </w:p>
          <w:p w:rsidR="00882C32" w:rsidRPr="00860894" w:rsidRDefault="00882C32" w:rsidP="008A2120">
            <w:pPr>
              <w:autoSpaceDE w:val="0"/>
              <w:autoSpaceDN w:val="0"/>
              <w:adjustRightInd w:val="0"/>
            </w:pPr>
          </w:p>
          <w:p w:rsidR="00FA0BEE" w:rsidRPr="00860894" w:rsidRDefault="00FA0BEE" w:rsidP="00FB781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</w:tr>
      <w:tr w:rsidR="00FA0BEE" w:rsidRPr="00860894" w:rsidTr="009D702A">
        <w:trPr>
          <w:trHeight w:val="1603"/>
        </w:trPr>
        <w:tc>
          <w:tcPr>
            <w:tcW w:w="512" w:type="dxa"/>
            <w:tcBorders>
              <w:top w:val="single" w:sz="4" w:space="0" w:color="auto"/>
            </w:tcBorders>
          </w:tcPr>
          <w:p w:rsidR="00FA0BEE" w:rsidRPr="00860894" w:rsidRDefault="00FA0BEE" w:rsidP="00FA0BEE">
            <w:pPr>
              <w:pStyle w:val="ConsPlusNormal"/>
              <w:jc w:val="center"/>
              <w:rPr>
                <w:szCs w:val="24"/>
              </w:rPr>
            </w:pPr>
            <w:r w:rsidRPr="00860894">
              <w:rPr>
                <w:szCs w:val="24"/>
              </w:rPr>
              <w:lastRenderedPageBreak/>
              <w:t>2</w:t>
            </w:r>
          </w:p>
        </w:tc>
        <w:tc>
          <w:tcPr>
            <w:tcW w:w="974" w:type="dxa"/>
            <w:tcBorders>
              <w:top w:val="single" w:sz="4" w:space="0" w:color="auto"/>
            </w:tcBorders>
          </w:tcPr>
          <w:p w:rsidR="00FA0BEE" w:rsidRPr="00860894" w:rsidRDefault="00FA0BEE" w:rsidP="00FA0BEE">
            <w:pPr>
              <w:pStyle w:val="ConsPlusNormal"/>
              <w:jc w:val="center"/>
              <w:rPr>
                <w:szCs w:val="24"/>
              </w:rPr>
            </w:pPr>
            <w:r w:rsidRPr="00860894">
              <w:rPr>
                <w:szCs w:val="24"/>
              </w:rPr>
              <w:t>26.20.15</w:t>
            </w:r>
          </w:p>
        </w:tc>
        <w:tc>
          <w:tcPr>
            <w:tcW w:w="1828" w:type="dxa"/>
            <w:tcBorders>
              <w:top w:val="single" w:sz="4" w:space="0" w:color="auto"/>
            </w:tcBorders>
          </w:tcPr>
          <w:p w:rsidR="004C5612" w:rsidRDefault="004C5612" w:rsidP="00CC0174">
            <w:pPr>
              <w:jc w:val="both"/>
            </w:pPr>
            <w:r w:rsidRPr="00860894">
              <w:t xml:space="preserve">Машины вычислительные электронные цифровые прочие, содержащие или не содержащие в одном корпусе одно или два из следующих устройств </w:t>
            </w:r>
          </w:p>
          <w:p w:rsidR="004C5612" w:rsidRPr="00860894" w:rsidRDefault="004C5612" w:rsidP="00CC0174">
            <w:r w:rsidRPr="00860894">
              <w:t xml:space="preserve">для автоматической обработки данных: запоминающие устройства, устройства ввода, </w:t>
            </w:r>
            <w:r w:rsidRPr="00860894">
              <w:lastRenderedPageBreak/>
              <w:t>устройства вывода. Пояснения по требуемой продукции: компьютеры персональные настольные, рабочие станции вывода</w:t>
            </w:r>
          </w:p>
          <w:p w:rsidR="00FA0BEE" w:rsidRPr="00860894" w:rsidRDefault="00FA0BEE" w:rsidP="00FA0BEE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</w:tcBorders>
          </w:tcPr>
          <w:p w:rsidR="004C5612" w:rsidRPr="00860894" w:rsidRDefault="004C5612" w:rsidP="00E21507">
            <w:pPr>
              <w:autoSpaceDE w:val="0"/>
              <w:autoSpaceDN w:val="0"/>
              <w:adjustRightInd w:val="0"/>
              <w:jc w:val="both"/>
            </w:pPr>
            <w:r w:rsidRPr="00860894">
              <w:lastRenderedPageBreak/>
              <w:t>тип (моноблок/системный блок и монитор)</w:t>
            </w:r>
            <w:r>
              <w:t>,</w:t>
            </w:r>
          </w:p>
          <w:p w:rsidR="004C5612" w:rsidRPr="00860894" w:rsidRDefault="004C5612" w:rsidP="00E21507">
            <w:pPr>
              <w:autoSpaceDE w:val="0"/>
              <w:autoSpaceDN w:val="0"/>
              <w:adjustRightInd w:val="0"/>
              <w:jc w:val="both"/>
            </w:pPr>
            <w:r w:rsidRPr="00860894">
              <w:t>размер экрана/монитора</w:t>
            </w:r>
          </w:p>
          <w:p w:rsidR="004C5612" w:rsidRPr="00860894" w:rsidRDefault="004C5612" w:rsidP="00E21507">
            <w:pPr>
              <w:autoSpaceDE w:val="0"/>
              <w:autoSpaceDN w:val="0"/>
              <w:adjustRightInd w:val="0"/>
              <w:jc w:val="both"/>
            </w:pPr>
            <w:r w:rsidRPr="00860894">
              <w:t>тип процессора</w:t>
            </w:r>
            <w:r>
              <w:t>,</w:t>
            </w:r>
          </w:p>
          <w:p w:rsidR="004C5612" w:rsidRPr="00860894" w:rsidRDefault="004C5612" w:rsidP="00E21507">
            <w:pPr>
              <w:autoSpaceDE w:val="0"/>
              <w:autoSpaceDN w:val="0"/>
              <w:adjustRightInd w:val="0"/>
              <w:jc w:val="both"/>
            </w:pPr>
            <w:r w:rsidRPr="00860894">
              <w:t>частота процессора</w:t>
            </w:r>
            <w:r>
              <w:t>,</w:t>
            </w:r>
          </w:p>
          <w:p w:rsidR="004C5612" w:rsidRPr="00860894" w:rsidRDefault="004C5612" w:rsidP="00E21507">
            <w:pPr>
              <w:autoSpaceDE w:val="0"/>
              <w:autoSpaceDN w:val="0"/>
              <w:adjustRightInd w:val="0"/>
              <w:jc w:val="both"/>
            </w:pPr>
            <w:r w:rsidRPr="00860894">
              <w:t>размер оперативной памяти</w:t>
            </w:r>
            <w:r>
              <w:t>,</w:t>
            </w:r>
          </w:p>
          <w:p w:rsidR="004C5612" w:rsidRPr="00860894" w:rsidRDefault="004C5612" w:rsidP="00E21507">
            <w:pPr>
              <w:autoSpaceDE w:val="0"/>
              <w:autoSpaceDN w:val="0"/>
              <w:adjustRightInd w:val="0"/>
              <w:jc w:val="both"/>
            </w:pPr>
            <w:r w:rsidRPr="00860894">
              <w:t>объем накопителя</w:t>
            </w:r>
            <w:r>
              <w:t>,</w:t>
            </w:r>
          </w:p>
          <w:p w:rsidR="004C5612" w:rsidRPr="00860894" w:rsidRDefault="004C5612" w:rsidP="00E21507">
            <w:pPr>
              <w:autoSpaceDE w:val="0"/>
              <w:autoSpaceDN w:val="0"/>
              <w:adjustRightInd w:val="0"/>
              <w:jc w:val="both"/>
            </w:pPr>
            <w:r w:rsidRPr="00860894">
              <w:t>тип жесткого диска</w:t>
            </w:r>
            <w:r>
              <w:t>,</w:t>
            </w:r>
          </w:p>
          <w:p w:rsidR="004C5612" w:rsidRPr="00860894" w:rsidRDefault="004C5612" w:rsidP="00E21507">
            <w:pPr>
              <w:autoSpaceDE w:val="0"/>
              <w:autoSpaceDN w:val="0"/>
              <w:adjustRightInd w:val="0"/>
              <w:jc w:val="both"/>
            </w:pPr>
            <w:r w:rsidRPr="00860894">
              <w:t>оптический привод</w:t>
            </w:r>
            <w:r>
              <w:t>,</w:t>
            </w:r>
          </w:p>
          <w:p w:rsidR="004C5612" w:rsidRPr="00860894" w:rsidRDefault="004C5612" w:rsidP="00E21507">
            <w:pPr>
              <w:autoSpaceDE w:val="0"/>
              <w:autoSpaceDN w:val="0"/>
              <w:adjustRightInd w:val="0"/>
              <w:jc w:val="both"/>
            </w:pPr>
            <w:r w:rsidRPr="00860894">
              <w:lastRenderedPageBreak/>
              <w:t>тип видеоадаптера</w:t>
            </w:r>
            <w:r>
              <w:t>,</w:t>
            </w:r>
          </w:p>
          <w:p w:rsidR="004C5612" w:rsidRPr="00860894" w:rsidRDefault="004C5612" w:rsidP="00E21507">
            <w:pPr>
              <w:autoSpaceDE w:val="0"/>
              <w:autoSpaceDN w:val="0"/>
              <w:adjustRightInd w:val="0"/>
              <w:jc w:val="both"/>
            </w:pPr>
            <w:r w:rsidRPr="00860894">
              <w:t>операционная система</w:t>
            </w:r>
            <w:r>
              <w:t>,</w:t>
            </w:r>
          </w:p>
          <w:p w:rsidR="004C5612" w:rsidRPr="00860894" w:rsidRDefault="004C5612" w:rsidP="00E21507">
            <w:pPr>
              <w:autoSpaceDE w:val="0"/>
              <w:autoSpaceDN w:val="0"/>
              <w:adjustRightInd w:val="0"/>
              <w:jc w:val="both"/>
            </w:pPr>
            <w:r w:rsidRPr="00860894">
              <w:t>предустановленное программное обеспечение</w:t>
            </w:r>
          </w:p>
          <w:p w:rsidR="004C5612" w:rsidRDefault="004C5612" w:rsidP="00E21507">
            <w:pPr>
              <w:autoSpaceDE w:val="0"/>
              <w:autoSpaceDN w:val="0"/>
              <w:adjustRightInd w:val="0"/>
              <w:jc w:val="both"/>
            </w:pPr>
          </w:p>
          <w:p w:rsidR="004C5612" w:rsidRPr="00860894" w:rsidRDefault="004C5612" w:rsidP="00E21507">
            <w:pPr>
              <w:autoSpaceDE w:val="0"/>
              <w:autoSpaceDN w:val="0"/>
              <w:adjustRightInd w:val="0"/>
            </w:pPr>
            <w:r w:rsidRPr="00860894">
              <w:t>предельная цена</w:t>
            </w:r>
          </w:p>
          <w:p w:rsidR="004C5612" w:rsidRPr="00860894" w:rsidRDefault="004C5612" w:rsidP="00E21507">
            <w:pPr>
              <w:autoSpaceDE w:val="0"/>
              <w:autoSpaceDN w:val="0"/>
              <w:adjustRightInd w:val="0"/>
            </w:pPr>
          </w:p>
          <w:p w:rsidR="00FA0BEE" w:rsidRPr="00860894" w:rsidRDefault="00FA0BEE" w:rsidP="00FA0BEE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</w:tcBorders>
            <w:vAlign w:val="center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  <w:vAlign w:val="center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</w:tcBorders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</w:tcBorders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</w:tcBorders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</w:tcBorders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</w:tr>
      <w:tr w:rsidR="00FA0BEE" w:rsidRPr="00860894" w:rsidTr="009D702A">
        <w:trPr>
          <w:trHeight w:val="145"/>
        </w:trPr>
        <w:tc>
          <w:tcPr>
            <w:tcW w:w="512" w:type="dxa"/>
          </w:tcPr>
          <w:p w:rsidR="00FA0BEE" w:rsidRPr="00860894" w:rsidRDefault="00FA0BEE" w:rsidP="00FA0BEE">
            <w:pPr>
              <w:pStyle w:val="ConsPlusNormal"/>
              <w:jc w:val="center"/>
              <w:rPr>
                <w:szCs w:val="24"/>
              </w:rPr>
            </w:pPr>
            <w:r w:rsidRPr="00860894">
              <w:rPr>
                <w:szCs w:val="24"/>
              </w:rPr>
              <w:lastRenderedPageBreak/>
              <w:t>3.</w:t>
            </w:r>
          </w:p>
        </w:tc>
        <w:tc>
          <w:tcPr>
            <w:tcW w:w="974" w:type="dxa"/>
          </w:tcPr>
          <w:p w:rsidR="00FA0BEE" w:rsidRPr="00860894" w:rsidRDefault="00FA0BEE" w:rsidP="00FA0BEE">
            <w:pPr>
              <w:pStyle w:val="ConsPlusNormal"/>
              <w:jc w:val="center"/>
              <w:rPr>
                <w:szCs w:val="24"/>
              </w:rPr>
            </w:pPr>
            <w:r w:rsidRPr="00860894">
              <w:rPr>
                <w:szCs w:val="24"/>
              </w:rPr>
              <w:t>26.20.16</w:t>
            </w:r>
          </w:p>
        </w:tc>
        <w:tc>
          <w:tcPr>
            <w:tcW w:w="1828" w:type="dxa"/>
          </w:tcPr>
          <w:p w:rsidR="00CC0174" w:rsidRPr="00860894" w:rsidRDefault="00CC0174" w:rsidP="00CC0174">
            <w:pPr>
              <w:autoSpaceDE w:val="0"/>
              <w:autoSpaceDN w:val="0"/>
              <w:adjustRightInd w:val="0"/>
            </w:pPr>
            <w:r w:rsidRPr="00860894">
              <w:t>Устройства ввода или вывода, содержащие или не содержащие в одном корпусе запоминающие устройства. Пояснения по требуемой продукции: принтеры, сканеры</w:t>
            </w:r>
          </w:p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851" w:type="dxa"/>
          </w:tcPr>
          <w:p w:rsidR="002F6806" w:rsidRPr="00860894" w:rsidRDefault="002F6806" w:rsidP="00E73EF4">
            <w:pPr>
              <w:autoSpaceDE w:val="0"/>
              <w:autoSpaceDN w:val="0"/>
              <w:adjustRightInd w:val="0"/>
            </w:pPr>
            <w:r w:rsidRPr="00860894">
              <w:t>метод печати (струйный/лазерный - для принтера)</w:t>
            </w:r>
          </w:p>
          <w:p w:rsidR="002F6806" w:rsidRPr="00860894" w:rsidRDefault="002F6806" w:rsidP="00E73EF4">
            <w:pPr>
              <w:autoSpaceDE w:val="0"/>
              <w:autoSpaceDN w:val="0"/>
              <w:adjustRightInd w:val="0"/>
            </w:pPr>
            <w:r w:rsidRPr="00860894">
              <w:t>разрешение сканирования (для сканера)</w:t>
            </w:r>
          </w:p>
          <w:p w:rsidR="002F6806" w:rsidRPr="00860894" w:rsidRDefault="002F6806" w:rsidP="00E73EF4">
            <w:pPr>
              <w:autoSpaceDE w:val="0"/>
              <w:autoSpaceDN w:val="0"/>
              <w:adjustRightInd w:val="0"/>
            </w:pPr>
            <w:r w:rsidRPr="00860894">
              <w:t>цветность (цветной/черно-белый)</w:t>
            </w:r>
          </w:p>
          <w:p w:rsidR="002F6806" w:rsidRPr="00860894" w:rsidRDefault="002F6806" w:rsidP="00E73EF4">
            <w:pPr>
              <w:autoSpaceDE w:val="0"/>
              <w:autoSpaceDN w:val="0"/>
              <w:adjustRightInd w:val="0"/>
            </w:pPr>
            <w:r w:rsidRPr="00860894">
              <w:t>максимальный формат</w:t>
            </w:r>
          </w:p>
          <w:p w:rsidR="002F6806" w:rsidRPr="00860894" w:rsidRDefault="002F6806" w:rsidP="00E73EF4">
            <w:pPr>
              <w:autoSpaceDE w:val="0"/>
              <w:autoSpaceDN w:val="0"/>
              <w:adjustRightInd w:val="0"/>
            </w:pPr>
            <w:r w:rsidRPr="00860894">
              <w:t>скорость печати/сканирования</w:t>
            </w:r>
          </w:p>
          <w:p w:rsidR="002F6806" w:rsidRDefault="002F6806" w:rsidP="00E73EF4">
            <w:pPr>
              <w:autoSpaceDE w:val="0"/>
              <w:autoSpaceDN w:val="0"/>
              <w:adjustRightInd w:val="0"/>
            </w:pPr>
            <w:r w:rsidRPr="00860894">
              <w:t xml:space="preserve">наличие дополнительных модулей и интерфейсов (сетевой </w:t>
            </w:r>
            <w:r w:rsidRPr="00860894">
              <w:lastRenderedPageBreak/>
              <w:t>интерфейс, устройства чтения карт памяти и т.д.)</w:t>
            </w:r>
          </w:p>
          <w:p w:rsidR="002F6806" w:rsidRPr="00860894" w:rsidRDefault="002F6806" w:rsidP="00E73EF4">
            <w:pPr>
              <w:autoSpaceDE w:val="0"/>
              <w:autoSpaceDN w:val="0"/>
              <w:adjustRightInd w:val="0"/>
            </w:pPr>
          </w:p>
          <w:p w:rsidR="002F6806" w:rsidRPr="00860894" w:rsidRDefault="002F6806" w:rsidP="00E73EF4">
            <w:pPr>
              <w:autoSpaceDE w:val="0"/>
              <w:autoSpaceDN w:val="0"/>
              <w:adjustRightInd w:val="0"/>
            </w:pPr>
            <w:r w:rsidRPr="00860894">
              <w:t>предельная цена</w:t>
            </w:r>
          </w:p>
          <w:p w:rsidR="002F6806" w:rsidRPr="00860894" w:rsidRDefault="002F6806" w:rsidP="00E73EF4">
            <w:pPr>
              <w:autoSpaceDE w:val="0"/>
              <w:autoSpaceDN w:val="0"/>
              <w:adjustRightInd w:val="0"/>
            </w:pPr>
          </w:p>
          <w:p w:rsidR="002F6806" w:rsidRPr="00860894" w:rsidRDefault="002F6806" w:rsidP="00E73EF4">
            <w:pPr>
              <w:autoSpaceDE w:val="0"/>
              <w:autoSpaceDN w:val="0"/>
              <w:adjustRightInd w:val="0"/>
            </w:pPr>
          </w:p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884" w:type="dxa"/>
            <w:vAlign w:val="center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941" w:type="dxa"/>
            <w:vAlign w:val="center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423" w:type="dxa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005" w:type="dxa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345" w:type="dxa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252" w:type="dxa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310" w:type="dxa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252" w:type="dxa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254" w:type="dxa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</w:tr>
      <w:tr w:rsidR="00FA0BEE" w:rsidRPr="00860894" w:rsidTr="009D702A">
        <w:trPr>
          <w:trHeight w:val="145"/>
        </w:trPr>
        <w:tc>
          <w:tcPr>
            <w:tcW w:w="512" w:type="dxa"/>
          </w:tcPr>
          <w:p w:rsidR="00FA0BEE" w:rsidRPr="00860894" w:rsidRDefault="00FA0BEE" w:rsidP="00FA0BEE">
            <w:pPr>
              <w:pStyle w:val="ConsPlusNormal"/>
              <w:jc w:val="center"/>
              <w:rPr>
                <w:szCs w:val="24"/>
              </w:rPr>
            </w:pPr>
            <w:r w:rsidRPr="00860894">
              <w:rPr>
                <w:szCs w:val="24"/>
              </w:rPr>
              <w:lastRenderedPageBreak/>
              <w:t>4</w:t>
            </w:r>
          </w:p>
        </w:tc>
        <w:tc>
          <w:tcPr>
            <w:tcW w:w="974" w:type="dxa"/>
          </w:tcPr>
          <w:p w:rsidR="00FA0BEE" w:rsidRPr="00860894" w:rsidRDefault="00FA0BEE" w:rsidP="00FA0BEE">
            <w:pPr>
              <w:pStyle w:val="ConsPlusNormal"/>
              <w:jc w:val="center"/>
              <w:rPr>
                <w:szCs w:val="24"/>
              </w:rPr>
            </w:pPr>
            <w:r w:rsidRPr="00860894">
              <w:rPr>
                <w:szCs w:val="24"/>
              </w:rPr>
              <w:t>26.30.11</w:t>
            </w:r>
          </w:p>
        </w:tc>
        <w:tc>
          <w:tcPr>
            <w:tcW w:w="1828" w:type="dxa"/>
          </w:tcPr>
          <w:p w:rsidR="00FA0BEE" w:rsidRPr="00860894" w:rsidRDefault="00FA0BEE" w:rsidP="00FA0BEE">
            <w:pPr>
              <w:autoSpaceDE w:val="0"/>
              <w:autoSpaceDN w:val="0"/>
              <w:adjustRightInd w:val="0"/>
            </w:pPr>
            <w:r w:rsidRPr="00860894">
              <w:t>Аппаратура коммуникационная передающая с приемными устройствами. Пояснения по требуемой продукции: телефоны мобильные</w:t>
            </w:r>
          </w:p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851" w:type="dxa"/>
          </w:tcPr>
          <w:p w:rsidR="00EC5443" w:rsidRPr="00860894" w:rsidRDefault="00EC5443" w:rsidP="00FA0BEE">
            <w:pPr>
              <w:autoSpaceDE w:val="0"/>
              <w:autoSpaceDN w:val="0"/>
              <w:adjustRightInd w:val="0"/>
            </w:pPr>
            <w:r w:rsidRPr="00860894">
              <w:t>тип устройства (телефон/смартфон)</w:t>
            </w:r>
          </w:p>
          <w:p w:rsidR="00EC5443" w:rsidRPr="00860894" w:rsidRDefault="00EC5443" w:rsidP="00FA0BEE">
            <w:pPr>
              <w:autoSpaceDE w:val="0"/>
              <w:autoSpaceDN w:val="0"/>
              <w:adjustRightInd w:val="0"/>
            </w:pPr>
            <w:r w:rsidRPr="00860894">
              <w:t>поддерживаемые стандарты</w:t>
            </w:r>
            <w:r>
              <w:t>,</w:t>
            </w:r>
          </w:p>
          <w:p w:rsidR="00EC5443" w:rsidRPr="00860894" w:rsidRDefault="00EC5443" w:rsidP="00FA0BEE">
            <w:pPr>
              <w:autoSpaceDE w:val="0"/>
              <w:autoSpaceDN w:val="0"/>
              <w:adjustRightInd w:val="0"/>
            </w:pPr>
            <w:r w:rsidRPr="00860894">
              <w:t>операционная система</w:t>
            </w:r>
            <w:r>
              <w:t>,</w:t>
            </w:r>
          </w:p>
          <w:p w:rsidR="00EC5443" w:rsidRPr="00860894" w:rsidRDefault="00EC5443" w:rsidP="00FA0BEE">
            <w:pPr>
              <w:autoSpaceDE w:val="0"/>
              <w:autoSpaceDN w:val="0"/>
              <w:adjustRightInd w:val="0"/>
            </w:pPr>
            <w:r w:rsidRPr="00860894">
              <w:t>время работы</w:t>
            </w:r>
            <w:r>
              <w:t>,</w:t>
            </w:r>
          </w:p>
          <w:p w:rsidR="00EC5443" w:rsidRPr="00860894" w:rsidRDefault="00EC5443" w:rsidP="00FA0BEE">
            <w:pPr>
              <w:autoSpaceDE w:val="0"/>
              <w:autoSpaceDN w:val="0"/>
              <w:adjustRightInd w:val="0"/>
            </w:pPr>
            <w:r w:rsidRPr="00860894">
              <w:t>метод управления (сенсорный/кнопочный)</w:t>
            </w:r>
            <w:r>
              <w:t>,</w:t>
            </w:r>
          </w:p>
          <w:p w:rsidR="00EC5443" w:rsidRPr="00860894" w:rsidRDefault="00EC5443" w:rsidP="00FA0BEE">
            <w:pPr>
              <w:autoSpaceDE w:val="0"/>
              <w:autoSpaceDN w:val="0"/>
              <w:adjustRightInd w:val="0"/>
            </w:pPr>
            <w:r w:rsidRPr="00860894">
              <w:t>количество SIM-карт</w:t>
            </w:r>
            <w:r>
              <w:t>,</w:t>
            </w:r>
          </w:p>
          <w:p w:rsidR="00EC5443" w:rsidRPr="00860894" w:rsidRDefault="00EC5443" w:rsidP="00FA0BEE">
            <w:pPr>
              <w:autoSpaceDE w:val="0"/>
              <w:autoSpaceDN w:val="0"/>
              <w:adjustRightInd w:val="0"/>
            </w:pPr>
            <w:r w:rsidRPr="00860894">
              <w:t>наличие модулей и интерфейсов (</w:t>
            </w:r>
            <w:proofErr w:type="spellStart"/>
            <w:r w:rsidRPr="00860894">
              <w:t>Wi-Fi</w:t>
            </w:r>
            <w:proofErr w:type="spellEnd"/>
            <w:r w:rsidRPr="00860894">
              <w:t xml:space="preserve">, </w:t>
            </w:r>
            <w:proofErr w:type="spellStart"/>
            <w:r w:rsidRPr="00860894">
              <w:t>Bluetooth</w:t>
            </w:r>
            <w:proofErr w:type="spellEnd"/>
            <w:r w:rsidRPr="00860894">
              <w:t>, USB, GPS)</w:t>
            </w:r>
            <w:r>
              <w:t>,</w:t>
            </w:r>
          </w:p>
          <w:p w:rsidR="00EC5443" w:rsidRPr="00860894" w:rsidRDefault="00EC5443" w:rsidP="00A75138">
            <w:pPr>
              <w:autoSpaceDE w:val="0"/>
              <w:autoSpaceDN w:val="0"/>
              <w:adjustRightInd w:val="0"/>
            </w:pPr>
            <w:r w:rsidRPr="00860894">
              <w:t xml:space="preserve">стоимость годового владения </w:t>
            </w:r>
            <w:r w:rsidRPr="00860894">
              <w:lastRenderedPageBreak/>
              <w:t>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884" w:type="dxa"/>
            <w:vAlign w:val="center"/>
          </w:tcPr>
          <w:p w:rsidR="00FA0BEE" w:rsidRPr="00860894" w:rsidRDefault="00FA0BEE" w:rsidP="00FA0BEE">
            <w:pPr>
              <w:pStyle w:val="ConsPlusNormal"/>
              <w:jc w:val="center"/>
              <w:rPr>
                <w:szCs w:val="24"/>
              </w:rPr>
            </w:pPr>
            <w:r w:rsidRPr="00860894">
              <w:rPr>
                <w:szCs w:val="24"/>
              </w:rPr>
              <w:lastRenderedPageBreak/>
              <w:t>383</w:t>
            </w:r>
          </w:p>
        </w:tc>
        <w:tc>
          <w:tcPr>
            <w:tcW w:w="941" w:type="dxa"/>
            <w:vAlign w:val="center"/>
          </w:tcPr>
          <w:p w:rsidR="00FA0BEE" w:rsidRPr="00860894" w:rsidRDefault="00FA0BEE" w:rsidP="00FA0BEE">
            <w:pPr>
              <w:pStyle w:val="ConsPlusNormal"/>
              <w:jc w:val="center"/>
              <w:rPr>
                <w:szCs w:val="24"/>
              </w:rPr>
            </w:pPr>
            <w:r w:rsidRPr="00860894">
              <w:rPr>
                <w:szCs w:val="24"/>
              </w:rPr>
              <w:t>рубль</w:t>
            </w:r>
          </w:p>
        </w:tc>
        <w:tc>
          <w:tcPr>
            <w:tcW w:w="1423" w:type="dxa"/>
            <w:vAlign w:val="center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  <w:r w:rsidRPr="00860894">
              <w:rPr>
                <w:szCs w:val="24"/>
              </w:rPr>
              <w:t>не более 15 тыс.</w:t>
            </w:r>
          </w:p>
        </w:tc>
        <w:tc>
          <w:tcPr>
            <w:tcW w:w="1005" w:type="dxa"/>
            <w:vAlign w:val="center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345" w:type="dxa"/>
            <w:vAlign w:val="center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252" w:type="dxa"/>
            <w:vAlign w:val="center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  <w:r w:rsidRPr="00860894">
              <w:rPr>
                <w:szCs w:val="24"/>
              </w:rPr>
              <w:t>не более 10 тыс.</w:t>
            </w:r>
          </w:p>
        </w:tc>
        <w:tc>
          <w:tcPr>
            <w:tcW w:w="1310" w:type="dxa"/>
            <w:vAlign w:val="center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  <w:r w:rsidRPr="00860894">
              <w:rPr>
                <w:szCs w:val="24"/>
              </w:rPr>
              <w:t>не более 7 тыс.</w:t>
            </w:r>
          </w:p>
        </w:tc>
        <w:tc>
          <w:tcPr>
            <w:tcW w:w="1252" w:type="dxa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254" w:type="dxa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</w:tr>
      <w:tr w:rsidR="00FA0BEE" w:rsidRPr="00860894" w:rsidTr="009D702A">
        <w:trPr>
          <w:trHeight w:val="145"/>
        </w:trPr>
        <w:tc>
          <w:tcPr>
            <w:tcW w:w="512" w:type="dxa"/>
            <w:vMerge w:val="restart"/>
          </w:tcPr>
          <w:p w:rsidR="00FA0BEE" w:rsidRPr="00860894" w:rsidRDefault="00FA0BEE" w:rsidP="00FA0BEE">
            <w:pPr>
              <w:pStyle w:val="ConsPlusNormal"/>
              <w:jc w:val="center"/>
              <w:rPr>
                <w:szCs w:val="24"/>
              </w:rPr>
            </w:pPr>
            <w:r w:rsidRPr="00860894">
              <w:rPr>
                <w:szCs w:val="24"/>
              </w:rPr>
              <w:lastRenderedPageBreak/>
              <w:t>5.</w:t>
            </w:r>
          </w:p>
        </w:tc>
        <w:tc>
          <w:tcPr>
            <w:tcW w:w="974" w:type="dxa"/>
            <w:vMerge w:val="restart"/>
          </w:tcPr>
          <w:p w:rsidR="00FA0BEE" w:rsidRPr="00860894" w:rsidRDefault="00FA0BEE" w:rsidP="000D2DF6">
            <w:pPr>
              <w:pStyle w:val="ConsPlusNormal"/>
              <w:jc w:val="center"/>
              <w:rPr>
                <w:szCs w:val="24"/>
              </w:rPr>
            </w:pPr>
            <w:r w:rsidRPr="00860894">
              <w:rPr>
                <w:szCs w:val="24"/>
              </w:rPr>
              <w:t>29.10.2</w:t>
            </w:r>
          </w:p>
        </w:tc>
        <w:tc>
          <w:tcPr>
            <w:tcW w:w="1828" w:type="dxa"/>
            <w:vMerge w:val="restart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  <w:r w:rsidRPr="00860894">
              <w:rPr>
                <w:szCs w:val="24"/>
              </w:rPr>
              <w:t>Автомобили легковые</w:t>
            </w:r>
          </w:p>
        </w:tc>
        <w:tc>
          <w:tcPr>
            <w:tcW w:w="1851" w:type="dxa"/>
            <w:vMerge w:val="restart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  <w:r w:rsidRPr="00860894">
              <w:rPr>
                <w:szCs w:val="24"/>
              </w:rPr>
              <w:t>мощность двигателя, комплектация, предельная цена</w:t>
            </w:r>
          </w:p>
        </w:tc>
        <w:tc>
          <w:tcPr>
            <w:tcW w:w="884" w:type="dxa"/>
            <w:vAlign w:val="center"/>
          </w:tcPr>
          <w:p w:rsidR="00FA0BEE" w:rsidRPr="00860894" w:rsidRDefault="00FA0BEE" w:rsidP="00FA0BEE">
            <w:pPr>
              <w:pStyle w:val="ConsPlusNormal"/>
              <w:jc w:val="center"/>
              <w:rPr>
                <w:szCs w:val="24"/>
              </w:rPr>
            </w:pPr>
            <w:r w:rsidRPr="00860894">
              <w:rPr>
                <w:szCs w:val="24"/>
              </w:rPr>
              <w:t>251</w:t>
            </w:r>
          </w:p>
        </w:tc>
        <w:tc>
          <w:tcPr>
            <w:tcW w:w="941" w:type="dxa"/>
            <w:vAlign w:val="center"/>
          </w:tcPr>
          <w:p w:rsidR="00FA0BEE" w:rsidRPr="00860894" w:rsidRDefault="00FA0BEE" w:rsidP="00FA0BEE">
            <w:pPr>
              <w:pStyle w:val="ConsPlusNormal"/>
              <w:jc w:val="center"/>
              <w:rPr>
                <w:szCs w:val="24"/>
              </w:rPr>
            </w:pPr>
            <w:r w:rsidRPr="00860894">
              <w:rPr>
                <w:szCs w:val="24"/>
              </w:rPr>
              <w:t>лошадиная сила</w:t>
            </w:r>
          </w:p>
        </w:tc>
        <w:tc>
          <w:tcPr>
            <w:tcW w:w="1423" w:type="dxa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005" w:type="dxa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345" w:type="dxa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252" w:type="dxa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310" w:type="dxa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252" w:type="dxa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254" w:type="dxa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</w:tr>
      <w:tr w:rsidR="00FA0BEE" w:rsidRPr="00860894" w:rsidTr="009D702A">
        <w:trPr>
          <w:trHeight w:val="145"/>
        </w:trPr>
        <w:tc>
          <w:tcPr>
            <w:tcW w:w="512" w:type="dxa"/>
            <w:vMerge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974" w:type="dxa"/>
            <w:vMerge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828" w:type="dxa"/>
            <w:vMerge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851" w:type="dxa"/>
            <w:vMerge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884" w:type="dxa"/>
            <w:vAlign w:val="center"/>
          </w:tcPr>
          <w:p w:rsidR="00FA0BEE" w:rsidRPr="00860894" w:rsidRDefault="00FA0BEE" w:rsidP="00FA0BEE">
            <w:pPr>
              <w:pStyle w:val="ConsPlusNormal"/>
              <w:jc w:val="center"/>
              <w:rPr>
                <w:szCs w:val="24"/>
              </w:rPr>
            </w:pPr>
            <w:r w:rsidRPr="00860894">
              <w:rPr>
                <w:szCs w:val="24"/>
              </w:rPr>
              <w:t>383</w:t>
            </w:r>
          </w:p>
        </w:tc>
        <w:tc>
          <w:tcPr>
            <w:tcW w:w="941" w:type="dxa"/>
            <w:vAlign w:val="center"/>
          </w:tcPr>
          <w:p w:rsidR="00FA0BEE" w:rsidRPr="00860894" w:rsidRDefault="00FA0BEE" w:rsidP="00FA0BEE">
            <w:pPr>
              <w:pStyle w:val="ConsPlusNormal"/>
              <w:jc w:val="center"/>
              <w:rPr>
                <w:szCs w:val="24"/>
              </w:rPr>
            </w:pPr>
            <w:r w:rsidRPr="00860894">
              <w:rPr>
                <w:szCs w:val="24"/>
              </w:rPr>
              <w:t>рубль</w:t>
            </w:r>
          </w:p>
        </w:tc>
        <w:tc>
          <w:tcPr>
            <w:tcW w:w="1423" w:type="dxa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005" w:type="dxa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345" w:type="dxa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252" w:type="dxa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310" w:type="dxa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252" w:type="dxa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254" w:type="dxa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</w:tr>
      <w:tr w:rsidR="00FA0BEE" w:rsidRPr="00860894" w:rsidTr="009D702A">
        <w:trPr>
          <w:trHeight w:val="145"/>
        </w:trPr>
        <w:tc>
          <w:tcPr>
            <w:tcW w:w="512" w:type="dxa"/>
          </w:tcPr>
          <w:p w:rsidR="00FA0BEE" w:rsidRPr="00860894" w:rsidRDefault="00FA0BEE" w:rsidP="00FA0BEE">
            <w:pPr>
              <w:pStyle w:val="ConsPlusNormal"/>
              <w:jc w:val="center"/>
              <w:rPr>
                <w:szCs w:val="24"/>
              </w:rPr>
            </w:pPr>
            <w:r w:rsidRPr="00860894">
              <w:rPr>
                <w:szCs w:val="24"/>
              </w:rPr>
              <w:t>6.</w:t>
            </w:r>
          </w:p>
        </w:tc>
        <w:tc>
          <w:tcPr>
            <w:tcW w:w="974" w:type="dxa"/>
          </w:tcPr>
          <w:p w:rsidR="00FA0BEE" w:rsidRPr="00860894" w:rsidRDefault="00FA0BEE" w:rsidP="00FA0BEE">
            <w:pPr>
              <w:pStyle w:val="ConsPlusNormal"/>
              <w:jc w:val="center"/>
              <w:rPr>
                <w:szCs w:val="24"/>
              </w:rPr>
            </w:pPr>
            <w:r w:rsidRPr="00860894">
              <w:rPr>
                <w:szCs w:val="24"/>
              </w:rPr>
              <w:t>29.10.30</w:t>
            </w:r>
          </w:p>
        </w:tc>
        <w:tc>
          <w:tcPr>
            <w:tcW w:w="1828" w:type="dxa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  <w:r w:rsidRPr="00860894">
              <w:rPr>
                <w:szCs w:val="24"/>
              </w:rPr>
              <w:t>Средства автотранспортные для перевозки 10 человек и более</w:t>
            </w:r>
          </w:p>
        </w:tc>
        <w:tc>
          <w:tcPr>
            <w:tcW w:w="1851" w:type="dxa"/>
          </w:tcPr>
          <w:p w:rsidR="00FA0BEE" w:rsidRDefault="00FA0BEE" w:rsidP="00FA0BEE">
            <w:pPr>
              <w:pStyle w:val="ConsPlusNormal"/>
              <w:rPr>
                <w:szCs w:val="24"/>
              </w:rPr>
            </w:pPr>
            <w:r w:rsidRPr="00860894">
              <w:rPr>
                <w:szCs w:val="24"/>
              </w:rPr>
              <w:t>мощность двигателя, комплектация</w:t>
            </w:r>
          </w:p>
          <w:p w:rsidR="002A671F" w:rsidRPr="00860894" w:rsidRDefault="002A671F" w:rsidP="00FA0BEE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предельная цена</w:t>
            </w:r>
          </w:p>
        </w:tc>
        <w:tc>
          <w:tcPr>
            <w:tcW w:w="884" w:type="dxa"/>
            <w:vAlign w:val="center"/>
          </w:tcPr>
          <w:p w:rsidR="00FA0BEE" w:rsidRPr="00860894" w:rsidRDefault="00FA0BEE" w:rsidP="00FA0BEE">
            <w:pPr>
              <w:pStyle w:val="ConsPlusNormal"/>
              <w:jc w:val="center"/>
              <w:rPr>
                <w:szCs w:val="24"/>
              </w:rPr>
            </w:pPr>
            <w:r w:rsidRPr="00860894">
              <w:rPr>
                <w:szCs w:val="24"/>
              </w:rPr>
              <w:t>251</w:t>
            </w:r>
          </w:p>
        </w:tc>
        <w:tc>
          <w:tcPr>
            <w:tcW w:w="941" w:type="dxa"/>
            <w:vAlign w:val="center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  <w:r w:rsidRPr="00860894">
              <w:rPr>
                <w:szCs w:val="24"/>
              </w:rPr>
              <w:t>лошадиная сила</w:t>
            </w:r>
          </w:p>
        </w:tc>
        <w:tc>
          <w:tcPr>
            <w:tcW w:w="1423" w:type="dxa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005" w:type="dxa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345" w:type="dxa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252" w:type="dxa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310" w:type="dxa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252" w:type="dxa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254" w:type="dxa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</w:tr>
      <w:tr w:rsidR="00FA0BEE" w:rsidRPr="00860894" w:rsidTr="009D702A">
        <w:trPr>
          <w:trHeight w:val="145"/>
        </w:trPr>
        <w:tc>
          <w:tcPr>
            <w:tcW w:w="512" w:type="dxa"/>
          </w:tcPr>
          <w:p w:rsidR="00FA0BEE" w:rsidRPr="00860894" w:rsidRDefault="00FA0BEE" w:rsidP="00FA0BEE">
            <w:pPr>
              <w:pStyle w:val="ConsPlusNormal"/>
              <w:jc w:val="center"/>
              <w:rPr>
                <w:szCs w:val="24"/>
              </w:rPr>
            </w:pPr>
            <w:r w:rsidRPr="00860894">
              <w:rPr>
                <w:szCs w:val="24"/>
              </w:rPr>
              <w:t>7.</w:t>
            </w:r>
          </w:p>
        </w:tc>
        <w:tc>
          <w:tcPr>
            <w:tcW w:w="974" w:type="dxa"/>
          </w:tcPr>
          <w:p w:rsidR="00FA0BEE" w:rsidRPr="00860894" w:rsidRDefault="00FA0BEE" w:rsidP="00FA0BEE">
            <w:pPr>
              <w:pStyle w:val="ConsPlusNormal"/>
              <w:jc w:val="center"/>
              <w:rPr>
                <w:szCs w:val="24"/>
              </w:rPr>
            </w:pPr>
            <w:r w:rsidRPr="00860894">
              <w:rPr>
                <w:szCs w:val="24"/>
              </w:rPr>
              <w:t>29.10.41</w:t>
            </w:r>
          </w:p>
        </w:tc>
        <w:tc>
          <w:tcPr>
            <w:tcW w:w="1828" w:type="dxa"/>
          </w:tcPr>
          <w:p w:rsidR="009953D8" w:rsidRDefault="009953D8" w:rsidP="009953D8">
            <w:pPr>
              <w:autoSpaceDE w:val="0"/>
              <w:autoSpaceDN w:val="0"/>
              <w:adjustRightInd w:val="0"/>
            </w:pPr>
            <w:proofErr w:type="gramStart"/>
            <w:r>
              <w:t xml:space="preserve">Средства автотранспортные грузовые с поршневым двигателем внутреннего </w:t>
            </w:r>
            <w:r>
              <w:lastRenderedPageBreak/>
              <w:t xml:space="preserve">сгорания с воспламенением от сжатия (дизелем или </w:t>
            </w:r>
            <w:proofErr w:type="spellStart"/>
            <w:r>
              <w:t>полудизелем</w:t>
            </w:r>
            <w:proofErr w:type="spellEnd"/>
            <w:r>
              <w:t>), грузовые транспортные средства, приводимые в движение исключительно электрическим двигателем и заряжаемые с помощью внешнего источника электроэнергии, новые</w:t>
            </w:r>
            <w:proofErr w:type="gramEnd"/>
          </w:p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851" w:type="dxa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  <w:r w:rsidRPr="00860894">
              <w:rPr>
                <w:szCs w:val="24"/>
              </w:rPr>
              <w:lastRenderedPageBreak/>
              <w:t>мощность двигателя, комплектация</w:t>
            </w:r>
          </w:p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  <w:r w:rsidRPr="00860894">
              <w:rPr>
                <w:szCs w:val="24"/>
              </w:rPr>
              <w:t>предельная цена</w:t>
            </w:r>
          </w:p>
        </w:tc>
        <w:tc>
          <w:tcPr>
            <w:tcW w:w="884" w:type="dxa"/>
            <w:vAlign w:val="center"/>
          </w:tcPr>
          <w:p w:rsidR="00FA0BEE" w:rsidRPr="00860894" w:rsidRDefault="00FA0BEE" w:rsidP="00FA0BEE">
            <w:pPr>
              <w:pStyle w:val="ConsPlusNormal"/>
              <w:jc w:val="center"/>
              <w:rPr>
                <w:szCs w:val="24"/>
              </w:rPr>
            </w:pPr>
            <w:r w:rsidRPr="00860894">
              <w:rPr>
                <w:szCs w:val="24"/>
              </w:rPr>
              <w:t>251</w:t>
            </w:r>
          </w:p>
        </w:tc>
        <w:tc>
          <w:tcPr>
            <w:tcW w:w="941" w:type="dxa"/>
            <w:vAlign w:val="center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  <w:r w:rsidRPr="00860894">
              <w:rPr>
                <w:szCs w:val="24"/>
              </w:rPr>
              <w:t>лошадиная сила</w:t>
            </w:r>
          </w:p>
        </w:tc>
        <w:tc>
          <w:tcPr>
            <w:tcW w:w="1423" w:type="dxa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005" w:type="dxa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345" w:type="dxa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252" w:type="dxa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310" w:type="dxa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252" w:type="dxa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254" w:type="dxa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</w:tr>
      <w:tr w:rsidR="00B31620" w:rsidRPr="00860894" w:rsidTr="009D702A">
        <w:trPr>
          <w:trHeight w:val="145"/>
        </w:trPr>
        <w:tc>
          <w:tcPr>
            <w:tcW w:w="512" w:type="dxa"/>
          </w:tcPr>
          <w:p w:rsidR="00B31620" w:rsidRPr="00860894" w:rsidRDefault="00B31620" w:rsidP="00FA0BE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8.</w:t>
            </w:r>
          </w:p>
        </w:tc>
        <w:tc>
          <w:tcPr>
            <w:tcW w:w="974" w:type="dxa"/>
          </w:tcPr>
          <w:p w:rsidR="00B31620" w:rsidRPr="00860894" w:rsidRDefault="00B31620" w:rsidP="00FA0BE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31.01.11</w:t>
            </w:r>
          </w:p>
        </w:tc>
        <w:tc>
          <w:tcPr>
            <w:tcW w:w="1828" w:type="dxa"/>
          </w:tcPr>
          <w:p w:rsidR="00B31620" w:rsidRPr="006676A4" w:rsidRDefault="00B31620" w:rsidP="00FA0BEE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6676A4">
              <w:rPr>
                <w:shd w:val="clear" w:color="auto" w:fill="FFFFFF"/>
              </w:rPr>
              <w:t>Мебель металлическая для офисов. Пояснения по закупаемой продукции: мебель для сидения, преимущественно с металлическим каркасом</w:t>
            </w:r>
          </w:p>
        </w:tc>
        <w:tc>
          <w:tcPr>
            <w:tcW w:w="1851" w:type="dxa"/>
          </w:tcPr>
          <w:p w:rsidR="00B31620" w:rsidRDefault="00B31620" w:rsidP="00B31620">
            <w:pPr>
              <w:pStyle w:val="ConsPlusNormal"/>
              <w:rPr>
                <w:szCs w:val="24"/>
              </w:rPr>
            </w:pPr>
            <w:r w:rsidRPr="006676A4">
              <w:rPr>
                <w:szCs w:val="24"/>
              </w:rPr>
              <w:t>материал (металл), обивочные материалы</w:t>
            </w:r>
          </w:p>
          <w:p w:rsidR="00B31620" w:rsidRDefault="00B31620" w:rsidP="00B31620">
            <w:pPr>
              <w:pStyle w:val="ConsPlusNormal"/>
              <w:rPr>
                <w:szCs w:val="24"/>
              </w:rPr>
            </w:pPr>
          </w:p>
          <w:p w:rsidR="00B31620" w:rsidRPr="006676A4" w:rsidRDefault="00B31620" w:rsidP="00B31620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предельная цена</w:t>
            </w:r>
          </w:p>
        </w:tc>
        <w:tc>
          <w:tcPr>
            <w:tcW w:w="884" w:type="dxa"/>
            <w:vAlign w:val="center"/>
          </w:tcPr>
          <w:p w:rsidR="00B31620" w:rsidRPr="006676A4" w:rsidRDefault="00B31620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941" w:type="dxa"/>
            <w:vAlign w:val="center"/>
          </w:tcPr>
          <w:p w:rsidR="00B31620" w:rsidRPr="006676A4" w:rsidRDefault="00B31620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2428" w:type="dxa"/>
            <w:gridSpan w:val="2"/>
          </w:tcPr>
          <w:p w:rsidR="00B31620" w:rsidRPr="006676A4" w:rsidRDefault="00B31620" w:rsidP="00B31620">
            <w:pPr>
              <w:pStyle w:val="s1"/>
              <w:shd w:val="clear" w:color="auto" w:fill="FFFFFF"/>
              <w:spacing w:before="75" w:beforeAutospacing="0" w:after="75" w:afterAutospacing="0"/>
              <w:ind w:left="75" w:right="75"/>
              <w:jc w:val="center"/>
            </w:pPr>
            <w:r w:rsidRPr="006676A4">
              <w:t xml:space="preserve">предельное значение: кожа натуральная. </w:t>
            </w:r>
            <w:proofErr w:type="gramStart"/>
            <w:r w:rsidRPr="006676A4">
              <w:t>Возможные значения: искусственная кожа, мебельный (искусственный) мех, искусственная замша (</w:t>
            </w:r>
            <w:proofErr w:type="spellStart"/>
            <w:r w:rsidRPr="006676A4">
              <w:t>микрофибра</w:t>
            </w:r>
            <w:proofErr w:type="spellEnd"/>
            <w:r w:rsidRPr="006676A4">
              <w:t>), ткань,</w:t>
            </w:r>
            <w:proofErr w:type="gramEnd"/>
          </w:p>
          <w:p w:rsidR="00B31620" w:rsidRPr="006676A4" w:rsidRDefault="00B31620" w:rsidP="00B31620">
            <w:pPr>
              <w:pStyle w:val="s1"/>
              <w:shd w:val="clear" w:color="auto" w:fill="FFFFFF"/>
              <w:spacing w:before="75" w:beforeAutospacing="0" w:after="75" w:afterAutospacing="0"/>
              <w:ind w:left="75" w:right="75"/>
              <w:jc w:val="center"/>
            </w:pPr>
            <w:r w:rsidRPr="006676A4">
              <w:lastRenderedPageBreak/>
              <w:t>нетканые материалы</w:t>
            </w:r>
          </w:p>
          <w:p w:rsidR="00B31620" w:rsidRPr="006676A4" w:rsidRDefault="00B31620" w:rsidP="00FA0BEE">
            <w:pPr>
              <w:pStyle w:val="s1"/>
              <w:shd w:val="clear" w:color="auto" w:fill="FFFFFF"/>
              <w:spacing w:before="75" w:beforeAutospacing="0" w:after="75" w:afterAutospacing="0"/>
              <w:ind w:left="75" w:right="75"/>
              <w:jc w:val="center"/>
            </w:pPr>
          </w:p>
        </w:tc>
        <w:tc>
          <w:tcPr>
            <w:tcW w:w="3907" w:type="dxa"/>
            <w:gridSpan w:val="3"/>
          </w:tcPr>
          <w:p w:rsidR="00B31620" w:rsidRPr="00832533" w:rsidRDefault="00B31620" w:rsidP="00FA0BEE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proofErr w:type="gramStart"/>
            <w:r w:rsidRPr="00832533">
              <w:rPr>
                <w:color w:val="000000" w:themeColor="text1"/>
                <w:szCs w:val="24"/>
              </w:rPr>
              <w:lastRenderedPageBreak/>
              <w:t>предельное значение - искусственная кожа; возможные значения: мебельный (искусственный) мех, искусственная замша (</w:t>
            </w:r>
            <w:proofErr w:type="spellStart"/>
            <w:r w:rsidRPr="00832533">
              <w:rPr>
                <w:color w:val="000000" w:themeColor="text1"/>
                <w:szCs w:val="24"/>
              </w:rPr>
              <w:t>микрофибра</w:t>
            </w:r>
            <w:proofErr w:type="spellEnd"/>
            <w:r w:rsidRPr="00832533">
              <w:rPr>
                <w:color w:val="000000" w:themeColor="text1"/>
                <w:szCs w:val="24"/>
              </w:rPr>
              <w:t>), ткань, нетканые материалы</w:t>
            </w:r>
            <w:proofErr w:type="gramEnd"/>
          </w:p>
        </w:tc>
        <w:tc>
          <w:tcPr>
            <w:tcW w:w="2506" w:type="dxa"/>
            <w:gridSpan w:val="2"/>
          </w:tcPr>
          <w:p w:rsidR="00B31620" w:rsidRPr="00832533" w:rsidRDefault="00B31620" w:rsidP="00FA0BEE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832533">
              <w:rPr>
                <w:color w:val="000000" w:themeColor="text1"/>
                <w:szCs w:val="24"/>
              </w:rPr>
              <w:t>предельное значение - ткань; возможные значения: нетканые материалы</w:t>
            </w:r>
          </w:p>
        </w:tc>
      </w:tr>
      <w:tr w:rsidR="00794BCD" w:rsidRPr="00860894" w:rsidTr="0023304A">
        <w:trPr>
          <w:trHeight w:val="145"/>
        </w:trPr>
        <w:tc>
          <w:tcPr>
            <w:tcW w:w="512" w:type="dxa"/>
          </w:tcPr>
          <w:p w:rsidR="00794BCD" w:rsidRPr="00860894" w:rsidRDefault="00794BCD" w:rsidP="00FA0BEE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lastRenderedPageBreak/>
              <w:t>9.</w:t>
            </w:r>
          </w:p>
        </w:tc>
        <w:tc>
          <w:tcPr>
            <w:tcW w:w="974" w:type="dxa"/>
          </w:tcPr>
          <w:p w:rsidR="00794BCD" w:rsidRPr="00860894" w:rsidRDefault="00794BCD" w:rsidP="00FA0BEE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31.01.12</w:t>
            </w:r>
          </w:p>
        </w:tc>
        <w:tc>
          <w:tcPr>
            <w:tcW w:w="1828" w:type="dxa"/>
          </w:tcPr>
          <w:p w:rsidR="00794BCD" w:rsidRPr="00860894" w:rsidRDefault="00794BCD" w:rsidP="00FA0BEE">
            <w:pPr>
              <w:pStyle w:val="ConsPlusNormal"/>
              <w:rPr>
                <w:szCs w:val="24"/>
              </w:rPr>
            </w:pPr>
            <w:r w:rsidRPr="006676A4">
              <w:rPr>
                <w:shd w:val="clear" w:color="auto" w:fill="FFFFFF"/>
              </w:rPr>
              <w:t>Мебель деревянная для офисов. Пояснения по закупаемой продукции: мебель для сидения, преимущественно с деревянным каркасом</w:t>
            </w:r>
          </w:p>
        </w:tc>
        <w:tc>
          <w:tcPr>
            <w:tcW w:w="1851" w:type="dxa"/>
          </w:tcPr>
          <w:p w:rsidR="00794BCD" w:rsidRDefault="00794BCD" w:rsidP="00794BCD">
            <w:pPr>
              <w:pStyle w:val="ConsPlusNormal"/>
              <w:rPr>
                <w:szCs w:val="24"/>
              </w:rPr>
            </w:pPr>
            <w:r w:rsidRPr="006676A4">
              <w:rPr>
                <w:szCs w:val="24"/>
              </w:rPr>
              <w:t>материал (вид древесины)</w:t>
            </w:r>
            <w:r>
              <w:rPr>
                <w:szCs w:val="24"/>
              </w:rPr>
              <w:t>,</w:t>
            </w:r>
          </w:p>
          <w:p w:rsidR="00794BCD" w:rsidRDefault="00794BCD" w:rsidP="00794BCD">
            <w:pPr>
              <w:pStyle w:val="ConsPlusNormal"/>
              <w:rPr>
                <w:szCs w:val="24"/>
              </w:rPr>
            </w:pPr>
          </w:p>
          <w:p w:rsidR="00794BCD" w:rsidRPr="00860894" w:rsidRDefault="00794BCD" w:rsidP="00794BCD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предельная цена</w:t>
            </w:r>
          </w:p>
        </w:tc>
        <w:tc>
          <w:tcPr>
            <w:tcW w:w="884" w:type="dxa"/>
            <w:vAlign w:val="center"/>
          </w:tcPr>
          <w:p w:rsidR="00794BCD" w:rsidRPr="00860894" w:rsidRDefault="00794BCD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941" w:type="dxa"/>
            <w:vAlign w:val="center"/>
          </w:tcPr>
          <w:p w:rsidR="00794BCD" w:rsidRPr="00860894" w:rsidRDefault="00794BCD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6335" w:type="dxa"/>
            <w:gridSpan w:val="5"/>
          </w:tcPr>
          <w:p w:rsidR="001A6AF3" w:rsidRPr="006676A4" w:rsidRDefault="001A6AF3" w:rsidP="001A6AF3">
            <w:pPr>
              <w:pStyle w:val="ConsPlusNormal"/>
              <w:jc w:val="center"/>
              <w:rPr>
                <w:szCs w:val="24"/>
              </w:rPr>
            </w:pPr>
            <w:r w:rsidRPr="006676A4">
              <w:rPr>
                <w:szCs w:val="24"/>
              </w:rPr>
              <w:t xml:space="preserve">предельное значение - массив древесины </w:t>
            </w:r>
            <w:r>
              <w:rPr>
                <w:szCs w:val="24"/>
              </w:rPr>
              <w:t>«</w:t>
            </w:r>
            <w:r w:rsidRPr="006676A4">
              <w:rPr>
                <w:szCs w:val="24"/>
              </w:rPr>
              <w:t>ценных</w:t>
            </w:r>
            <w:r>
              <w:rPr>
                <w:szCs w:val="24"/>
              </w:rPr>
              <w:t>»</w:t>
            </w:r>
            <w:r w:rsidRPr="006676A4">
              <w:rPr>
                <w:szCs w:val="24"/>
              </w:rPr>
              <w:t xml:space="preserve"> пород (твердолиственных и тропических);</w:t>
            </w:r>
          </w:p>
          <w:p w:rsidR="00794BCD" w:rsidRPr="006676A4" w:rsidRDefault="001A6AF3" w:rsidP="001A6AF3">
            <w:pPr>
              <w:pStyle w:val="ConsPlusNormal"/>
              <w:jc w:val="center"/>
              <w:rPr>
                <w:szCs w:val="24"/>
              </w:rPr>
            </w:pPr>
            <w:r w:rsidRPr="006676A4">
              <w:rPr>
                <w:szCs w:val="24"/>
              </w:rPr>
              <w:t xml:space="preserve">возможные значения: древесина хвойных и </w:t>
            </w:r>
            <w:proofErr w:type="spellStart"/>
            <w:r w:rsidRPr="006676A4">
              <w:rPr>
                <w:szCs w:val="24"/>
              </w:rPr>
              <w:t>мягколиственных</w:t>
            </w:r>
            <w:proofErr w:type="spellEnd"/>
            <w:r w:rsidRPr="006676A4">
              <w:rPr>
                <w:szCs w:val="24"/>
              </w:rPr>
              <w:t xml:space="preserve"> пород: береза, лиственница, сосна, ель</w:t>
            </w:r>
          </w:p>
        </w:tc>
        <w:tc>
          <w:tcPr>
            <w:tcW w:w="2506" w:type="dxa"/>
            <w:gridSpan w:val="2"/>
          </w:tcPr>
          <w:p w:rsidR="001A6AF3" w:rsidRDefault="001A6AF3" w:rsidP="001A6AF3">
            <w:pPr>
              <w:pStyle w:val="ConsPlusNormal"/>
              <w:jc w:val="center"/>
              <w:rPr>
                <w:szCs w:val="24"/>
              </w:rPr>
            </w:pPr>
            <w:r w:rsidRPr="006676A4">
              <w:rPr>
                <w:szCs w:val="24"/>
              </w:rPr>
              <w:t xml:space="preserve">возможное значение - древесина хвойных и </w:t>
            </w:r>
            <w:proofErr w:type="spellStart"/>
            <w:r w:rsidRPr="006676A4">
              <w:rPr>
                <w:szCs w:val="24"/>
              </w:rPr>
              <w:t>мягколиственных</w:t>
            </w:r>
            <w:proofErr w:type="spellEnd"/>
            <w:r w:rsidRPr="006676A4">
              <w:rPr>
                <w:szCs w:val="24"/>
              </w:rPr>
              <w:t xml:space="preserve"> пород: береза, лиственница, сосна, ель</w:t>
            </w:r>
          </w:p>
          <w:p w:rsidR="00B86633" w:rsidRDefault="00B86633" w:rsidP="001A6AF3">
            <w:pPr>
              <w:pStyle w:val="ConsPlusNormal"/>
              <w:jc w:val="center"/>
              <w:rPr>
                <w:szCs w:val="24"/>
              </w:rPr>
            </w:pPr>
          </w:p>
          <w:p w:rsidR="00794BCD" w:rsidRPr="00860894" w:rsidRDefault="00794BCD" w:rsidP="00FA0BEE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FA0BEE" w:rsidRPr="00860894" w:rsidTr="009D702A">
        <w:trPr>
          <w:trHeight w:val="145"/>
        </w:trPr>
        <w:tc>
          <w:tcPr>
            <w:tcW w:w="512" w:type="dxa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974" w:type="dxa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828" w:type="dxa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1851" w:type="dxa"/>
          </w:tcPr>
          <w:p w:rsidR="00FA0BEE" w:rsidRDefault="00FA0BEE" w:rsidP="00FA0BEE">
            <w:pPr>
              <w:pStyle w:val="ConsPlusNormal"/>
              <w:rPr>
                <w:szCs w:val="24"/>
              </w:rPr>
            </w:pPr>
            <w:r w:rsidRPr="00860894">
              <w:rPr>
                <w:szCs w:val="24"/>
              </w:rPr>
              <w:t>обивочные материалы</w:t>
            </w:r>
            <w:r w:rsidR="009149B4">
              <w:rPr>
                <w:szCs w:val="24"/>
              </w:rPr>
              <w:t>,</w:t>
            </w:r>
          </w:p>
          <w:p w:rsidR="009149B4" w:rsidRPr="00860894" w:rsidRDefault="009149B4" w:rsidP="00FA0BEE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предельная цена</w:t>
            </w:r>
            <w:r w:rsidR="00120370">
              <w:rPr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84" w:type="dxa"/>
            <w:vAlign w:val="center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941" w:type="dxa"/>
            <w:vAlign w:val="center"/>
          </w:tcPr>
          <w:p w:rsidR="00FA0BEE" w:rsidRPr="00860894" w:rsidRDefault="00FA0BEE" w:rsidP="00FA0BEE">
            <w:pPr>
              <w:pStyle w:val="ConsPlusNormal"/>
              <w:rPr>
                <w:szCs w:val="24"/>
              </w:rPr>
            </w:pPr>
          </w:p>
        </w:tc>
        <w:tc>
          <w:tcPr>
            <w:tcW w:w="2428" w:type="dxa"/>
            <w:gridSpan w:val="2"/>
          </w:tcPr>
          <w:p w:rsidR="00FA0BEE" w:rsidRPr="006676A4" w:rsidRDefault="00FA0BEE" w:rsidP="00FA0BEE">
            <w:pPr>
              <w:pStyle w:val="ConsPlusNormal"/>
              <w:jc w:val="center"/>
              <w:rPr>
                <w:szCs w:val="24"/>
              </w:rPr>
            </w:pPr>
            <w:proofErr w:type="gramStart"/>
            <w:r w:rsidRPr="006676A4">
              <w:rPr>
                <w:szCs w:val="24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</w:t>
            </w:r>
            <w:proofErr w:type="spellStart"/>
            <w:r w:rsidRPr="006676A4">
              <w:rPr>
                <w:szCs w:val="24"/>
              </w:rPr>
              <w:t>микрофибра</w:t>
            </w:r>
            <w:proofErr w:type="spellEnd"/>
            <w:r w:rsidRPr="006676A4">
              <w:rPr>
                <w:szCs w:val="24"/>
              </w:rPr>
              <w:t>), ткань, нетканые материалы</w:t>
            </w:r>
            <w:proofErr w:type="gramEnd"/>
          </w:p>
        </w:tc>
        <w:tc>
          <w:tcPr>
            <w:tcW w:w="3907" w:type="dxa"/>
            <w:gridSpan w:val="3"/>
          </w:tcPr>
          <w:p w:rsidR="00FA0BEE" w:rsidRPr="006676A4" w:rsidRDefault="00FA0BEE" w:rsidP="00FA0BEE">
            <w:pPr>
              <w:pStyle w:val="ConsPlusNormal"/>
              <w:jc w:val="center"/>
              <w:rPr>
                <w:szCs w:val="24"/>
              </w:rPr>
            </w:pPr>
            <w:proofErr w:type="gramStart"/>
            <w:r w:rsidRPr="006676A4">
              <w:rPr>
                <w:szCs w:val="24"/>
              </w:rPr>
              <w:t>предельное значение - искусственная кожа; возможные значения: мебельный (искусственный) мех, искусственная замша (</w:t>
            </w:r>
            <w:proofErr w:type="spellStart"/>
            <w:r w:rsidRPr="006676A4">
              <w:rPr>
                <w:szCs w:val="24"/>
              </w:rPr>
              <w:t>микрофибра</w:t>
            </w:r>
            <w:proofErr w:type="spellEnd"/>
            <w:r w:rsidRPr="006676A4">
              <w:rPr>
                <w:szCs w:val="24"/>
              </w:rPr>
              <w:t>), ткань, нетканые материалы</w:t>
            </w:r>
            <w:proofErr w:type="gramEnd"/>
          </w:p>
        </w:tc>
        <w:tc>
          <w:tcPr>
            <w:tcW w:w="2506" w:type="dxa"/>
            <w:gridSpan w:val="2"/>
          </w:tcPr>
          <w:p w:rsidR="00FA0BEE" w:rsidRPr="00860894" w:rsidRDefault="00FA0BEE" w:rsidP="00FA0BEE">
            <w:pPr>
              <w:pStyle w:val="ConsPlusNormal"/>
              <w:jc w:val="center"/>
              <w:rPr>
                <w:szCs w:val="24"/>
              </w:rPr>
            </w:pPr>
            <w:r w:rsidRPr="00860894">
              <w:rPr>
                <w:szCs w:val="24"/>
              </w:rPr>
              <w:t xml:space="preserve">предельное значение - </w:t>
            </w:r>
            <w:proofErr w:type="spellStart"/>
            <w:r w:rsidRPr="00860894">
              <w:rPr>
                <w:szCs w:val="24"/>
              </w:rPr>
              <w:t>ткань</w:t>
            </w:r>
            <w:proofErr w:type="gramStart"/>
            <w:r w:rsidRPr="00860894">
              <w:rPr>
                <w:szCs w:val="24"/>
              </w:rPr>
              <w:t>.в</w:t>
            </w:r>
            <w:proofErr w:type="gramEnd"/>
            <w:r w:rsidRPr="00860894">
              <w:rPr>
                <w:szCs w:val="24"/>
              </w:rPr>
              <w:t>озможное</w:t>
            </w:r>
            <w:proofErr w:type="spellEnd"/>
            <w:r w:rsidRPr="00860894">
              <w:rPr>
                <w:szCs w:val="24"/>
              </w:rPr>
              <w:t xml:space="preserve"> значение: нетканые материалы</w:t>
            </w:r>
          </w:p>
        </w:tc>
      </w:tr>
    </w:tbl>
    <w:p w:rsidR="0027257E" w:rsidRPr="00860894" w:rsidRDefault="0027257E" w:rsidP="0027257E">
      <w:pPr>
        <w:pStyle w:val="ConsPlusNormal"/>
        <w:jc w:val="both"/>
        <w:rPr>
          <w:szCs w:val="24"/>
        </w:rPr>
      </w:pPr>
    </w:p>
    <w:p w:rsidR="0027257E" w:rsidRPr="00860894" w:rsidRDefault="0027257E" w:rsidP="0027257E">
      <w:pPr>
        <w:pStyle w:val="ConsPlusNormal"/>
        <w:rPr>
          <w:szCs w:val="24"/>
        </w:rPr>
        <w:sectPr w:rsidR="0027257E" w:rsidRPr="00860894" w:rsidSect="00FA0BEE">
          <w:pgSz w:w="16838" w:h="11905" w:orient="landscape"/>
          <w:pgMar w:top="1560" w:right="1134" w:bottom="850" w:left="1134" w:header="0" w:footer="0" w:gutter="0"/>
          <w:cols w:space="720"/>
          <w:titlePg/>
          <w:docGrid w:linePitch="326"/>
        </w:sectPr>
      </w:pPr>
      <w:r w:rsidRPr="00860894">
        <w:rPr>
          <w:szCs w:val="24"/>
        </w:rPr>
        <w:br w:type="textWrapping" w:clear="all"/>
      </w:r>
    </w:p>
    <w:p w:rsidR="0027257E" w:rsidRPr="002F14E2" w:rsidRDefault="0027257E" w:rsidP="00851370">
      <w:pPr>
        <w:pStyle w:val="ConsPlusNormal"/>
        <w:jc w:val="both"/>
        <w:rPr>
          <w:sz w:val="28"/>
          <w:szCs w:val="28"/>
        </w:rPr>
      </w:pPr>
    </w:p>
    <w:sectPr w:rsidR="0027257E" w:rsidRPr="002F14E2" w:rsidSect="00F92402">
      <w:headerReference w:type="default" r:id="rId19"/>
      <w:pgSz w:w="11906" w:h="16838"/>
      <w:pgMar w:top="1134" w:right="424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3355" w:rsidRDefault="00573355" w:rsidP="00BB0EDF">
      <w:r>
        <w:separator/>
      </w:r>
    </w:p>
  </w:endnote>
  <w:endnote w:type="continuationSeparator" w:id="0">
    <w:p w:rsidR="00573355" w:rsidRDefault="00573355" w:rsidP="00BB0E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3355" w:rsidRDefault="00573355" w:rsidP="00BB0EDF">
      <w:r>
        <w:separator/>
      </w:r>
    </w:p>
  </w:footnote>
  <w:footnote w:type="continuationSeparator" w:id="0">
    <w:p w:rsidR="00573355" w:rsidRDefault="00573355" w:rsidP="00BB0E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370" w:rsidRDefault="0012037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6E6A65"/>
    <w:multiLevelType w:val="multilevel"/>
    <w:tmpl w:val="C9DA51B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>
    <w:nsid w:val="712D0BFB"/>
    <w:multiLevelType w:val="multilevel"/>
    <w:tmpl w:val="B354348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40F1"/>
    <w:rsid w:val="00001F9F"/>
    <w:rsid w:val="000023CC"/>
    <w:rsid w:val="00003780"/>
    <w:rsid w:val="00010322"/>
    <w:rsid w:val="00010BE5"/>
    <w:rsid w:val="000236E2"/>
    <w:rsid w:val="00024A41"/>
    <w:rsid w:val="0002612C"/>
    <w:rsid w:val="00032C2A"/>
    <w:rsid w:val="000342D2"/>
    <w:rsid w:val="000343F7"/>
    <w:rsid w:val="00034623"/>
    <w:rsid w:val="0003520C"/>
    <w:rsid w:val="000360AD"/>
    <w:rsid w:val="000417BF"/>
    <w:rsid w:val="0005154D"/>
    <w:rsid w:val="00056E4E"/>
    <w:rsid w:val="000575E9"/>
    <w:rsid w:val="00060AE8"/>
    <w:rsid w:val="000621E8"/>
    <w:rsid w:val="0006220B"/>
    <w:rsid w:val="0006424C"/>
    <w:rsid w:val="00065237"/>
    <w:rsid w:val="00065845"/>
    <w:rsid w:val="000702A4"/>
    <w:rsid w:val="00070847"/>
    <w:rsid w:val="00071CF0"/>
    <w:rsid w:val="000724E9"/>
    <w:rsid w:val="000740C9"/>
    <w:rsid w:val="00074B28"/>
    <w:rsid w:val="00076CC4"/>
    <w:rsid w:val="0007700F"/>
    <w:rsid w:val="000771E4"/>
    <w:rsid w:val="000821A0"/>
    <w:rsid w:val="000851B2"/>
    <w:rsid w:val="0008535F"/>
    <w:rsid w:val="000855CE"/>
    <w:rsid w:val="000970EF"/>
    <w:rsid w:val="00097BA6"/>
    <w:rsid w:val="000A2FCB"/>
    <w:rsid w:val="000A5910"/>
    <w:rsid w:val="000A5A82"/>
    <w:rsid w:val="000A5ECF"/>
    <w:rsid w:val="000B3F2E"/>
    <w:rsid w:val="000B5B98"/>
    <w:rsid w:val="000B6D2F"/>
    <w:rsid w:val="000C01A4"/>
    <w:rsid w:val="000C1EA9"/>
    <w:rsid w:val="000C25BF"/>
    <w:rsid w:val="000C5576"/>
    <w:rsid w:val="000C6090"/>
    <w:rsid w:val="000D0B70"/>
    <w:rsid w:val="000D2DF6"/>
    <w:rsid w:val="000D4323"/>
    <w:rsid w:val="000D467E"/>
    <w:rsid w:val="000D5220"/>
    <w:rsid w:val="000D76D7"/>
    <w:rsid w:val="000D7E19"/>
    <w:rsid w:val="000E19D8"/>
    <w:rsid w:val="000E19DC"/>
    <w:rsid w:val="000E4296"/>
    <w:rsid w:val="000E5D28"/>
    <w:rsid w:val="000E721F"/>
    <w:rsid w:val="000E7516"/>
    <w:rsid w:val="000F09A5"/>
    <w:rsid w:val="000F2698"/>
    <w:rsid w:val="000F43C1"/>
    <w:rsid w:val="001054D8"/>
    <w:rsid w:val="00106933"/>
    <w:rsid w:val="001069D4"/>
    <w:rsid w:val="00107752"/>
    <w:rsid w:val="0011073C"/>
    <w:rsid w:val="00111B82"/>
    <w:rsid w:val="001127E1"/>
    <w:rsid w:val="001136D6"/>
    <w:rsid w:val="00114AC9"/>
    <w:rsid w:val="00116863"/>
    <w:rsid w:val="00117944"/>
    <w:rsid w:val="00120370"/>
    <w:rsid w:val="001231F5"/>
    <w:rsid w:val="00124580"/>
    <w:rsid w:val="00124E48"/>
    <w:rsid w:val="0012544E"/>
    <w:rsid w:val="00125977"/>
    <w:rsid w:val="00126E96"/>
    <w:rsid w:val="0013073D"/>
    <w:rsid w:val="001318EC"/>
    <w:rsid w:val="00131DFF"/>
    <w:rsid w:val="001326C1"/>
    <w:rsid w:val="001401D4"/>
    <w:rsid w:val="00140FA6"/>
    <w:rsid w:val="001418FE"/>
    <w:rsid w:val="0014446B"/>
    <w:rsid w:val="00144BB7"/>
    <w:rsid w:val="00152702"/>
    <w:rsid w:val="00157E03"/>
    <w:rsid w:val="00163413"/>
    <w:rsid w:val="00163939"/>
    <w:rsid w:val="0016453B"/>
    <w:rsid w:val="0017454E"/>
    <w:rsid w:val="0017512E"/>
    <w:rsid w:val="00176EC3"/>
    <w:rsid w:val="001800FE"/>
    <w:rsid w:val="0018191A"/>
    <w:rsid w:val="00184613"/>
    <w:rsid w:val="00184ED8"/>
    <w:rsid w:val="001874C8"/>
    <w:rsid w:val="0018772B"/>
    <w:rsid w:val="001906FF"/>
    <w:rsid w:val="00191E1A"/>
    <w:rsid w:val="0019230C"/>
    <w:rsid w:val="0019442D"/>
    <w:rsid w:val="00195ADC"/>
    <w:rsid w:val="001A0341"/>
    <w:rsid w:val="001A0363"/>
    <w:rsid w:val="001A2BC8"/>
    <w:rsid w:val="001A5BC2"/>
    <w:rsid w:val="001A689F"/>
    <w:rsid w:val="001A6AF3"/>
    <w:rsid w:val="001B449C"/>
    <w:rsid w:val="001B64B7"/>
    <w:rsid w:val="001C04D5"/>
    <w:rsid w:val="001C452E"/>
    <w:rsid w:val="001C5B12"/>
    <w:rsid w:val="001C724C"/>
    <w:rsid w:val="001D06BA"/>
    <w:rsid w:val="001D1C47"/>
    <w:rsid w:val="001D2953"/>
    <w:rsid w:val="001D78C0"/>
    <w:rsid w:val="001E39AD"/>
    <w:rsid w:val="001E6510"/>
    <w:rsid w:val="001F05FB"/>
    <w:rsid w:val="001F34E1"/>
    <w:rsid w:val="001F641D"/>
    <w:rsid w:val="001F6C3D"/>
    <w:rsid w:val="00202059"/>
    <w:rsid w:val="00205598"/>
    <w:rsid w:val="00210B5E"/>
    <w:rsid w:val="00212546"/>
    <w:rsid w:val="002142EE"/>
    <w:rsid w:val="00215013"/>
    <w:rsid w:val="00220145"/>
    <w:rsid w:val="002205FB"/>
    <w:rsid w:val="002225BC"/>
    <w:rsid w:val="00224ADF"/>
    <w:rsid w:val="00225894"/>
    <w:rsid w:val="00225B32"/>
    <w:rsid w:val="002266B7"/>
    <w:rsid w:val="00231CE8"/>
    <w:rsid w:val="002350BA"/>
    <w:rsid w:val="00240C38"/>
    <w:rsid w:val="002436E7"/>
    <w:rsid w:val="00243930"/>
    <w:rsid w:val="002515EC"/>
    <w:rsid w:val="0025246A"/>
    <w:rsid w:val="00252BC1"/>
    <w:rsid w:val="00256C79"/>
    <w:rsid w:val="00257CDD"/>
    <w:rsid w:val="00263B29"/>
    <w:rsid w:val="0026790E"/>
    <w:rsid w:val="002714D7"/>
    <w:rsid w:val="0027257E"/>
    <w:rsid w:val="0028051C"/>
    <w:rsid w:val="002827BC"/>
    <w:rsid w:val="00284601"/>
    <w:rsid w:val="00284904"/>
    <w:rsid w:val="002853A3"/>
    <w:rsid w:val="002864AC"/>
    <w:rsid w:val="00290B44"/>
    <w:rsid w:val="00294121"/>
    <w:rsid w:val="00294FD4"/>
    <w:rsid w:val="002970D4"/>
    <w:rsid w:val="002A2C49"/>
    <w:rsid w:val="002A4741"/>
    <w:rsid w:val="002A5934"/>
    <w:rsid w:val="002A671F"/>
    <w:rsid w:val="002A6CCD"/>
    <w:rsid w:val="002B12B9"/>
    <w:rsid w:val="002B5982"/>
    <w:rsid w:val="002B6276"/>
    <w:rsid w:val="002C0A48"/>
    <w:rsid w:val="002C2122"/>
    <w:rsid w:val="002C2B39"/>
    <w:rsid w:val="002C5D08"/>
    <w:rsid w:val="002D09C8"/>
    <w:rsid w:val="002D0C5D"/>
    <w:rsid w:val="002D17A4"/>
    <w:rsid w:val="002D3EAB"/>
    <w:rsid w:val="002E044E"/>
    <w:rsid w:val="002E053A"/>
    <w:rsid w:val="002E0AAC"/>
    <w:rsid w:val="002E17B6"/>
    <w:rsid w:val="002E50FD"/>
    <w:rsid w:val="002E7E4D"/>
    <w:rsid w:val="002F02A1"/>
    <w:rsid w:val="002F2802"/>
    <w:rsid w:val="002F30C3"/>
    <w:rsid w:val="002F4457"/>
    <w:rsid w:val="002F5E42"/>
    <w:rsid w:val="002F6806"/>
    <w:rsid w:val="002F79D7"/>
    <w:rsid w:val="00302980"/>
    <w:rsid w:val="00303F3D"/>
    <w:rsid w:val="00305392"/>
    <w:rsid w:val="0030642B"/>
    <w:rsid w:val="00311B3E"/>
    <w:rsid w:val="00312EBD"/>
    <w:rsid w:val="0032112D"/>
    <w:rsid w:val="00323FD2"/>
    <w:rsid w:val="00325EEA"/>
    <w:rsid w:val="003338D9"/>
    <w:rsid w:val="00335780"/>
    <w:rsid w:val="00336462"/>
    <w:rsid w:val="00337B2E"/>
    <w:rsid w:val="0034435C"/>
    <w:rsid w:val="003461C1"/>
    <w:rsid w:val="003466FE"/>
    <w:rsid w:val="0035160D"/>
    <w:rsid w:val="00351C54"/>
    <w:rsid w:val="00354F8F"/>
    <w:rsid w:val="0035742C"/>
    <w:rsid w:val="003604D6"/>
    <w:rsid w:val="003616A5"/>
    <w:rsid w:val="003618B2"/>
    <w:rsid w:val="003652D1"/>
    <w:rsid w:val="003655BF"/>
    <w:rsid w:val="00366DE2"/>
    <w:rsid w:val="00367987"/>
    <w:rsid w:val="00371B5B"/>
    <w:rsid w:val="003726EE"/>
    <w:rsid w:val="00375129"/>
    <w:rsid w:val="003752D4"/>
    <w:rsid w:val="00376237"/>
    <w:rsid w:val="00381EF2"/>
    <w:rsid w:val="00383EAB"/>
    <w:rsid w:val="003864CD"/>
    <w:rsid w:val="00386775"/>
    <w:rsid w:val="00390988"/>
    <w:rsid w:val="00395595"/>
    <w:rsid w:val="00397A92"/>
    <w:rsid w:val="003A2E82"/>
    <w:rsid w:val="003A3956"/>
    <w:rsid w:val="003A6D11"/>
    <w:rsid w:val="003B5308"/>
    <w:rsid w:val="003B6B42"/>
    <w:rsid w:val="003C03AD"/>
    <w:rsid w:val="003C6841"/>
    <w:rsid w:val="003C71CC"/>
    <w:rsid w:val="003C7314"/>
    <w:rsid w:val="003C79CA"/>
    <w:rsid w:val="003D1F41"/>
    <w:rsid w:val="003D2ABD"/>
    <w:rsid w:val="003D46AC"/>
    <w:rsid w:val="003D4B7A"/>
    <w:rsid w:val="003D4CF8"/>
    <w:rsid w:val="003D7AAF"/>
    <w:rsid w:val="003E3140"/>
    <w:rsid w:val="003E4F4D"/>
    <w:rsid w:val="003E631F"/>
    <w:rsid w:val="003E64E5"/>
    <w:rsid w:val="003F223B"/>
    <w:rsid w:val="003F4E2A"/>
    <w:rsid w:val="004025C4"/>
    <w:rsid w:val="004025EA"/>
    <w:rsid w:val="0040524D"/>
    <w:rsid w:val="00405429"/>
    <w:rsid w:val="00407072"/>
    <w:rsid w:val="0041167C"/>
    <w:rsid w:val="004122B6"/>
    <w:rsid w:val="00415102"/>
    <w:rsid w:val="004153A4"/>
    <w:rsid w:val="004157DE"/>
    <w:rsid w:val="004170B8"/>
    <w:rsid w:val="00421123"/>
    <w:rsid w:val="004228A3"/>
    <w:rsid w:val="004251AF"/>
    <w:rsid w:val="00426710"/>
    <w:rsid w:val="0043607F"/>
    <w:rsid w:val="0043642E"/>
    <w:rsid w:val="00436AEA"/>
    <w:rsid w:val="0044143F"/>
    <w:rsid w:val="00443AD6"/>
    <w:rsid w:val="00443BEB"/>
    <w:rsid w:val="00445232"/>
    <w:rsid w:val="00447139"/>
    <w:rsid w:val="00450F15"/>
    <w:rsid w:val="00452F76"/>
    <w:rsid w:val="0045559E"/>
    <w:rsid w:val="00456C66"/>
    <w:rsid w:val="00457886"/>
    <w:rsid w:val="004672AF"/>
    <w:rsid w:val="00467872"/>
    <w:rsid w:val="00467E57"/>
    <w:rsid w:val="00470898"/>
    <w:rsid w:val="004722D2"/>
    <w:rsid w:val="00475265"/>
    <w:rsid w:val="00480901"/>
    <w:rsid w:val="00481C44"/>
    <w:rsid w:val="00483186"/>
    <w:rsid w:val="004909A2"/>
    <w:rsid w:val="0049349F"/>
    <w:rsid w:val="00494FFB"/>
    <w:rsid w:val="004960CC"/>
    <w:rsid w:val="004A0FE5"/>
    <w:rsid w:val="004A5952"/>
    <w:rsid w:val="004B36AA"/>
    <w:rsid w:val="004B431C"/>
    <w:rsid w:val="004B52ED"/>
    <w:rsid w:val="004C16E2"/>
    <w:rsid w:val="004C280D"/>
    <w:rsid w:val="004C519C"/>
    <w:rsid w:val="004C5612"/>
    <w:rsid w:val="004D374A"/>
    <w:rsid w:val="004D47F1"/>
    <w:rsid w:val="004F0D94"/>
    <w:rsid w:val="004F748B"/>
    <w:rsid w:val="0050413B"/>
    <w:rsid w:val="0050458A"/>
    <w:rsid w:val="00505699"/>
    <w:rsid w:val="0051379E"/>
    <w:rsid w:val="00520286"/>
    <w:rsid w:val="00520F13"/>
    <w:rsid w:val="0052100D"/>
    <w:rsid w:val="005212E9"/>
    <w:rsid w:val="005227D8"/>
    <w:rsid w:val="00522FB2"/>
    <w:rsid w:val="0053154D"/>
    <w:rsid w:val="0053433C"/>
    <w:rsid w:val="00540A38"/>
    <w:rsid w:val="00544F52"/>
    <w:rsid w:val="0054679B"/>
    <w:rsid w:val="005468D2"/>
    <w:rsid w:val="00550978"/>
    <w:rsid w:val="005518CF"/>
    <w:rsid w:val="00554672"/>
    <w:rsid w:val="005549EB"/>
    <w:rsid w:val="005568AD"/>
    <w:rsid w:val="00556C13"/>
    <w:rsid w:val="005617B3"/>
    <w:rsid w:val="00563174"/>
    <w:rsid w:val="00563533"/>
    <w:rsid w:val="00563EA7"/>
    <w:rsid w:val="00564BF9"/>
    <w:rsid w:val="005667D7"/>
    <w:rsid w:val="00567703"/>
    <w:rsid w:val="00570A97"/>
    <w:rsid w:val="00570BB4"/>
    <w:rsid w:val="00573355"/>
    <w:rsid w:val="00574B1C"/>
    <w:rsid w:val="00575ACE"/>
    <w:rsid w:val="00575C78"/>
    <w:rsid w:val="0058699E"/>
    <w:rsid w:val="00595216"/>
    <w:rsid w:val="0059674D"/>
    <w:rsid w:val="00596829"/>
    <w:rsid w:val="00597134"/>
    <w:rsid w:val="00597D4D"/>
    <w:rsid w:val="005A01EB"/>
    <w:rsid w:val="005A0A6C"/>
    <w:rsid w:val="005A3CA7"/>
    <w:rsid w:val="005A4252"/>
    <w:rsid w:val="005A67DB"/>
    <w:rsid w:val="005B04E9"/>
    <w:rsid w:val="005B07B5"/>
    <w:rsid w:val="005B2F67"/>
    <w:rsid w:val="005B303A"/>
    <w:rsid w:val="005B3B83"/>
    <w:rsid w:val="005B4B46"/>
    <w:rsid w:val="005C0452"/>
    <w:rsid w:val="005C17BA"/>
    <w:rsid w:val="005C59E4"/>
    <w:rsid w:val="005C6431"/>
    <w:rsid w:val="005C6E84"/>
    <w:rsid w:val="005D243A"/>
    <w:rsid w:val="005D3C00"/>
    <w:rsid w:val="005D4C28"/>
    <w:rsid w:val="005E0E6B"/>
    <w:rsid w:val="005E470B"/>
    <w:rsid w:val="005E7705"/>
    <w:rsid w:val="005F435B"/>
    <w:rsid w:val="005F74E8"/>
    <w:rsid w:val="00600225"/>
    <w:rsid w:val="00601CB8"/>
    <w:rsid w:val="0060283C"/>
    <w:rsid w:val="00603348"/>
    <w:rsid w:val="0060472F"/>
    <w:rsid w:val="00607229"/>
    <w:rsid w:val="00610278"/>
    <w:rsid w:val="00610802"/>
    <w:rsid w:val="00611CFA"/>
    <w:rsid w:val="0061310E"/>
    <w:rsid w:val="00614F2C"/>
    <w:rsid w:val="0062062F"/>
    <w:rsid w:val="00620DE2"/>
    <w:rsid w:val="006217EB"/>
    <w:rsid w:val="00624DAD"/>
    <w:rsid w:val="0063017F"/>
    <w:rsid w:val="00647651"/>
    <w:rsid w:val="006528F9"/>
    <w:rsid w:val="00656CF5"/>
    <w:rsid w:val="00656F91"/>
    <w:rsid w:val="00657E55"/>
    <w:rsid w:val="0066003D"/>
    <w:rsid w:val="006607F2"/>
    <w:rsid w:val="00660BC6"/>
    <w:rsid w:val="00665A95"/>
    <w:rsid w:val="006676A4"/>
    <w:rsid w:val="006704F4"/>
    <w:rsid w:val="006721D2"/>
    <w:rsid w:val="0067489C"/>
    <w:rsid w:val="00674C96"/>
    <w:rsid w:val="00675109"/>
    <w:rsid w:val="006817CF"/>
    <w:rsid w:val="00683BDA"/>
    <w:rsid w:val="00685CBF"/>
    <w:rsid w:val="00690CBD"/>
    <w:rsid w:val="006930CA"/>
    <w:rsid w:val="006A0FE5"/>
    <w:rsid w:val="006A13F6"/>
    <w:rsid w:val="006A2580"/>
    <w:rsid w:val="006A4382"/>
    <w:rsid w:val="006A70FB"/>
    <w:rsid w:val="006B3258"/>
    <w:rsid w:val="006B6C8C"/>
    <w:rsid w:val="006B6DD4"/>
    <w:rsid w:val="006B7C11"/>
    <w:rsid w:val="006C3225"/>
    <w:rsid w:val="006C4299"/>
    <w:rsid w:val="006C4498"/>
    <w:rsid w:val="006D1AAE"/>
    <w:rsid w:val="006D2195"/>
    <w:rsid w:val="006D2943"/>
    <w:rsid w:val="006D36DE"/>
    <w:rsid w:val="006E228D"/>
    <w:rsid w:val="006E2E8D"/>
    <w:rsid w:val="006E3174"/>
    <w:rsid w:val="006E4ACB"/>
    <w:rsid w:val="006E4D14"/>
    <w:rsid w:val="006E6861"/>
    <w:rsid w:val="006E6DF5"/>
    <w:rsid w:val="006E7A82"/>
    <w:rsid w:val="006F50E3"/>
    <w:rsid w:val="00700E1A"/>
    <w:rsid w:val="00703C0A"/>
    <w:rsid w:val="00705C04"/>
    <w:rsid w:val="0070662F"/>
    <w:rsid w:val="007073B9"/>
    <w:rsid w:val="0071058C"/>
    <w:rsid w:val="00710DFA"/>
    <w:rsid w:val="00712DB3"/>
    <w:rsid w:val="00713889"/>
    <w:rsid w:val="0071491F"/>
    <w:rsid w:val="007201E2"/>
    <w:rsid w:val="00721ABC"/>
    <w:rsid w:val="007234C7"/>
    <w:rsid w:val="00724E27"/>
    <w:rsid w:val="007252DC"/>
    <w:rsid w:val="00726786"/>
    <w:rsid w:val="007271FE"/>
    <w:rsid w:val="00731B9A"/>
    <w:rsid w:val="0073707B"/>
    <w:rsid w:val="00740A2B"/>
    <w:rsid w:val="00751963"/>
    <w:rsid w:val="00753D8C"/>
    <w:rsid w:val="00754A29"/>
    <w:rsid w:val="00755179"/>
    <w:rsid w:val="00755C08"/>
    <w:rsid w:val="00772A2E"/>
    <w:rsid w:val="00773700"/>
    <w:rsid w:val="007771F1"/>
    <w:rsid w:val="00777AB3"/>
    <w:rsid w:val="00780FA6"/>
    <w:rsid w:val="007828BB"/>
    <w:rsid w:val="00783095"/>
    <w:rsid w:val="00783F7C"/>
    <w:rsid w:val="00792040"/>
    <w:rsid w:val="00794BCD"/>
    <w:rsid w:val="00796007"/>
    <w:rsid w:val="007A10FD"/>
    <w:rsid w:val="007A305C"/>
    <w:rsid w:val="007A3EF8"/>
    <w:rsid w:val="007A6889"/>
    <w:rsid w:val="007A7AD5"/>
    <w:rsid w:val="007B0C2E"/>
    <w:rsid w:val="007B1A13"/>
    <w:rsid w:val="007B1EF8"/>
    <w:rsid w:val="007B757B"/>
    <w:rsid w:val="007B7824"/>
    <w:rsid w:val="007C0B68"/>
    <w:rsid w:val="007C359A"/>
    <w:rsid w:val="007C49D4"/>
    <w:rsid w:val="007C58A5"/>
    <w:rsid w:val="007C6028"/>
    <w:rsid w:val="007E05D3"/>
    <w:rsid w:val="007E1E98"/>
    <w:rsid w:val="007E27EF"/>
    <w:rsid w:val="007E7948"/>
    <w:rsid w:val="007E7BFF"/>
    <w:rsid w:val="007F6449"/>
    <w:rsid w:val="007F6783"/>
    <w:rsid w:val="0080085E"/>
    <w:rsid w:val="0080110E"/>
    <w:rsid w:val="0080145E"/>
    <w:rsid w:val="00801A43"/>
    <w:rsid w:val="00804F68"/>
    <w:rsid w:val="00805F18"/>
    <w:rsid w:val="00806C64"/>
    <w:rsid w:val="00813312"/>
    <w:rsid w:val="00813906"/>
    <w:rsid w:val="00814812"/>
    <w:rsid w:val="0081649C"/>
    <w:rsid w:val="00816586"/>
    <w:rsid w:val="0082005E"/>
    <w:rsid w:val="00820F2D"/>
    <w:rsid w:val="00822557"/>
    <w:rsid w:val="00827F87"/>
    <w:rsid w:val="008314DE"/>
    <w:rsid w:val="00832533"/>
    <w:rsid w:val="008348FC"/>
    <w:rsid w:val="00835705"/>
    <w:rsid w:val="00835CE0"/>
    <w:rsid w:val="008413D3"/>
    <w:rsid w:val="00842C2D"/>
    <w:rsid w:val="00844007"/>
    <w:rsid w:val="00845973"/>
    <w:rsid w:val="00847006"/>
    <w:rsid w:val="00851370"/>
    <w:rsid w:val="0085325B"/>
    <w:rsid w:val="00853E87"/>
    <w:rsid w:val="0085705F"/>
    <w:rsid w:val="00860104"/>
    <w:rsid w:val="00860894"/>
    <w:rsid w:val="00864AAF"/>
    <w:rsid w:val="008657C8"/>
    <w:rsid w:val="00865A51"/>
    <w:rsid w:val="00866988"/>
    <w:rsid w:val="00867BA9"/>
    <w:rsid w:val="008701A0"/>
    <w:rsid w:val="00870C1F"/>
    <w:rsid w:val="00871F98"/>
    <w:rsid w:val="00876000"/>
    <w:rsid w:val="0087612C"/>
    <w:rsid w:val="00882206"/>
    <w:rsid w:val="0088231D"/>
    <w:rsid w:val="00882C32"/>
    <w:rsid w:val="00884BF3"/>
    <w:rsid w:val="00885571"/>
    <w:rsid w:val="008877FE"/>
    <w:rsid w:val="0089256F"/>
    <w:rsid w:val="00893B46"/>
    <w:rsid w:val="00894303"/>
    <w:rsid w:val="00895086"/>
    <w:rsid w:val="00895659"/>
    <w:rsid w:val="00896927"/>
    <w:rsid w:val="0089703B"/>
    <w:rsid w:val="008A1567"/>
    <w:rsid w:val="008A2120"/>
    <w:rsid w:val="008A5D99"/>
    <w:rsid w:val="008A6E89"/>
    <w:rsid w:val="008A712C"/>
    <w:rsid w:val="008A73B9"/>
    <w:rsid w:val="008A766B"/>
    <w:rsid w:val="008B033C"/>
    <w:rsid w:val="008B1753"/>
    <w:rsid w:val="008B26AD"/>
    <w:rsid w:val="008B2B63"/>
    <w:rsid w:val="008B3AD2"/>
    <w:rsid w:val="008B4B52"/>
    <w:rsid w:val="008C1253"/>
    <w:rsid w:val="008C1C3B"/>
    <w:rsid w:val="008C2479"/>
    <w:rsid w:val="008C577C"/>
    <w:rsid w:val="008D2B7C"/>
    <w:rsid w:val="008D3FDC"/>
    <w:rsid w:val="008E0B20"/>
    <w:rsid w:val="008F2901"/>
    <w:rsid w:val="008F554C"/>
    <w:rsid w:val="00900149"/>
    <w:rsid w:val="00903009"/>
    <w:rsid w:val="009079D6"/>
    <w:rsid w:val="00911E93"/>
    <w:rsid w:val="009149B4"/>
    <w:rsid w:val="00921D49"/>
    <w:rsid w:val="009237F5"/>
    <w:rsid w:val="00923953"/>
    <w:rsid w:val="00925C4B"/>
    <w:rsid w:val="00925D68"/>
    <w:rsid w:val="009312DE"/>
    <w:rsid w:val="00931EF2"/>
    <w:rsid w:val="009362B3"/>
    <w:rsid w:val="00936BCC"/>
    <w:rsid w:val="00937352"/>
    <w:rsid w:val="0094113F"/>
    <w:rsid w:val="00942079"/>
    <w:rsid w:val="00942B9E"/>
    <w:rsid w:val="009434B3"/>
    <w:rsid w:val="0094753E"/>
    <w:rsid w:val="00953D96"/>
    <w:rsid w:val="00955056"/>
    <w:rsid w:val="00960B80"/>
    <w:rsid w:val="0096311B"/>
    <w:rsid w:val="00973183"/>
    <w:rsid w:val="00975DA8"/>
    <w:rsid w:val="00977AE3"/>
    <w:rsid w:val="009844CE"/>
    <w:rsid w:val="009922B8"/>
    <w:rsid w:val="009935C8"/>
    <w:rsid w:val="009949C2"/>
    <w:rsid w:val="009953D8"/>
    <w:rsid w:val="00995B0C"/>
    <w:rsid w:val="009A1809"/>
    <w:rsid w:val="009A21C2"/>
    <w:rsid w:val="009A6F31"/>
    <w:rsid w:val="009B0F85"/>
    <w:rsid w:val="009B1821"/>
    <w:rsid w:val="009B1DB0"/>
    <w:rsid w:val="009B6C0E"/>
    <w:rsid w:val="009B775E"/>
    <w:rsid w:val="009C19E2"/>
    <w:rsid w:val="009C4227"/>
    <w:rsid w:val="009C4D31"/>
    <w:rsid w:val="009D045D"/>
    <w:rsid w:val="009D1F91"/>
    <w:rsid w:val="009D65FD"/>
    <w:rsid w:val="009D702A"/>
    <w:rsid w:val="009E7DEF"/>
    <w:rsid w:val="009F14BD"/>
    <w:rsid w:val="009F302C"/>
    <w:rsid w:val="009F5433"/>
    <w:rsid w:val="009F712C"/>
    <w:rsid w:val="00A01322"/>
    <w:rsid w:val="00A01877"/>
    <w:rsid w:val="00A05CEA"/>
    <w:rsid w:val="00A06D21"/>
    <w:rsid w:val="00A07033"/>
    <w:rsid w:val="00A07A47"/>
    <w:rsid w:val="00A1166F"/>
    <w:rsid w:val="00A14EA8"/>
    <w:rsid w:val="00A16943"/>
    <w:rsid w:val="00A178D2"/>
    <w:rsid w:val="00A2024B"/>
    <w:rsid w:val="00A20296"/>
    <w:rsid w:val="00A21C0D"/>
    <w:rsid w:val="00A2317E"/>
    <w:rsid w:val="00A23473"/>
    <w:rsid w:val="00A24A08"/>
    <w:rsid w:val="00A26ECD"/>
    <w:rsid w:val="00A36BDD"/>
    <w:rsid w:val="00A4048A"/>
    <w:rsid w:val="00A470CC"/>
    <w:rsid w:val="00A47911"/>
    <w:rsid w:val="00A50257"/>
    <w:rsid w:val="00A559AA"/>
    <w:rsid w:val="00A613D9"/>
    <w:rsid w:val="00A620FC"/>
    <w:rsid w:val="00A643B4"/>
    <w:rsid w:val="00A66CBD"/>
    <w:rsid w:val="00A66E46"/>
    <w:rsid w:val="00A678B8"/>
    <w:rsid w:val="00A70EEB"/>
    <w:rsid w:val="00A71236"/>
    <w:rsid w:val="00A71E1C"/>
    <w:rsid w:val="00A75138"/>
    <w:rsid w:val="00A8020A"/>
    <w:rsid w:val="00A80A57"/>
    <w:rsid w:val="00A828DF"/>
    <w:rsid w:val="00A85DB0"/>
    <w:rsid w:val="00A865B8"/>
    <w:rsid w:val="00A91999"/>
    <w:rsid w:val="00A91B79"/>
    <w:rsid w:val="00A94FFB"/>
    <w:rsid w:val="00AA1053"/>
    <w:rsid w:val="00AA11A5"/>
    <w:rsid w:val="00AB0B11"/>
    <w:rsid w:val="00AB4B58"/>
    <w:rsid w:val="00AC5110"/>
    <w:rsid w:val="00AC5CBE"/>
    <w:rsid w:val="00AD06CF"/>
    <w:rsid w:val="00AD4B74"/>
    <w:rsid w:val="00AD6BB7"/>
    <w:rsid w:val="00AE2F86"/>
    <w:rsid w:val="00AE42AA"/>
    <w:rsid w:val="00AE5AB9"/>
    <w:rsid w:val="00AF0E3C"/>
    <w:rsid w:val="00AF1933"/>
    <w:rsid w:val="00AF477F"/>
    <w:rsid w:val="00AF4D14"/>
    <w:rsid w:val="00AF7511"/>
    <w:rsid w:val="00B011F3"/>
    <w:rsid w:val="00B01586"/>
    <w:rsid w:val="00B01DFF"/>
    <w:rsid w:val="00B033F6"/>
    <w:rsid w:val="00B03E8B"/>
    <w:rsid w:val="00B04DC2"/>
    <w:rsid w:val="00B06E99"/>
    <w:rsid w:val="00B11A82"/>
    <w:rsid w:val="00B1214C"/>
    <w:rsid w:val="00B13427"/>
    <w:rsid w:val="00B13DC3"/>
    <w:rsid w:val="00B14474"/>
    <w:rsid w:val="00B14A67"/>
    <w:rsid w:val="00B14B16"/>
    <w:rsid w:val="00B1521B"/>
    <w:rsid w:val="00B16632"/>
    <w:rsid w:val="00B16969"/>
    <w:rsid w:val="00B2088E"/>
    <w:rsid w:val="00B2219F"/>
    <w:rsid w:val="00B22880"/>
    <w:rsid w:val="00B2443B"/>
    <w:rsid w:val="00B268BE"/>
    <w:rsid w:val="00B27B33"/>
    <w:rsid w:val="00B31620"/>
    <w:rsid w:val="00B33EE4"/>
    <w:rsid w:val="00B344FF"/>
    <w:rsid w:val="00B357B3"/>
    <w:rsid w:val="00B35DCF"/>
    <w:rsid w:val="00B36BA6"/>
    <w:rsid w:val="00B40AE9"/>
    <w:rsid w:val="00B40E6E"/>
    <w:rsid w:val="00B40F77"/>
    <w:rsid w:val="00B419C6"/>
    <w:rsid w:val="00B422A1"/>
    <w:rsid w:val="00B50393"/>
    <w:rsid w:val="00B50520"/>
    <w:rsid w:val="00B5235E"/>
    <w:rsid w:val="00B56DE1"/>
    <w:rsid w:val="00B608E0"/>
    <w:rsid w:val="00B64D3B"/>
    <w:rsid w:val="00B64FAD"/>
    <w:rsid w:val="00B70E55"/>
    <w:rsid w:val="00B710D3"/>
    <w:rsid w:val="00B72FA2"/>
    <w:rsid w:val="00B7437A"/>
    <w:rsid w:val="00B838A1"/>
    <w:rsid w:val="00B83E1B"/>
    <w:rsid w:val="00B84FBF"/>
    <w:rsid w:val="00B85ED0"/>
    <w:rsid w:val="00B86633"/>
    <w:rsid w:val="00B9429C"/>
    <w:rsid w:val="00B96DCA"/>
    <w:rsid w:val="00BA06AA"/>
    <w:rsid w:val="00BA1E79"/>
    <w:rsid w:val="00BA305F"/>
    <w:rsid w:val="00BB0C1A"/>
    <w:rsid w:val="00BB0CA9"/>
    <w:rsid w:val="00BB0EDF"/>
    <w:rsid w:val="00BB26E3"/>
    <w:rsid w:val="00BB6B5E"/>
    <w:rsid w:val="00BB6E07"/>
    <w:rsid w:val="00BC1A7D"/>
    <w:rsid w:val="00BC7654"/>
    <w:rsid w:val="00BD0A8F"/>
    <w:rsid w:val="00BD171F"/>
    <w:rsid w:val="00BD31FB"/>
    <w:rsid w:val="00BD3926"/>
    <w:rsid w:val="00BD69F3"/>
    <w:rsid w:val="00BD6B11"/>
    <w:rsid w:val="00BE1AD3"/>
    <w:rsid w:val="00BE3F41"/>
    <w:rsid w:val="00BE6817"/>
    <w:rsid w:val="00BF0E60"/>
    <w:rsid w:val="00BF3218"/>
    <w:rsid w:val="00BF5B79"/>
    <w:rsid w:val="00BF6017"/>
    <w:rsid w:val="00BF7B1E"/>
    <w:rsid w:val="00C01DA8"/>
    <w:rsid w:val="00C04F68"/>
    <w:rsid w:val="00C12363"/>
    <w:rsid w:val="00C12DDE"/>
    <w:rsid w:val="00C15724"/>
    <w:rsid w:val="00C15984"/>
    <w:rsid w:val="00C15A51"/>
    <w:rsid w:val="00C173F6"/>
    <w:rsid w:val="00C222D6"/>
    <w:rsid w:val="00C22E15"/>
    <w:rsid w:val="00C25E1A"/>
    <w:rsid w:val="00C26255"/>
    <w:rsid w:val="00C30D03"/>
    <w:rsid w:val="00C32247"/>
    <w:rsid w:val="00C367BD"/>
    <w:rsid w:val="00C4277B"/>
    <w:rsid w:val="00C44A6A"/>
    <w:rsid w:val="00C44C87"/>
    <w:rsid w:val="00C46209"/>
    <w:rsid w:val="00C5472C"/>
    <w:rsid w:val="00C61784"/>
    <w:rsid w:val="00C645CC"/>
    <w:rsid w:val="00C6477F"/>
    <w:rsid w:val="00C671A9"/>
    <w:rsid w:val="00C67B4B"/>
    <w:rsid w:val="00C76CAC"/>
    <w:rsid w:val="00C83857"/>
    <w:rsid w:val="00C83CC1"/>
    <w:rsid w:val="00C84F50"/>
    <w:rsid w:val="00C905BE"/>
    <w:rsid w:val="00C90FA1"/>
    <w:rsid w:val="00C92647"/>
    <w:rsid w:val="00C937A0"/>
    <w:rsid w:val="00CA1B2F"/>
    <w:rsid w:val="00CA38CC"/>
    <w:rsid w:val="00CA3BAB"/>
    <w:rsid w:val="00CA65DA"/>
    <w:rsid w:val="00CA7FB0"/>
    <w:rsid w:val="00CB58B9"/>
    <w:rsid w:val="00CB6333"/>
    <w:rsid w:val="00CC00F5"/>
    <w:rsid w:val="00CC0174"/>
    <w:rsid w:val="00CC0B2D"/>
    <w:rsid w:val="00CC22AD"/>
    <w:rsid w:val="00CC55EB"/>
    <w:rsid w:val="00CC59C2"/>
    <w:rsid w:val="00CC7460"/>
    <w:rsid w:val="00CD0012"/>
    <w:rsid w:val="00CD1454"/>
    <w:rsid w:val="00CD4ED7"/>
    <w:rsid w:val="00CD6852"/>
    <w:rsid w:val="00CD733D"/>
    <w:rsid w:val="00CE11EE"/>
    <w:rsid w:val="00CE344B"/>
    <w:rsid w:val="00CF53F5"/>
    <w:rsid w:val="00CF5ED0"/>
    <w:rsid w:val="00CF7A65"/>
    <w:rsid w:val="00D0013C"/>
    <w:rsid w:val="00D00C5F"/>
    <w:rsid w:val="00D036E6"/>
    <w:rsid w:val="00D04935"/>
    <w:rsid w:val="00D049A4"/>
    <w:rsid w:val="00D04C8E"/>
    <w:rsid w:val="00D05C66"/>
    <w:rsid w:val="00D06DFE"/>
    <w:rsid w:val="00D07B0F"/>
    <w:rsid w:val="00D07FD8"/>
    <w:rsid w:val="00D119D1"/>
    <w:rsid w:val="00D126E9"/>
    <w:rsid w:val="00D13B96"/>
    <w:rsid w:val="00D142B5"/>
    <w:rsid w:val="00D15946"/>
    <w:rsid w:val="00D15D75"/>
    <w:rsid w:val="00D15F7A"/>
    <w:rsid w:val="00D169A5"/>
    <w:rsid w:val="00D17291"/>
    <w:rsid w:val="00D2185E"/>
    <w:rsid w:val="00D218B0"/>
    <w:rsid w:val="00D22149"/>
    <w:rsid w:val="00D22F1E"/>
    <w:rsid w:val="00D27ACB"/>
    <w:rsid w:val="00D30CC8"/>
    <w:rsid w:val="00D31822"/>
    <w:rsid w:val="00D32EB1"/>
    <w:rsid w:val="00D46FFA"/>
    <w:rsid w:val="00D47D15"/>
    <w:rsid w:val="00D50D9B"/>
    <w:rsid w:val="00D5678E"/>
    <w:rsid w:val="00D56C8D"/>
    <w:rsid w:val="00D6122D"/>
    <w:rsid w:val="00D6450E"/>
    <w:rsid w:val="00D64992"/>
    <w:rsid w:val="00D64C63"/>
    <w:rsid w:val="00D73CC8"/>
    <w:rsid w:val="00D75493"/>
    <w:rsid w:val="00D80946"/>
    <w:rsid w:val="00D913BF"/>
    <w:rsid w:val="00D91B9B"/>
    <w:rsid w:val="00D92208"/>
    <w:rsid w:val="00D9262E"/>
    <w:rsid w:val="00D9386F"/>
    <w:rsid w:val="00D963B0"/>
    <w:rsid w:val="00DA0704"/>
    <w:rsid w:val="00DA46E8"/>
    <w:rsid w:val="00DA6E37"/>
    <w:rsid w:val="00DB0AC4"/>
    <w:rsid w:val="00DB1E4B"/>
    <w:rsid w:val="00DB4B2C"/>
    <w:rsid w:val="00DB7FD4"/>
    <w:rsid w:val="00DC0349"/>
    <w:rsid w:val="00DC1D4F"/>
    <w:rsid w:val="00DC2E13"/>
    <w:rsid w:val="00DC3C3F"/>
    <w:rsid w:val="00DC4704"/>
    <w:rsid w:val="00DC4E0B"/>
    <w:rsid w:val="00DC57E5"/>
    <w:rsid w:val="00DD4438"/>
    <w:rsid w:val="00DD5475"/>
    <w:rsid w:val="00DD5BE2"/>
    <w:rsid w:val="00DE4A27"/>
    <w:rsid w:val="00DE52DA"/>
    <w:rsid w:val="00DE657A"/>
    <w:rsid w:val="00DF4B31"/>
    <w:rsid w:val="00DF56BB"/>
    <w:rsid w:val="00DF5B91"/>
    <w:rsid w:val="00DF7627"/>
    <w:rsid w:val="00E002FE"/>
    <w:rsid w:val="00E01499"/>
    <w:rsid w:val="00E014C5"/>
    <w:rsid w:val="00E022DD"/>
    <w:rsid w:val="00E02AA6"/>
    <w:rsid w:val="00E02EC2"/>
    <w:rsid w:val="00E040F1"/>
    <w:rsid w:val="00E04B20"/>
    <w:rsid w:val="00E066FB"/>
    <w:rsid w:val="00E159E4"/>
    <w:rsid w:val="00E179FD"/>
    <w:rsid w:val="00E2110D"/>
    <w:rsid w:val="00E21507"/>
    <w:rsid w:val="00E226D0"/>
    <w:rsid w:val="00E24511"/>
    <w:rsid w:val="00E2716B"/>
    <w:rsid w:val="00E32B8D"/>
    <w:rsid w:val="00E34914"/>
    <w:rsid w:val="00E35C28"/>
    <w:rsid w:val="00E36B74"/>
    <w:rsid w:val="00E40589"/>
    <w:rsid w:val="00E4121E"/>
    <w:rsid w:val="00E446F6"/>
    <w:rsid w:val="00E45125"/>
    <w:rsid w:val="00E476FD"/>
    <w:rsid w:val="00E502CA"/>
    <w:rsid w:val="00E5059F"/>
    <w:rsid w:val="00E6408C"/>
    <w:rsid w:val="00E6466B"/>
    <w:rsid w:val="00E73EF4"/>
    <w:rsid w:val="00E74142"/>
    <w:rsid w:val="00E763BF"/>
    <w:rsid w:val="00E80CFE"/>
    <w:rsid w:val="00E82816"/>
    <w:rsid w:val="00E8385A"/>
    <w:rsid w:val="00E83989"/>
    <w:rsid w:val="00E84E15"/>
    <w:rsid w:val="00E86755"/>
    <w:rsid w:val="00E908A2"/>
    <w:rsid w:val="00E91370"/>
    <w:rsid w:val="00E91CA4"/>
    <w:rsid w:val="00E93508"/>
    <w:rsid w:val="00E96CB2"/>
    <w:rsid w:val="00EA5A2A"/>
    <w:rsid w:val="00EB15ED"/>
    <w:rsid w:val="00EB7FD5"/>
    <w:rsid w:val="00EC1762"/>
    <w:rsid w:val="00EC30D2"/>
    <w:rsid w:val="00EC3992"/>
    <w:rsid w:val="00EC5443"/>
    <w:rsid w:val="00EC6C56"/>
    <w:rsid w:val="00ED034E"/>
    <w:rsid w:val="00ED4EDB"/>
    <w:rsid w:val="00ED592A"/>
    <w:rsid w:val="00ED5A20"/>
    <w:rsid w:val="00EE0831"/>
    <w:rsid w:val="00EE2681"/>
    <w:rsid w:val="00EE3B63"/>
    <w:rsid w:val="00EE4C42"/>
    <w:rsid w:val="00EE5F1B"/>
    <w:rsid w:val="00EE7294"/>
    <w:rsid w:val="00EE74D3"/>
    <w:rsid w:val="00EF6DDB"/>
    <w:rsid w:val="00F02DB9"/>
    <w:rsid w:val="00F032E8"/>
    <w:rsid w:val="00F0670E"/>
    <w:rsid w:val="00F077ED"/>
    <w:rsid w:val="00F100D1"/>
    <w:rsid w:val="00F10419"/>
    <w:rsid w:val="00F108D3"/>
    <w:rsid w:val="00F10E29"/>
    <w:rsid w:val="00F134A8"/>
    <w:rsid w:val="00F15C80"/>
    <w:rsid w:val="00F1741B"/>
    <w:rsid w:val="00F2105A"/>
    <w:rsid w:val="00F23B6C"/>
    <w:rsid w:val="00F23DDA"/>
    <w:rsid w:val="00F26865"/>
    <w:rsid w:val="00F336F4"/>
    <w:rsid w:val="00F34417"/>
    <w:rsid w:val="00F35D87"/>
    <w:rsid w:val="00F40AB6"/>
    <w:rsid w:val="00F511B8"/>
    <w:rsid w:val="00F514D4"/>
    <w:rsid w:val="00F52C41"/>
    <w:rsid w:val="00F5336F"/>
    <w:rsid w:val="00F53E5A"/>
    <w:rsid w:val="00F56315"/>
    <w:rsid w:val="00F57643"/>
    <w:rsid w:val="00F5770E"/>
    <w:rsid w:val="00F5789F"/>
    <w:rsid w:val="00F620A1"/>
    <w:rsid w:val="00F62D28"/>
    <w:rsid w:val="00F66185"/>
    <w:rsid w:val="00F758C3"/>
    <w:rsid w:val="00F76DC0"/>
    <w:rsid w:val="00F800A5"/>
    <w:rsid w:val="00F84555"/>
    <w:rsid w:val="00F8594C"/>
    <w:rsid w:val="00F92402"/>
    <w:rsid w:val="00F966DA"/>
    <w:rsid w:val="00F96E26"/>
    <w:rsid w:val="00F97D3C"/>
    <w:rsid w:val="00FA0BEE"/>
    <w:rsid w:val="00FA1C08"/>
    <w:rsid w:val="00FA2545"/>
    <w:rsid w:val="00FA7431"/>
    <w:rsid w:val="00FB5C47"/>
    <w:rsid w:val="00FB65D6"/>
    <w:rsid w:val="00FB7814"/>
    <w:rsid w:val="00FB7E50"/>
    <w:rsid w:val="00FC08F1"/>
    <w:rsid w:val="00FC0BCC"/>
    <w:rsid w:val="00FC2212"/>
    <w:rsid w:val="00FC24F8"/>
    <w:rsid w:val="00FC26C4"/>
    <w:rsid w:val="00FC35A0"/>
    <w:rsid w:val="00FC47DB"/>
    <w:rsid w:val="00FC4AC4"/>
    <w:rsid w:val="00FC572A"/>
    <w:rsid w:val="00FC5F42"/>
    <w:rsid w:val="00FC6201"/>
    <w:rsid w:val="00FC7761"/>
    <w:rsid w:val="00FE3A2F"/>
    <w:rsid w:val="00FF4AFC"/>
    <w:rsid w:val="00FF5FD3"/>
    <w:rsid w:val="00FF653C"/>
    <w:rsid w:val="00FF76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76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40F1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E040F1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E040F1"/>
    <w:pPr>
      <w:widowControl w:val="0"/>
      <w:autoSpaceDE w:val="0"/>
      <w:autoSpaceDN w:val="0"/>
    </w:pPr>
    <w:rPr>
      <w:b/>
      <w:sz w:val="24"/>
    </w:rPr>
  </w:style>
  <w:style w:type="paragraph" w:customStyle="1" w:styleId="ConsPlusCell">
    <w:name w:val="ConsPlusCell"/>
    <w:rsid w:val="00E040F1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E040F1"/>
    <w:pPr>
      <w:widowControl w:val="0"/>
      <w:autoSpaceDE w:val="0"/>
      <w:autoSpaceDN w:val="0"/>
    </w:pPr>
    <w:rPr>
      <w:sz w:val="24"/>
    </w:rPr>
  </w:style>
  <w:style w:type="paragraph" w:customStyle="1" w:styleId="ConsPlusTitlePage">
    <w:name w:val="ConsPlusTitlePage"/>
    <w:rsid w:val="00E040F1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E040F1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E040F1"/>
    <w:pPr>
      <w:widowControl w:val="0"/>
      <w:autoSpaceDE w:val="0"/>
      <w:autoSpaceDN w:val="0"/>
    </w:pPr>
    <w:rPr>
      <w:rFonts w:ascii="Arial" w:hAnsi="Arial" w:cs="Arial"/>
    </w:rPr>
  </w:style>
  <w:style w:type="character" w:styleId="a3">
    <w:name w:val="Hyperlink"/>
    <w:basedOn w:val="a0"/>
    <w:uiPriority w:val="99"/>
    <w:unhideWhenUsed/>
    <w:rsid w:val="00C22E15"/>
    <w:rPr>
      <w:color w:val="0000FF"/>
      <w:u w:val="single"/>
    </w:rPr>
  </w:style>
  <w:style w:type="paragraph" w:styleId="a4">
    <w:name w:val="Balloon Text"/>
    <w:basedOn w:val="a"/>
    <w:link w:val="a5"/>
    <w:uiPriority w:val="99"/>
    <w:rsid w:val="006E4D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6E4D1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BB0E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B0EDF"/>
    <w:rPr>
      <w:sz w:val="24"/>
      <w:szCs w:val="24"/>
    </w:rPr>
  </w:style>
  <w:style w:type="paragraph" w:styleId="a8">
    <w:name w:val="footer"/>
    <w:basedOn w:val="a"/>
    <w:link w:val="a9"/>
    <w:rsid w:val="00BB0E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B0EDF"/>
    <w:rPr>
      <w:sz w:val="24"/>
      <w:szCs w:val="24"/>
    </w:rPr>
  </w:style>
  <w:style w:type="paragraph" w:styleId="aa">
    <w:name w:val="List Paragraph"/>
    <w:basedOn w:val="a"/>
    <w:uiPriority w:val="34"/>
    <w:qFormat/>
    <w:rsid w:val="009B6C0E"/>
    <w:pPr>
      <w:ind w:left="720"/>
      <w:contextualSpacing/>
    </w:pPr>
  </w:style>
  <w:style w:type="paragraph" w:customStyle="1" w:styleId="s1">
    <w:name w:val="s_1"/>
    <w:basedOn w:val="a"/>
    <w:rsid w:val="0027257E"/>
    <w:pPr>
      <w:spacing w:before="100" w:beforeAutospacing="1" w:after="100" w:afterAutospacing="1"/>
    </w:pPr>
  </w:style>
  <w:style w:type="table" w:styleId="ab">
    <w:name w:val="Table Grid"/>
    <w:basedOn w:val="a1"/>
    <w:rsid w:val="008C247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40F1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E040F1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E040F1"/>
    <w:pPr>
      <w:widowControl w:val="0"/>
      <w:autoSpaceDE w:val="0"/>
      <w:autoSpaceDN w:val="0"/>
    </w:pPr>
    <w:rPr>
      <w:b/>
      <w:sz w:val="24"/>
    </w:rPr>
  </w:style>
  <w:style w:type="paragraph" w:customStyle="1" w:styleId="ConsPlusCell">
    <w:name w:val="ConsPlusCell"/>
    <w:rsid w:val="00E040F1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E040F1"/>
    <w:pPr>
      <w:widowControl w:val="0"/>
      <w:autoSpaceDE w:val="0"/>
      <w:autoSpaceDN w:val="0"/>
    </w:pPr>
    <w:rPr>
      <w:sz w:val="24"/>
    </w:rPr>
  </w:style>
  <w:style w:type="paragraph" w:customStyle="1" w:styleId="ConsPlusTitlePage">
    <w:name w:val="ConsPlusTitlePage"/>
    <w:rsid w:val="00E040F1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E040F1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E040F1"/>
    <w:pPr>
      <w:widowControl w:val="0"/>
      <w:autoSpaceDE w:val="0"/>
      <w:autoSpaceDN w:val="0"/>
    </w:pPr>
    <w:rPr>
      <w:rFonts w:ascii="Arial" w:hAnsi="Arial" w:cs="Arial"/>
    </w:rPr>
  </w:style>
  <w:style w:type="character" w:styleId="a3">
    <w:name w:val="Hyperlink"/>
    <w:basedOn w:val="a0"/>
    <w:uiPriority w:val="99"/>
    <w:unhideWhenUsed/>
    <w:rsid w:val="00C22E15"/>
    <w:rPr>
      <w:color w:val="0000FF"/>
      <w:u w:val="single"/>
    </w:rPr>
  </w:style>
  <w:style w:type="paragraph" w:styleId="a4">
    <w:name w:val="Balloon Text"/>
    <w:basedOn w:val="a"/>
    <w:link w:val="a5"/>
    <w:rsid w:val="006E4D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4D1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BB0E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B0EDF"/>
    <w:rPr>
      <w:sz w:val="24"/>
      <w:szCs w:val="24"/>
    </w:rPr>
  </w:style>
  <w:style w:type="paragraph" w:styleId="a8">
    <w:name w:val="footer"/>
    <w:basedOn w:val="a"/>
    <w:link w:val="a9"/>
    <w:rsid w:val="00BB0E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B0ED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2.wmf"/><Relationship Id="rId18" Type="http://schemas.openxmlformats.org/officeDocument/2006/relationships/hyperlink" Target="https://login.consultant.ru/link/?req=doc&amp;base=LAW&amp;n=441135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file:///C:\Users\makondrateva\Downloads\&#1055;&#1054;&#1057;&#1058;%20&#8470;%202890-&#1087;%20&#1086;&#1090;%2021.12.2015-&#1075;&#1086;&#1090;&#1086;&#1074;&#1099;&#1081;%20&#1087;&#1088;&#1086;&#1077;&#1082;&#1090;%20(2).docx" TargetMode="External"/><Relationship Id="rId17" Type="http://schemas.openxmlformats.org/officeDocument/2006/relationships/hyperlink" Target="https://login.consultant.ru/link/?req=doc&amp;base=LAW&amp;n=143149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E26F91EF7D1E333F8E253B2A57FDF5AB91DA1DF61F9FF69D71B12849009073AAEF49A363E1EB3A320CCF3B6E36CE4279BDC66FC1770801250A76B33B0aDG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10" Type="http://schemas.openxmlformats.org/officeDocument/2006/relationships/hyperlink" Target="consultantplus://offline/ref=9E26F91EF7D1E333F8E253B2A57FDF5AB91DA1DF61F9FF69D71B12849009073AAEF49A363E1EB3A320CCF3B4E86CE4279BDC66FC1770801250A76B33B0aDG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E26F91EF7D1E333F8E24DBFB313825EBA1EF6D760F0F238834C14D3CF59016FEEB49C637851EAF36499FBB5E479B176C18B6BFFB1a2G" TargetMode="External"/><Relationship Id="rId14" Type="http://schemas.openxmlformats.org/officeDocument/2006/relationships/image" Target="media/image3.wmf"/><Relationship Id="rId10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69763-966B-486A-9D66-FAAA45A72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13</Pages>
  <Words>1563</Words>
  <Characters>12798</Characters>
  <Application>Microsoft Office Word</Application>
  <DocSecurity>0</DocSecurity>
  <Lines>106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Х. Денякова</dc:creator>
  <cp:lastModifiedBy>evdementeva</cp:lastModifiedBy>
  <cp:revision>3</cp:revision>
  <cp:lastPrinted>2024-02-08T10:15:00Z</cp:lastPrinted>
  <dcterms:created xsi:type="dcterms:W3CDTF">2024-02-08T10:21:00Z</dcterms:created>
  <dcterms:modified xsi:type="dcterms:W3CDTF">2024-02-08T10:23:00Z</dcterms:modified>
</cp:coreProperties>
</file>