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F1F" w:rsidRDefault="004D6FE5">
      <w:pPr>
        <w:pStyle w:val="1"/>
        <w:spacing w:line="223" w:lineRule="auto"/>
      </w:pPr>
      <w:r w:rsidRPr="004D6FE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B3F1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tbl>
      <w:tblPr>
        <w:tblW w:w="1953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7"/>
        <w:gridCol w:w="879"/>
        <w:gridCol w:w="7609"/>
      </w:tblGrid>
      <w:tr w:rsidR="006B3F1F" w:rsidRPr="006B3F1F" w:rsidTr="0004078D">
        <w:trPr>
          <w:gridAfter w:val="1"/>
          <w:wAfter w:w="7609" w:type="dxa"/>
          <w:trHeight w:hRule="exact" w:val="640"/>
        </w:trPr>
        <w:tc>
          <w:tcPr>
            <w:tcW w:w="119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B3F1F" w:rsidRPr="006B3F1F" w:rsidRDefault="006B3F1F" w:rsidP="006B3F1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bidi="ar-SA"/>
              </w:rPr>
              <w:t xml:space="preserve">                                               СТАТИСТИЧЕСКАЯ СВОДКА</w:t>
            </w: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bidi="ar-SA"/>
              </w:rPr>
              <w:br/>
            </w:r>
          </w:p>
        </w:tc>
      </w:tr>
      <w:tr w:rsidR="006B3F1F" w:rsidRPr="006B3F1F" w:rsidTr="0004078D">
        <w:trPr>
          <w:trHeight w:hRule="exact" w:val="400"/>
        </w:trPr>
        <w:tc>
          <w:tcPr>
            <w:tcW w:w="19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3F1F" w:rsidRPr="006B3F1F" w:rsidRDefault="006B3F1F" w:rsidP="006B3F1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bidi="ar-SA"/>
              </w:rPr>
              <w:t xml:space="preserve">                                                                    Бузулук</w:t>
            </w:r>
          </w:p>
        </w:tc>
      </w:tr>
      <w:tr w:rsidR="006B3F1F" w:rsidRPr="006B3F1F" w:rsidTr="0004078D">
        <w:trPr>
          <w:gridAfter w:val="2"/>
          <w:wAfter w:w="8488" w:type="dxa"/>
          <w:trHeight w:hRule="exact" w:val="300"/>
        </w:trPr>
        <w:tc>
          <w:tcPr>
            <w:tcW w:w="11047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F1F" w:rsidRPr="006B3F1F" w:rsidRDefault="006B3F1F" w:rsidP="006B3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20"/>
                <w:lang w:bidi="ar-SA"/>
              </w:rPr>
              <w:t>город / район / населённый пункт</w:t>
            </w:r>
          </w:p>
        </w:tc>
      </w:tr>
      <w:tr w:rsidR="006B3F1F" w:rsidRPr="006B3F1F" w:rsidTr="0004078D">
        <w:trPr>
          <w:gridAfter w:val="1"/>
          <w:wAfter w:w="7609" w:type="dxa"/>
          <w:trHeight w:hRule="exact" w:val="600"/>
        </w:trPr>
        <w:tc>
          <w:tcPr>
            <w:tcW w:w="119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3F1F" w:rsidRPr="006B3F1F" w:rsidRDefault="006B3F1F" w:rsidP="006B3F1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bidi="ar-SA"/>
              </w:rPr>
              <w:t xml:space="preserve">                                                     за </w:t>
            </w:r>
            <w:r w:rsidR="00EB41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u w:val="single"/>
                <w:lang w:bidi="ar-SA"/>
              </w:rPr>
              <w:t>01.01.2023</w:t>
            </w: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u w:val="single"/>
                <w:lang w:bidi="ar-SA"/>
              </w:rPr>
              <w:t xml:space="preserve"> – 3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u w:val="single"/>
                <w:lang w:bidi="ar-SA"/>
              </w:rPr>
              <w:t>1</w:t>
            </w: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u w:val="single"/>
                <w:lang w:bidi="ar-S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u w:val="single"/>
                <w:lang w:bidi="ar-SA"/>
              </w:rPr>
              <w:t>12</w:t>
            </w:r>
            <w:r w:rsidR="00EB41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u w:val="single"/>
                <w:lang w:bidi="ar-SA"/>
              </w:rPr>
              <w:t>.2023</w:t>
            </w:r>
          </w:p>
        </w:tc>
      </w:tr>
    </w:tbl>
    <w:p w:rsidR="006B3F1F" w:rsidRPr="006B3F1F" w:rsidRDefault="006B3F1F" w:rsidP="006B3F1F">
      <w:pPr>
        <w:widowControl/>
        <w:spacing w:after="69" w:line="240" w:lineRule="exact"/>
        <w:rPr>
          <w:rFonts w:ascii="Calibri" w:eastAsia="Calibri" w:hAnsi="Calibri" w:cs="Calibri"/>
          <w:color w:val="auto"/>
          <w:lang w:bidi="ar-SA"/>
        </w:rPr>
      </w:pPr>
    </w:p>
    <w:p w:rsidR="00D935AC" w:rsidRPr="006B3F1F" w:rsidRDefault="006B3F1F" w:rsidP="00E2201F">
      <w:pPr>
        <w:pStyle w:val="1"/>
        <w:tabs>
          <w:tab w:val="left" w:pos="8595"/>
        </w:tabs>
        <w:spacing w:line="223" w:lineRule="auto"/>
        <w:rPr>
          <w:rFonts w:ascii="Calibri" w:eastAsia="Calibri" w:hAnsi="Calibri" w:cs="Calibri"/>
          <w:noProof/>
          <w:color w:val="auto"/>
          <w:sz w:val="22"/>
          <w:szCs w:val="22"/>
          <w:lang w:bidi="ar-SA"/>
        </w:rPr>
      </w:pPr>
      <w:r w:rsidRPr="006B3F1F">
        <w:rPr>
          <w:rFonts w:ascii="Calibri" w:eastAsia="Calibri" w:hAnsi="Calibri" w:cs="Calibri"/>
          <w:noProof/>
          <w:color w:val="auto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E7311D1" wp14:editId="6F7F33AC">
                <wp:simplePos x="0" y="0"/>
                <wp:positionH relativeFrom="page">
                  <wp:posOffset>254000</wp:posOffset>
                </wp:positionH>
                <wp:positionV relativeFrom="paragraph">
                  <wp:posOffset>8890</wp:posOffset>
                </wp:positionV>
                <wp:extent cx="7048500" cy="279400"/>
                <wp:effectExtent l="0" t="0" r="0" b="0"/>
                <wp:wrapNone/>
                <wp:docPr id="62" name="drawingObject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279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8500" h="279400">
                              <a:moveTo>
                                <a:pt x="0" y="0"/>
                              </a:moveTo>
                              <a:lnTo>
                                <a:pt x="0" y="279400"/>
                              </a:lnTo>
                              <a:lnTo>
                                <a:pt x="7048500" y="279400"/>
                              </a:lnTo>
                              <a:lnTo>
                                <a:pt x="70485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62" o:spid="_x0000_s1026" style="position:absolute;margin-left:20pt;margin-top:.7pt;width:555pt;height:22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048500,27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" o:allowincell="f" path="m,l,279400r7048500,l7048500,,,xe" stroked="f">
                <v:path arrowok="t" textboxrect="0,0,7048500,279400"/>
                <w10:wrap anchorx="page"/>
              </v:shape>
            </w:pict>
          </mc:Fallback>
        </mc:AlternateContent>
      </w:r>
      <w:r w:rsidRPr="006B3F1F">
        <w:rPr>
          <w:rFonts w:ascii="Calibri" w:eastAsia="Calibri" w:hAnsi="Calibri" w:cs="Calibri"/>
          <w:color w:val="auto"/>
          <w:sz w:val="22"/>
          <w:szCs w:val="22"/>
          <w:lang w:bidi="ar-SA"/>
        </w:rPr>
        <w:t xml:space="preserve"> З</w:t>
      </w:r>
      <w:r w:rsidR="00D935AC" w:rsidRPr="00D935AC">
        <w:rPr>
          <w:rFonts w:ascii="Calibri" w:eastAsia="Calibri" w:hAnsi="Calibri" w:cs="Calibri"/>
          <w:color w:val="auto"/>
          <w:sz w:val="22"/>
          <w:szCs w:val="22"/>
          <w:lang w:bidi="ar-SA"/>
        </w:rPr>
        <w:t>а указанный период в Администрацию города Бузулука поступило 1094 обращения</w:t>
      </w:r>
      <w:r w:rsidR="00E2201F">
        <w:rPr>
          <w:rFonts w:ascii="Calibri" w:eastAsia="Calibri" w:hAnsi="Calibri" w:cs="Calibri"/>
          <w:color w:val="auto"/>
          <w:sz w:val="22"/>
          <w:szCs w:val="22"/>
          <w:lang w:bidi="ar-SA"/>
        </w:rPr>
        <w:t xml:space="preserve">  граждан по вопросам: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D935AC" w:rsidRPr="00D935AC" w:rsidTr="00765E22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Безопасность и охрана правопорядка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2,463%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Конфликты на бытовой почве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1,478%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Нарушение правил парковки автотранспорта, в том числе на </w:t>
            </w:r>
            <w:proofErr w:type="spell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внутридворовой</w:t>
            </w:r>
            <w:proofErr w:type="spellEnd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 территории и вне организованных автостоянок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Органы внутренних дел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Ответственность за нарушение в сфере торговли (несанкционированная торговля)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Охрана общественного порядка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0,328%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proofErr w:type="spell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Разьяснения</w:t>
            </w:r>
            <w:proofErr w:type="spellEnd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 требований по пожарной безопасности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Регистрация по месту жительства и пребывания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Гражданское право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0,985%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Государственная регистрация прав на недвижимое имущество и сделок с ним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0,739%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Наследование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Обращение имущества в государственную или муниципальную собственность и распоряжение им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348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28,571%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Вопросы частного домовладения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Выделение жилья молодым семьям, специалистам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0,328%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Выселение из жилища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Государственный жилищный контроль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0,739%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lastRenderedPageBreak/>
              <w:t>Государственный жилищный фонд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Капитальный ремонт общего имущества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2,135%</w:t>
            </w:r>
          </w:p>
        </w:tc>
      </w:tr>
    </w:tbl>
    <w:p w:rsidR="00D935AC" w:rsidRPr="00D935AC" w:rsidRDefault="00D935AC" w:rsidP="00D935AC">
      <w:pPr>
        <w:spacing w:line="1" w:lineRule="exact"/>
        <w:rPr>
          <w:rFonts w:ascii="Courier New" w:eastAsia="Courier New" w:hAnsi="Courier New" w:cs="Courier New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D935AC" w:rsidRPr="00D935AC" w:rsidTr="00765E22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348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28,571%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proofErr w:type="gram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Коммерческий</w:t>
            </w:r>
            <w:proofErr w:type="gramEnd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найм</w:t>
            </w:r>
            <w:proofErr w:type="spellEnd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 жилого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Коммунально-бытовое хозяйство и предоставление услуг в условиях рынка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2,053%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Нежилые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Несанкционированная свалка мусора, </w:t>
            </w:r>
            <w:proofErr w:type="spell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биоотходы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Нормативно-правовое регулирование обеспечения условий для осуществления гражданами права на 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0,328%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Обеспечение жильем ветеранов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Обеспечение жильем детей-сирот и детей, оставшихся без попечения родителей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0,328%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Обеспечение жильем инвалидов и семей, имеющих детей-инвалидов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Обмен жилых помещений. Оформление договора социального найма (найма) жилого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Обращение с твердыми коммунальными отходами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146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11,987%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Обследование жилого фонда на предмет пригодности для проживания (ветхое и аварийное жилье)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Оплата жилищно-коммунальных услуг (ЖКХ), взносов в Фонд капитального ремонта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1,314%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Оплата коммунальных услуг и электроэнергии, в том числе льготы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0,246%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Отключение водо-, тепл</w:t>
            </w:r>
            <w:proofErr w:type="gram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о-</w:t>
            </w:r>
            <w:proofErr w:type="gramEnd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, газо- и энергоснабжения за неуплату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Перебои в водоотведении и </w:t>
            </w:r>
            <w:proofErr w:type="spell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канализовании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0,657%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Перебои в водоснабжении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0,739%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Перебои в теплоснабжении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0,246%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Перебои в электроснабжении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lastRenderedPageBreak/>
              <w:t>Переустройство и (или) перепланировка жилого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88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Подключение индивидуальных жилых домов к централизованным сетям водо-, тепло - газо-, электроснабжения и водоотведения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</w:tbl>
    <w:p w:rsidR="00D935AC" w:rsidRPr="00D935AC" w:rsidRDefault="00D935AC" w:rsidP="00D935AC">
      <w:pPr>
        <w:spacing w:line="1" w:lineRule="exact"/>
        <w:rPr>
          <w:rFonts w:ascii="Courier New" w:eastAsia="Courier New" w:hAnsi="Courier New" w:cs="Courier New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D935AC" w:rsidRPr="00D935AC" w:rsidTr="00765E22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348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28,571%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Правила пользования жилыми помещениями (перепланировки, реконструкции, переоборудование, использование не по назначению)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Предоставление коммунальных услуг ненадлежащего качества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Предоставление субсидий на жилье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0,246%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Разрешение жилищных споров. Ответственность за нарушение жилищного законодательства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Ремонт и эксплуатация ливневой канализации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0,903%</w:t>
            </w:r>
          </w:p>
        </w:tc>
      </w:tr>
      <w:tr w:rsidR="00D935AC" w:rsidRPr="00D935AC" w:rsidTr="00765E22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proofErr w:type="gram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0,903%</w:t>
            </w:r>
          </w:p>
        </w:tc>
      </w:tr>
      <w:tr w:rsidR="00D935AC" w:rsidRPr="00D935AC" w:rsidTr="00765E22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Субсидии, компенсации и иные меры социальной поддержки при оплате жилого помещения и коммунальных услуг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0,246%</w:t>
            </w:r>
          </w:p>
        </w:tc>
      </w:tr>
      <w:tr w:rsidR="00D935AC" w:rsidRPr="00D935AC" w:rsidTr="00765E22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0,493%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1,314%</w:t>
            </w:r>
          </w:p>
        </w:tc>
      </w:tr>
      <w:tr w:rsidR="00D935AC" w:rsidRPr="00D935AC" w:rsidTr="00765E22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Эксплуатация и ремонт государственного, муниципального и ведомственного жилищного фондов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0,246%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Эксплуатация и ремонт частного жилищного фонда (приватизированные жилые помещения в многоквартирных домах, индивидуальные жилые дома)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Здравоохранение. Физическая культура и спорт. Туризм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2,217%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Доступность физической культуры и спорта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Материально-техническое и финансовое обеспечение в сфере физической культуры и спорта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Меры социальной поддержки работников сферы физической культуры и спорта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Охрана здоровья детей, матери и ребенка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0,328%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lastRenderedPageBreak/>
              <w:t>Помещение в больницы и специализированные лечебные учреждения. Оплата за лечение, пребывание в лечебных учреждениях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Работа медицинских учреждений и их сотрудников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</w:tbl>
    <w:p w:rsidR="00D935AC" w:rsidRPr="00D935AC" w:rsidRDefault="00D935AC" w:rsidP="00D935AC">
      <w:pPr>
        <w:spacing w:line="1" w:lineRule="exact"/>
        <w:rPr>
          <w:rFonts w:ascii="Courier New" w:eastAsia="Courier New" w:hAnsi="Courier New" w:cs="Courier New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D935AC" w:rsidRPr="00D935AC" w:rsidTr="00765E22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Здравоохранение. Физическая культура и спорт. Туризм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2,217%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Санитарно-эпидемиологическое благополучие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0,903%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Требования и стандарты в сфере физической культуры и спорта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Информация и информатизация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0,657%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Запросы архивных данных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Защита информации, прав субъектов, участвующих в информационных процессах и информатизация. Персональные данные граждан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Оказание услуг в электронном виде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Реклама (за исключением рекламы в СМИ)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Конституционный строй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1,642%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Государственные и профессиональные праздники, памятные даты. Юбилеи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Деятельность исполнительно-распорядительных органов местного самоуправления и его руководителей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0,821%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Деятельность представительных органов местного самоуправления, их должностных лиц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Общественное обсуждение проектов законов и иных нормативных правовых актов, принятых законов и иных нормативных правовых актов (в том числе в сети «Интернет»)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Права и свободы человека и гражданина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Резолюции митингов, вопросы, поднимаемые на шествиях, манифестациях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Оборона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0,739%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Мобилизация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0,246%</w:t>
            </w:r>
          </w:p>
        </w:tc>
      </w:tr>
      <w:tr w:rsidR="00D935AC" w:rsidRPr="00D935AC" w:rsidTr="00765E22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28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Предоставление жилья в собственность военнослужащим, гражданам, уволенным с военной службы, членам их семей и гражданскому персоналу Вооруженных Сил Российской Федерации, других войск и органов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Предоставление жилья по договору социального найма (ДСН)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lastRenderedPageBreak/>
              <w:t>Образование. Наука. Культура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2,135%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Деятельность организаций сферы культуры и их руководителей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</w:tbl>
    <w:p w:rsidR="00D935AC" w:rsidRPr="00D935AC" w:rsidRDefault="00D935AC" w:rsidP="00D935AC">
      <w:pPr>
        <w:spacing w:line="1" w:lineRule="exact"/>
        <w:rPr>
          <w:rFonts w:ascii="Courier New" w:eastAsia="Courier New" w:hAnsi="Courier New" w:cs="Courier New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D935AC" w:rsidRPr="00D935AC" w:rsidTr="00765E22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Образование. Наука. Культура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2,135%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Деятельность центров дополнительного образования (домов культуры, творческих коллективов, центров)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Контроль качества и надзор в сфере образования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Конфликтные ситуации в образовательных организациях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Культурное наследие народов Российской Федерации и сохранение историко-культурных территорий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0,328%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Материально-техническое и информационное обеспечение образовательного процесса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Меры социальной поддержки и стимулирования работников сферы культуры и деятелей искусства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Образовательные стандарты, требования к образовательному процессу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Поступление в образовательные организации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0,328%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Проведение общественных мероприятий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Создание, реорганизация и ликвидация образовательных организаций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Условия проведения образовательного процесса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0,493%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Основы государственного управления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1,560%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Государственные и муниципальные услуги (многофункциональные центры)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Деятельность органов исполнительной власти субъекта Российской Федерации. Принимаемые решения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Личный прием должностными лицами органов местного самоуправления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Представление дополнительных документов и материалов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Прекращение рассмотрения обращения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Приватизация государственной и муниципальной собственности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Прожиточный минимум. Состав «потребительской корзины». Уровень жизни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lastRenderedPageBreak/>
              <w:t>Результаты рассмотрения обращения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88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Условия ведения предпринимательской деятельности, деятельность хозяйствующих субъектов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</w:tbl>
    <w:p w:rsidR="00D935AC" w:rsidRPr="00D935AC" w:rsidRDefault="00D935AC" w:rsidP="00D935AC">
      <w:pPr>
        <w:spacing w:line="1" w:lineRule="exact"/>
        <w:rPr>
          <w:rFonts w:ascii="Courier New" w:eastAsia="Courier New" w:hAnsi="Courier New" w:cs="Courier New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D935AC" w:rsidRPr="00D935AC" w:rsidTr="00765E22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Правосудие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Природные ресурсы и охрана окружающей природной среды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79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6,486%</w:t>
            </w:r>
          </w:p>
        </w:tc>
      </w:tr>
      <w:tr w:rsidR="00D935AC" w:rsidRPr="00D935AC" w:rsidTr="00765E22">
        <w:trPr>
          <w:trHeight w:hRule="exact" w:val="1104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Государственный мониторинг земель. Землеустройство.</w:t>
            </w:r>
          </w:p>
          <w:p w:rsidR="00D935AC" w:rsidRPr="00D935AC" w:rsidRDefault="00D935AC" w:rsidP="00D935AC">
            <w:pPr>
              <w:spacing w:line="228" w:lineRule="auto"/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Установление (изменение) границ земельных участков.</w:t>
            </w:r>
          </w:p>
          <w:p w:rsidR="00D935AC" w:rsidRPr="00D935AC" w:rsidRDefault="00D935AC" w:rsidP="00D935AC">
            <w:pPr>
              <w:spacing w:line="228" w:lineRule="auto"/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Резервирование земель для государственных и муниципальных нужд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Гуманное отношение к животным. Создание приютов для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Загрязнение окружающей среды, сбросы, выбросы, отходы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Защита прав на землю и рассмотрение земельных споров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Ликвидация последствий стихийных бедствий и чрезвычайных происшествий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0,575%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26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Образование земельных участков (образование, раздел, выдел, объединение земельных участков). Возникновение прав на землю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1,724%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Ограничение свободного доступа к водному объекту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Отлов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2,791%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Охрана и защита лесов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Регулирование численности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Содержание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0,328%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Семья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1,724%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Многодетные семьи. Малоимущие семьи. Неполные семьи. Молодые семьи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1,642%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Семейное законодательство и иные нормы, содержащие нормы семейного права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Социальное обеспечение и социальное страхование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2,545%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Доступная среда, в том числе комфорт и доступность инфраструктуры, для лиц с ограниченными возможностями здоровья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Назначение пенсии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lastRenderedPageBreak/>
              <w:t>Обеспечение техническими средствами реабилитации инвалидов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Перерасчет размеров пенсий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6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</w:tbl>
    <w:p w:rsidR="00D935AC" w:rsidRPr="00D935AC" w:rsidRDefault="00D935AC" w:rsidP="00D935AC">
      <w:pPr>
        <w:spacing w:line="1" w:lineRule="exact"/>
        <w:rPr>
          <w:rFonts w:ascii="Courier New" w:eastAsia="Courier New" w:hAnsi="Courier New" w:cs="Courier New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D935AC" w:rsidRPr="00D935AC" w:rsidTr="00765E22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Социальное обеспечение и социальное страхование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2,545%</w:t>
            </w:r>
          </w:p>
        </w:tc>
      </w:tr>
      <w:tr w:rsidR="00D935AC" w:rsidRPr="00D935AC" w:rsidTr="00765E22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Предоставление дополнительных льгот отдельным категориям граждан, установленных законодательством субъекта Российской Федерации (в том числе предоставление земельных участков многодетным семьям и др.)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Просьбы об оказании финансовой помощи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0,246%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Размер выплат по уходу за инвалидами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Социальная защита пострадавших от стихийных бедствий, чрезвычайных происшествий, терактов и пожаров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133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28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Социальное обеспечение и льготы лиц, работавших на объектах противовоздушной обороны, местной противовоздушной обороны, на строительстве оборонительных сооружений, в тылу не менее шести месяцев, награжденных знаком «Жителю блокадного Ленинграда»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133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28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0,985%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Статус и меры социальной поддержки ветеранов боевых действий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Труд и занятость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26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Вопросы кадрового обеспечения организаций, предприятий и учреждений. Резерв управленческих кадров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Трудоустройство. Безработица. Органы службы занятости.</w:t>
            </w:r>
          </w:p>
          <w:p w:rsidR="00D935AC" w:rsidRPr="00D935AC" w:rsidRDefault="00D935AC" w:rsidP="00D935AC">
            <w:pPr>
              <w:spacing w:line="228" w:lineRule="auto"/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Государственные услуги в области содействия занятости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0,246%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Финансы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0,328%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Игорный бизнес. Лотереи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Контроль и надзор в налоговой сфере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Ценообразование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Хозяйственная деятельность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578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47,455%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proofErr w:type="spell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Акарицидная</w:t>
            </w:r>
            <w:proofErr w:type="spellEnd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 обработка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Благоустройство и ремонт подъездных дорог, в том числе тротуаров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85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6,979%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lastRenderedPageBreak/>
              <w:t>Борьба с аварийностью. Безопасность дорожного движения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1,149%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Водопонижение и </w:t>
            </w:r>
            <w:proofErr w:type="spell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берегоукрепление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0,328%</w:t>
            </w:r>
          </w:p>
        </w:tc>
      </w:tr>
    </w:tbl>
    <w:p w:rsidR="00D935AC" w:rsidRPr="00D935AC" w:rsidRDefault="00D935AC" w:rsidP="00D935AC">
      <w:pPr>
        <w:spacing w:line="1" w:lineRule="exact"/>
        <w:rPr>
          <w:rFonts w:ascii="Courier New" w:eastAsia="Courier New" w:hAnsi="Courier New" w:cs="Courier New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D935AC" w:rsidRPr="00D935AC" w:rsidTr="00765E22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Хозяйственная деятельность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578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47,455%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Городской, сельский и междугородний пассажирский транспорт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0,821%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Градостроительство. Архитектура и проектирование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1,478%</w:t>
            </w:r>
          </w:p>
        </w:tc>
      </w:tr>
      <w:tr w:rsidR="00D935AC" w:rsidRPr="00D935AC" w:rsidTr="00765E22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Деятельность в сфере строительства. Сооружение зданий, объектов капитального строительства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0,246%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Деятельность субъектов торговли, торговые точки, организация торговли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0,246%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Дорожные знаки и дорожная разметка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1,314%</w:t>
            </w:r>
          </w:p>
        </w:tc>
      </w:tr>
      <w:tr w:rsidR="00D935AC" w:rsidRPr="00D935AC" w:rsidTr="00765E22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Информационные системы органов государственной власти Российской Федерации. Официальные сайты органов государственной власти и органов местного самоуправления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Инфраструктура связи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Качество товаров. Защита прав потребителей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Комплексное благоустройство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227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18,637%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Ненадлежащее содержание домашних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0,246%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Нецелевое использование земельных участков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Организация выгула собак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Организация условий и мест для детского отдыха и досуга (детских и спортивных площадок)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0,493%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Парковки автотранспорта вне организованных автостоянок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0,246%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Регламент работы аэропорта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Согласование строительства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Содержание кладбищ и мест захоронений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Содержание транспортной инфраструктуры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Строительные организации, застройщики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0,164%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lastRenderedPageBreak/>
              <w:t>Строительство и реконструкция дорог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1,478%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Строительство и ремонт мостов и гидротехнических сооружений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0,411%</w:t>
            </w:r>
          </w:p>
        </w:tc>
      </w:tr>
    </w:tbl>
    <w:p w:rsidR="00D935AC" w:rsidRPr="00D935AC" w:rsidRDefault="00D935AC" w:rsidP="00D935AC">
      <w:pPr>
        <w:spacing w:line="1" w:lineRule="exact"/>
        <w:rPr>
          <w:rFonts w:ascii="Courier New" w:eastAsia="Courier New" w:hAnsi="Courier New" w:cs="Courier New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D935AC" w:rsidRPr="00D935AC" w:rsidTr="00765E22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Хозяйственная деятельность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578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47,455%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proofErr w:type="gram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Строительство объектов социальной сферы (науки, культуры, спорта, народного образования, здравоохранения, торговли)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Тарифы и льготы на </w:t>
            </w:r>
            <w:proofErr w:type="gram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бытовое</w:t>
            </w:r>
            <w:proofErr w:type="gramEnd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 услуги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1,232%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Технологическое присоединение объектов заявителя к газораспределительным сетям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Технологическое присоединение потребителей к системам электро-, тепл</w:t>
            </w:r>
            <w:proofErr w:type="gram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о-</w:t>
            </w:r>
            <w:proofErr w:type="gramEnd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, газо-, водоснабжения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spacing w:line="230" w:lineRule="auto"/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Транспортная безопасность, в том числе наземная, </w:t>
            </w:r>
            <w:proofErr w:type="spellStart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подземнаяная</w:t>
            </w:r>
            <w:proofErr w:type="spellEnd"/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, воздушная и надводная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Транспортное обслуживание населения, пассажирские перевозки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2,545%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Транспортные услуги, кроме пассажирских перевозок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left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Уборка снега, опавших листьев, мусора и посторонних предметов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1,560%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Уличное освещение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41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3,366%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Управление в сфере торговли. Правила торговли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Эвакуация транспортных средств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0,082%</w:t>
            </w:r>
          </w:p>
        </w:tc>
      </w:tr>
      <w:tr w:rsidR="00D935AC" w:rsidRPr="00D935AC" w:rsidTr="00765E22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5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Эксплуатация и сохранность автомобильных дорог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32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2,627%</w:t>
            </w:r>
          </w:p>
        </w:tc>
      </w:tr>
      <w:tr w:rsidR="00D935AC" w:rsidRPr="00D935AC" w:rsidTr="00765E22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Всего поступило вопросов: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jc w:val="center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1218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5AC" w:rsidRPr="00D935AC" w:rsidRDefault="00D935AC" w:rsidP="00D935AC">
            <w:pPr>
              <w:ind w:firstLine="300"/>
              <w:rPr>
                <w:rFonts w:ascii="Tahoma" w:eastAsia="Tahoma" w:hAnsi="Tahoma" w:cs="Tahoma"/>
                <w:color w:val="auto"/>
                <w:sz w:val="20"/>
                <w:szCs w:val="20"/>
              </w:rPr>
            </w:pPr>
            <w:r w:rsidRPr="00D935AC">
              <w:rPr>
                <w:rFonts w:ascii="Tahoma" w:eastAsia="Tahoma" w:hAnsi="Tahoma" w:cs="Tahoma"/>
                <w:color w:val="auto"/>
                <w:sz w:val="20"/>
                <w:szCs w:val="20"/>
              </w:rPr>
              <w:t>100,0%</w:t>
            </w:r>
          </w:p>
        </w:tc>
      </w:tr>
    </w:tbl>
    <w:p w:rsidR="00D935AC" w:rsidRPr="00D935AC" w:rsidRDefault="00D935AC" w:rsidP="00D935AC">
      <w:pPr>
        <w:spacing w:line="230" w:lineRule="auto"/>
        <w:jc w:val="center"/>
        <w:rPr>
          <w:rFonts w:ascii="Tahoma" w:eastAsia="Tahoma" w:hAnsi="Tahoma" w:cs="Tahoma"/>
          <w:color w:val="auto"/>
          <w:sz w:val="20"/>
          <w:szCs w:val="20"/>
        </w:rPr>
      </w:pPr>
    </w:p>
    <w:p w:rsidR="00D935AC" w:rsidRDefault="00D935AC" w:rsidP="006B3F1F">
      <w:pPr>
        <w:pStyle w:val="1"/>
        <w:spacing w:line="223" w:lineRule="auto"/>
        <w:rPr>
          <w:rFonts w:ascii="Calibri" w:eastAsia="Calibri" w:hAnsi="Calibri" w:cs="Calibri"/>
          <w:noProof/>
          <w:color w:val="auto"/>
          <w:sz w:val="22"/>
          <w:szCs w:val="22"/>
          <w:lang w:bidi="ar-SA"/>
        </w:rPr>
      </w:pPr>
    </w:p>
    <w:p w:rsidR="00D935AC" w:rsidRDefault="00D935AC" w:rsidP="006B3F1F">
      <w:pPr>
        <w:pStyle w:val="1"/>
        <w:spacing w:line="223" w:lineRule="auto"/>
      </w:pPr>
    </w:p>
    <w:p w:rsidR="00D935AC" w:rsidRDefault="00D935AC" w:rsidP="006B3F1F">
      <w:pPr>
        <w:pStyle w:val="1"/>
        <w:spacing w:line="223" w:lineRule="auto"/>
      </w:pPr>
    </w:p>
    <w:p w:rsidR="00D935AC" w:rsidRDefault="00D935AC" w:rsidP="006B3F1F">
      <w:pPr>
        <w:pStyle w:val="1"/>
        <w:spacing w:line="223" w:lineRule="auto"/>
      </w:pPr>
    </w:p>
    <w:p w:rsidR="00D935AC" w:rsidRDefault="00D935AC" w:rsidP="006B3F1F">
      <w:pPr>
        <w:pStyle w:val="1"/>
        <w:spacing w:line="223" w:lineRule="auto"/>
      </w:pPr>
    </w:p>
    <w:p w:rsidR="00D935AC" w:rsidRDefault="00D935AC" w:rsidP="006B3F1F">
      <w:pPr>
        <w:pStyle w:val="1"/>
        <w:spacing w:line="223" w:lineRule="auto"/>
      </w:pPr>
    </w:p>
    <w:p w:rsidR="00D935AC" w:rsidRDefault="00D935AC" w:rsidP="006B3F1F">
      <w:pPr>
        <w:pStyle w:val="1"/>
        <w:spacing w:line="223" w:lineRule="auto"/>
      </w:pPr>
      <w:bookmarkStart w:id="0" w:name="_GoBack"/>
      <w:bookmarkEnd w:id="0"/>
    </w:p>
    <w:p w:rsidR="00B72893" w:rsidRDefault="00B72893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p w:rsidR="00EB4106" w:rsidRDefault="00EB4106" w:rsidP="00EB4106">
      <w:pPr>
        <w:spacing w:line="1" w:lineRule="exact"/>
      </w:pPr>
    </w:p>
    <w:tbl>
      <w:tblPr>
        <w:tblW w:w="10773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52"/>
        <w:gridCol w:w="1413"/>
        <w:gridCol w:w="708"/>
      </w:tblGrid>
      <w:tr w:rsidR="00EB4106" w:rsidRPr="009E4ACE" w:rsidTr="00EB4106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Поступило обращений по типам авторов: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EB4106" w:rsidRPr="009E4ACE" w:rsidTr="00EB4106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Индивидуальное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765E22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507B99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87,7</w:t>
            </w:r>
            <w:r w:rsidR="00EB4106"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EB4106" w:rsidRPr="009E4ACE" w:rsidTr="00EB4106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Коллективное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765E22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507B99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11</w:t>
            </w:r>
            <w:r w:rsidR="00EB4106"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,4%</w:t>
            </w:r>
          </w:p>
        </w:tc>
      </w:tr>
      <w:tr w:rsidR="00EB4106" w:rsidRPr="009E4ACE" w:rsidTr="00EB4106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Без ФИО и адреса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765E22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0,</w:t>
            </w:r>
            <w:r w:rsidR="00507B99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9</w:t>
            </w: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EB4106" w:rsidRPr="009E4ACE" w:rsidTr="00EB4106">
        <w:trPr>
          <w:trHeight w:hRule="exact" w:val="300"/>
        </w:trPr>
        <w:tc>
          <w:tcPr>
            <w:tcW w:w="8652" w:type="dxa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  <w:tc>
          <w:tcPr>
            <w:tcW w:w="1413" w:type="dxa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  <w:tc>
          <w:tcPr>
            <w:tcW w:w="708" w:type="dxa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</w:tr>
      <w:tr w:rsidR="00EB4106" w:rsidRPr="009E4ACE" w:rsidTr="00EB4106">
        <w:trPr>
          <w:trHeight w:hRule="exact" w:val="300"/>
        </w:trPr>
        <w:tc>
          <w:tcPr>
            <w:tcW w:w="10773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EB4106" w:rsidRPr="009E4ACE" w:rsidRDefault="00EB4106" w:rsidP="00EB4106">
            <w:pPr>
              <w:widowControl/>
              <w:jc w:val="righ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B4106" w:rsidRPr="009E4ACE" w:rsidTr="00EB4106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Результаты рассмотрения: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EB4106" w:rsidRPr="009E4ACE" w:rsidTr="00EB4106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Разъяснено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BB515D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E2201F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67,9</w:t>
            </w:r>
            <w:r w:rsidR="00EB4106"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DF56E3" w:rsidRPr="009E4ACE" w:rsidTr="00EB4106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F56E3" w:rsidRPr="009E4ACE" w:rsidRDefault="00DF56E3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Меры приняты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56E3" w:rsidRDefault="00E2201F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56E3" w:rsidRDefault="00E2201F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3,3%</w:t>
            </w:r>
          </w:p>
        </w:tc>
      </w:tr>
      <w:tr w:rsidR="00DF56E3" w:rsidRPr="009E4ACE" w:rsidTr="00EB4106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F56E3" w:rsidRDefault="00DF56E3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Передано по принадлежности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56E3" w:rsidRDefault="00DF56E3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56E3" w:rsidRDefault="00E2201F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1,5%</w:t>
            </w:r>
          </w:p>
        </w:tc>
      </w:tr>
      <w:tr w:rsidR="00EB4106" w:rsidRPr="009E4ACE" w:rsidTr="00EB4106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4078D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Удовлетворено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C9317B" w:rsidRDefault="000651D5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282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E2201F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27,3</w:t>
            </w:r>
            <w:r w:rsidR="00EB4106"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EB4106" w:rsidRPr="009E4ACE" w:rsidTr="00EB4106">
        <w:trPr>
          <w:trHeight w:hRule="exact" w:val="300"/>
        </w:trPr>
        <w:tc>
          <w:tcPr>
            <w:tcW w:w="8652" w:type="dxa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  <w:tc>
          <w:tcPr>
            <w:tcW w:w="1413" w:type="dxa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  <w:tc>
          <w:tcPr>
            <w:tcW w:w="708" w:type="dxa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</w:tr>
      <w:tr w:rsidR="00EB4106" w:rsidRPr="009E4ACE" w:rsidTr="00EB4106">
        <w:trPr>
          <w:trHeight w:hRule="exact" w:val="300"/>
        </w:trPr>
        <w:tc>
          <w:tcPr>
            <w:tcW w:w="10773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EB4106" w:rsidRPr="009E4ACE" w:rsidRDefault="00EB4106" w:rsidP="00EB4106">
            <w:pPr>
              <w:widowControl/>
              <w:jc w:val="righ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B4106" w:rsidRPr="009E4ACE" w:rsidTr="00EB4106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Результаты сроков рассмотрения: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EB4106" w:rsidRPr="009E4ACE" w:rsidTr="00EB4106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Исполнено в срок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0651D5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1031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A81DAB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94,2</w:t>
            </w:r>
            <w:r w:rsidR="00EB4106"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EB4106" w:rsidRPr="009E4ACE" w:rsidTr="00EB4106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B4106" w:rsidRPr="009E4ACE" w:rsidRDefault="00EB4106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На рассмотрении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A139E1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63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B4106" w:rsidRPr="009E4ACE" w:rsidRDefault="00A81DAB" w:rsidP="00EB410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5,8</w:t>
            </w:r>
            <w:r w:rsidR="00EB4106"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%</w:t>
            </w:r>
          </w:p>
        </w:tc>
      </w:tr>
    </w:tbl>
    <w:p w:rsidR="00EB4106" w:rsidRDefault="00EB4106" w:rsidP="00EB4106">
      <w:pPr>
        <w:spacing w:after="499" w:line="1" w:lineRule="exact"/>
      </w:pPr>
    </w:p>
    <w:p w:rsidR="00EB4106" w:rsidRDefault="00EB4106" w:rsidP="00EB4106">
      <w:pPr>
        <w:spacing w:after="499" w:line="1" w:lineRule="exact"/>
      </w:pPr>
    </w:p>
    <w:p w:rsidR="00EB4106" w:rsidRDefault="00EB4106" w:rsidP="00EB4106">
      <w:pPr>
        <w:spacing w:after="499" w:line="1" w:lineRule="exact"/>
      </w:pPr>
    </w:p>
    <w:p w:rsidR="00EB4106" w:rsidRDefault="00EB4106" w:rsidP="00EB4106">
      <w:pPr>
        <w:spacing w:after="499" w:line="1" w:lineRule="exact"/>
      </w:pPr>
    </w:p>
    <w:p w:rsidR="00EB4106" w:rsidRDefault="00EB4106" w:rsidP="00EB4106">
      <w:pPr>
        <w:spacing w:after="499" w:line="1" w:lineRule="exact"/>
      </w:pPr>
    </w:p>
    <w:p w:rsidR="00EB4106" w:rsidRDefault="00EB4106" w:rsidP="00EB4106">
      <w:pPr>
        <w:spacing w:after="499" w:line="1" w:lineRule="exact"/>
      </w:pPr>
    </w:p>
    <w:p w:rsidR="00EB4106" w:rsidRDefault="00EB4106" w:rsidP="00EB4106">
      <w:pPr>
        <w:spacing w:after="499" w:line="1" w:lineRule="exact"/>
      </w:pPr>
    </w:p>
    <w:p w:rsidR="00EB4106" w:rsidRDefault="00EB4106" w:rsidP="00EB4106">
      <w:pPr>
        <w:spacing w:after="499" w:line="1" w:lineRule="exact"/>
      </w:pPr>
    </w:p>
    <w:p w:rsidR="009E4ACE" w:rsidRDefault="009E4ACE">
      <w:pPr>
        <w:spacing w:after="499" w:line="1" w:lineRule="exact"/>
      </w:pPr>
    </w:p>
    <w:p w:rsidR="009E4ACE" w:rsidRDefault="009E4ACE">
      <w:pPr>
        <w:spacing w:after="499" w:line="1" w:lineRule="exact"/>
      </w:pPr>
    </w:p>
    <w:p w:rsidR="00B72893" w:rsidRDefault="00B72893">
      <w:pPr>
        <w:pStyle w:val="1"/>
        <w:spacing w:after="0" w:line="228" w:lineRule="auto"/>
        <w:jc w:val="center"/>
      </w:pPr>
    </w:p>
    <w:sectPr w:rsidR="00B72893">
      <w:pgSz w:w="11900" w:h="16840"/>
      <w:pgMar w:top="392" w:right="394" w:bottom="216" w:left="394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B47" w:rsidRDefault="00600B47">
      <w:r>
        <w:separator/>
      </w:r>
    </w:p>
  </w:endnote>
  <w:endnote w:type="continuationSeparator" w:id="0">
    <w:p w:rsidR="00600B47" w:rsidRDefault="0060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B47" w:rsidRDefault="00600B47"/>
  </w:footnote>
  <w:footnote w:type="continuationSeparator" w:id="0">
    <w:p w:rsidR="00600B47" w:rsidRDefault="00600B4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72893"/>
    <w:rsid w:val="00010EF7"/>
    <w:rsid w:val="0004078D"/>
    <w:rsid w:val="000651D5"/>
    <w:rsid w:val="00081A0B"/>
    <w:rsid w:val="000D5822"/>
    <w:rsid w:val="004A53AB"/>
    <w:rsid w:val="004D6FE5"/>
    <w:rsid w:val="00507B99"/>
    <w:rsid w:val="00600B47"/>
    <w:rsid w:val="006638F6"/>
    <w:rsid w:val="006B3F1F"/>
    <w:rsid w:val="00715C50"/>
    <w:rsid w:val="0074344C"/>
    <w:rsid w:val="00765E22"/>
    <w:rsid w:val="008B3C34"/>
    <w:rsid w:val="009E4ACE"/>
    <w:rsid w:val="00A139E1"/>
    <w:rsid w:val="00A81DAB"/>
    <w:rsid w:val="00AC5D13"/>
    <w:rsid w:val="00B2101C"/>
    <w:rsid w:val="00B253D5"/>
    <w:rsid w:val="00B66A04"/>
    <w:rsid w:val="00B72893"/>
    <w:rsid w:val="00B86966"/>
    <w:rsid w:val="00BB515D"/>
    <w:rsid w:val="00C9317B"/>
    <w:rsid w:val="00D61FA5"/>
    <w:rsid w:val="00D935AC"/>
    <w:rsid w:val="00DA2A94"/>
    <w:rsid w:val="00DF56E3"/>
    <w:rsid w:val="00E2201F"/>
    <w:rsid w:val="00EA4209"/>
    <w:rsid w:val="00EB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580"/>
    </w:pPr>
    <w:rPr>
      <w:rFonts w:ascii="Verdana" w:eastAsia="Verdana" w:hAnsi="Verdana" w:cs="Verdana"/>
      <w:sz w:val="20"/>
      <w:szCs w:val="20"/>
    </w:rPr>
  </w:style>
  <w:style w:type="paragraph" w:customStyle="1" w:styleId="11">
    <w:name w:val="Заголовок №1"/>
    <w:basedOn w:val="a"/>
    <w:link w:val="10"/>
    <w:pPr>
      <w:spacing w:line="228" w:lineRule="auto"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customStyle="1" w:styleId="a5">
    <w:name w:val="Другое"/>
    <w:basedOn w:val="a"/>
    <w:link w:val="a4"/>
    <w:rPr>
      <w:rFonts w:ascii="Verdana" w:eastAsia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580"/>
    </w:pPr>
    <w:rPr>
      <w:rFonts w:ascii="Verdana" w:eastAsia="Verdana" w:hAnsi="Verdana" w:cs="Verdana"/>
      <w:sz w:val="20"/>
      <w:szCs w:val="20"/>
    </w:rPr>
  </w:style>
  <w:style w:type="paragraph" w:customStyle="1" w:styleId="11">
    <w:name w:val="Заголовок №1"/>
    <w:basedOn w:val="a"/>
    <w:link w:val="10"/>
    <w:pPr>
      <w:spacing w:line="228" w:lineRule="auto"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customStyle="1" w:styleId="a5">
    <w:name w:val="Другое"/>
    <w:basedOn w:val="a"/>
    <w:link w:val="a4"/>
    <w:rPr>
      <w:rFonts w:ascii="Verdana" w:eastAsia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2065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Мухамедова</dc:creator>
  <cp:lastModifiedBy>Людмила Н. Мухамедова</cp:lastModifiedBy>
  <cp:revision>2</cp:revision>
  <cp:lastPrinted>2023-01-09T05:21:00Z</cp:lastPrinted>
  <dcterms:created xsi:type="dcterms:W3CDTF">2024-01-25T07:44:00Z</dcterms:created>
  <dcterms:modified xsi:type="dcterms:W3CDTF">2024-01-25T07:44:00Z</dcterms:modified>
</cp:coreProperties>
</file>