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2EE7" w:rsidRPr="00E42EE7" w:rsidRDefault="00E42EE7" w:rsidP="00E42EE7">
      <w:pPr>
        <w:shd w:val="clear" w:color="auto" w:fill="FFFFFF"/>
        <w:spacing w:after="240" w:line="240" w:lineRule="auto"/>
        <w:jc w:val="center"/>
        <w:rPr>
          <w:rFonts w:ascii="Verdana" w:eastAsia="Times New Roman" w:hAnsi="Verdana" w:cs="Times New Roman"/>
          <w:color w:val="4F4F4F"/>
          <w:sz w:val="21"/>
          <w:szCs w:val="21"/>
          <w:lang w:eastAsia="ru-RU"/>
        </w:rPr>
      </w:pPr>
      <w:r w:rsidRPr="00E42EE7">
        <w:rPr>
          <w:rFonts w:ascii="Verdana" w:eastAsia="Times New Roman" w:hAnsi="Verdana" w:cs="Times New Roman"/>
          <w:b/>
          <w:bCs/>
          <w:color w:val="4F4F4F"/>
          <w:sz w:val="21"/>
          <w:szCs w:val="21"/>
          <w:lang w:eastAsia="ru-RU"/>
        </w:rPr>
        <w:t>РЕКОМЕНДАЦИИ РОДИТЕЛЯМ: Выбираем школьную форму</w:t>
      </w:r>
    </w:p>
    <w:p w:rsidR="00E42EE7" w:rsidRPr="00D526D6" w:rsidRDefault="00D526D6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 xml:space="preserve">В преддверии нового учебного года </w:t>
      </w:r>
      <w:r w:rsidR="00E42EE7" w:rsidRPr="00D526D6">
        <w:rPr>
          <w:rFonts w:ascii="Times New Roman" w:eastAsia="Times New Roman" w:hAnsi="Times New Roman" w:cs="Times New Roman"/>
          <w:color w:val="4F4F4F"/>
          <w:lang w:eastAsia="ru-RU"/>
        </w:rPr>
        <w:t>перед родителями встает вопрос выбора школьной формы, повседневной одежды для учеников во время нахождения в школе.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Одним из основных требований к школьной одежде является ее удобство. Она не должна стеснять движения ребенка, должна соответствовать размеру, быть приятной для тела (не жесткой, не колючей, хорошо впитывать влагу), соответствовать сезону.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Одежду для школьников лучше выбирать из натуральных материалов. Такая одежда удобна, комфортна и легка в уходе. Для школьной формы используются такие материалы, как хлопок, лен, шерсть, полушерсть, вискоза, которые обладают хорошей воздухопроницаемостью и гигроскопичностью (способность впитывать влагу). Синтетические материалы, как правило, аккумулируют статическое электричество, обладают низкой воздухопроницаемостью и гигроскопичностью, могут вызывать повышенную потливость и, как следствие, явиться причиной появления сыпи и раздражения на коже. От изделия не должен исходить резкий химический запах (косвенно он может свидетельствовать о содержании в ткани вредных или опасных химических соединений).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Требования, предъявляемые к школьной форме, изложены в Техническом регламенте Таможенного союза «О безопасности продукции, предназначенной для детей и подростков» (ТР ТС 007/2011).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По функциональному назначению одежда подразделяется на изделия 1,2 и 3-го слоев. К каждому слою одежды предъявляют свои гигиенические требования.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К одежде и изделиям 1-го слоя относятся изделия, имеющие непосредственный контакт с кожей пользователя, такие как нательное белье, чулочно-носочные изделия.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К одежде и изделиям 2-го слоя относятся изделия, имеющие ограниченный контакт с кожей пользователя, в частности платья, блузки, верхние сорочки, брюки, юбки, костюмы без подкладки, свитеры, джемперы.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К одежде 3-го слоя относятся пальто, полупальто, куртки, плащи, костюмы на подкладке.</w:t>
      </w:r>
    </w:p>
    <w:p w:rsidR="00E42EE7" w:rsidRPr="00D526D6" w:rsidRDefault="00D526D6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 xml:space="preserve">При покупке </w:t>
      </w: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школьной формы</w:t>
      </w:r>
      <w:r>
        <w:rPr>
          <w:rFonts w:ascii="Times New Roman" w:eastAsia="Times New Roman" w:hAnsi="Times New Roman" w:cs="Times New Roman"/>
          <w:color w:val="4F4F4F"/>
          <w:lang w:eastAsia="ru-RU"/>
        </w:rPr>
        <w:t xml:space="preserve"> необходимо обратить внимание </w:t>
      </w:r>
      <w:r w:rsidR="00E42EE7" w:rsidRPr="00D526D6">
        <w:rPr>
          <w:rFonts w:ascii="Times New Roman" w:eastAsia="Times New Roman" w:hAnsi="Times New Roman" w:cs="Times New Roman"/>
          <w:color w:val="4F4F4F"/>
          <w:lang w:eastAsia="ru-RU"/>
        </w:rPr>
        <w:t>на наличие документов, подтверждающих качество и безопасность:</w:t>
      </w: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 xml:space="preserve"> - </w:t>
      </w:r>
      <w:r w:rsidR="00E42EE7" w:rsidRPr="00D526D6">
        <w:rPr>
          <w:rFonts w:ascii="Times New Roman" w:eastAsia="Times New Roman" w:hAnsi="Times New Roman" w:cs="Times New Roman"/>
          <w:color w:val="4F4F4F"/>
          <w:lang w:eastAsia="ru-RU"/>
        </w:rPr>
        <w:t>сертификат соответствия для изделий 1-го слоя бельевых трикотажных, из текстильных материалов, одежды и изделий 2-го слоя из текст</w:t>
      </w: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 xml:space="preserve">ильных материалов и трикотажных; - </w:t>
      </w:r>
      <w:r w:rsidR="00E42EE7" w:rsidRPr="00D526D6">
        <w:rPr>
          <w:rFonts w:ascii="Times New Roman" w:eastAsia="Times New Roman" w:hAnsi="Times New Roman" w:cs="Times New Roman"/>
          <w:color w:val="4F4F4F"/>
          <w:lang w:eastAsia="ru-RU"/>
        </w:rPr>
        <w:t>декларация о соответствии для одежды и изделий 3-го слоя трикотажных и из текстильных материалов.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Вся продукция должна иметь маркировку, которую наносят на изделие, этикетку, прикрепляемую к изделию или товарный ярлык, упаковку изделия, упаковку группы изделий или листок-вкладыш к продукции.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Маркировка продукции должна быть достоверной, проверяемой, читаемой, доступной для осмотра и идентификации и содержать следующую информацию: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наименование страны, где изготовлена продукция;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наименование и местонахождение изготовителя, импортера, дистрибьютора;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наименование и вид (назначение) изделия;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дата изготовления;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единый знак обращения на рынке;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срок службы продукции (при необходимости);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гарантийный срок службы (при необходимости);</w:t>
      </w:r>
    </w:p>
    <w:p w:rsidR="00E42EE7" w:rsidRPr="00D526D6" w:rsidRDefault="00E42EE7" w:rsidP="00D526D6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товарный знак (при наличии).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Маркировка одежды, изделий из текстильных материалов, трикотажных изделий и готовых штучных текстильных изделий в дополнение к обязательным требованиям должна иметь информацию с указанием:</w:t>
      </w:r>
    </w:p>
    <w:p w:rsidR="00E42EE7" w:rsidRPr="00D526D6" w:rsidRDefault="00E42EE7" w:rsidP="00D526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вида и массовой доли (процентного содержания) натурального и химического сырья в материале верха и подкладке изделия (отклонения фактических значений процентного содержания сырья не должны превышать 5 процентов);</w:t>
      </w:r>
    </w:p>
    <w:p w:rsidR="00E42EE7" w:rsidRPr="00D526D6" w:rsidRDefault="00E42EE7" w:rsidP="00D526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размера изделия в соответствии с типовой размерной шкалой или требованиями нормативного документа на конкретный вид продукции;</w:t>
      </w:r>
    </w:p>
    <w:p w:rsidR="00E42EE7" w:rsidRPr="00D526D6" w:rsidRDefault="00E42EE7" w:rsidP="00D526D6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символов по уходу за изделием и (или) инструкции по особенностям ухода за изделием в процессе эксплуатации (при необходимости).</w:t>
      </w:r>
    </w:p>
    <w:p w:rsidR="00E42EE7" w:rsidRPr="00D526D6" w:rsidRDefault="00E42EE7" w:rsidP="00D526D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F4F4F"/>
          <w:lang w:eastAsia="ru-RU"/>
        </w:rPr>
      </w:pPr>
      <w:r w:rsidRPr="00D526D6">
        <w:rPr>
          <w:rFonts w:ascii="Times New Roman" w:eastAsia="Times New Roman" w:hAnsi="Times New Roman" w:cs="Times New Roman"/>
          <w:color w:val="4F4F4F"/>
          <w:lang w:eastAsia="ru-RU"/>
        </w:rPr>
        <w:t>Информация должна быть представлена на русском языке.</w:t>
      </w:r>
    </w:p>
    <w:p w:rsidR="00492B0C" w:rsidRPr="00D526D6" w:rsidRDefault="00492B0C" w:rsidP="00D526D6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sectPr w:rsidR="00492B0C" w:rsidRPr="00D526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432DB9"/>
    <w:multiLevelType w:val="multilevel"/>
    <w:tmpl w:val="B566A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A9E43E9"/>
    <w:multiLevelType w:val="multilevel"/>
    <w:tmpl w:val="FD1A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CBD6D2E"/>
    <w:multiLevelType w:val="multilevel"/>
    <w:tmpl w:val="93CC86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D2E"/>
    <w:rsid w:val="00492B0C"/>
    <w:rsid w:val="00A51D2E"/>
    <w:rsid w:val="00D526D6"/>
    <w:rsid w:val="00E4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17FD78-2B9C-4624-A852-84E7DDB4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387240">
          <w:marLeft w:val="375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478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2019-10-30T10:16:00Z</dcterms:created>
  <dcterms:modified xsi:type="dcterms:W3CDTF">2020-08-31T11:30:00Z</dcterms:modified>
</cp:coreProperties>
</file>