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9E6E092" w14:textId="77777777" w:rsidR="004C0AA8" w:rsidRPr="004C0AA8" w:rsidRDefault="004C0AA8" w:rsidP="004C0AA8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 w:rsidRPr="004C0AA8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56:38:0207010:10, местоположением: обл. Оренбургская, г. Бузулук,                     </w:t>
      </w:r>
      <w:bookmarkStart w:id="1" w:name="_Hlk150508930"/>
      <w:r w:rsidRPr="004C0AA8">
        <w:rPr>
          <w:rFonts w:eastAsia="MS Mincho"/>
          <w:sz w:val="28"/>
          <w:szCs w:val="28"/>
        </w:rPr>
        <w:t>ул. Ленинградская, дом 104</w:t>
      </w:r>
      <w:bookmarkEnd w:id="1"/>
      <w:r w:rsidRPr="004C0AA8">
        <w:rPr>
          <w:rFonts w:eastAsia="MS Mincho"/>
          <w:sz w:val="28"/>
          <w:szCs w:val="28"/>
        </w:rPr>
        <w:t>, в качестве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29198013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4C0AA8" w:rsidRPr="004C0AA8">
        <w:rPr>
          <w:rFonts w:eastAsia="MS Mincho"/>
          <w:sz w:val="28"/>
          <w:szCs w:val="28"/>
        </w:rPr>
        <w:t>Стадник Светлана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222E2611" w:rsidR="00AB104B" w:rsidRDefault="004C0AA8" w:rsidP="00AB104B">
      <w:pPr>
        <w:ind w:firstLine="708"/>
        <w:jc w:val="both"/>
        <w:rPr>
          <w:rFonts w:eastAsia="MS Mincho"/>
          <w:sz w:val="28"/>
          <w:szCs w:val="28"/>
        </w:rPr>
      </w:pPr>
      <w:r w:rsidRPr="004C0AA8">
        <w:rPr>
          <w:rFonts w:eastAsia="MS Mincho"/>
          <w:sz w:val="28"/>
          <w:szCs w:val="28"/>
        </w:rPr>
        <w:t>Прокудин Владимир Александрович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0AA8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2023-11-10T08:45:00Z</dcterms:modified>
</cp:coreProperties>
</file>