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61" w:rsidRDefault="00AC6B24" w:rsidP="00AC6B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2014 год</w:t>
      </w:r>
    </w:p>
    <w:p w:rsidR="00AC6B24" w:rsidRPr="00AC6B24" w:rsidRDefault="00AC6B24" w:rsidP="00AC6B24">
      <w:pPr>
        <w:rPr>
          <w:rFonts w:ascii="Times New Roman" w:hAnsi="Times New Roman" w:cs="Times New Roman"/>
          <w:sz w:val="28"/>
          <w:szCs w:val="28"/>
        </w:rPr>
      </w:pPr>
      <w:r w:rsidRPr="00AC6B24">
        <w:rPr>
          <w:rFonts w:ascii="Times New Roman" w:hAnsi="Times New Roman" w:cs="Times New Roman"/>
          <w:sz w:val="28"/>
          <w:szCs w:val="28"/>
        </w:rPr>
        <w:t>ПРОТОКОЛ №2 заседания комиссии по регулированию цен (тарифов) и надбавок на товары и услуги организаций коммунального комплекса г. Бузулука от 18.12.2014</w:t>
      </w:r>
    </w:p>
    <w:p w:rsidR="00AC6B24" w:rsidRPr="00AC6B24" w:rsidRDefault="00AC6B24" w:rsidP="00AC6B24">
      <w:pPr>
        <w:rPr>
          <w:rFonts w:ascii="Times New Roman" w:hAnsi="Times New Roman" w:cs="Times New Roman"/>
          <w:sz w:val="28"/>
          <w:szCs w:val="28"/>
        </w:rPr>
      </w:pPr>
      <w:r w:rsidRPr="00AC6B24">
        <w:rPr>
          <w:rFonts w:ascii="Times New Roman" w:hAnsi="Times New Roman" w:cs="Times New Roman"/>
          <w:sz w:val="28"/>
          <w:szCs w:val="28"/>
        </w:rPr>
        <w:t>Приложения к протоколу №2</w:t>
      </w:r>
      <w:bookmarkStart w:id="0" w:name="_GoBack"/>
      <w:bookmarkEnd w:id="0"/>
    </w:p>
    <w:p w:rsidR="00AC6B24" w:rsidRPr="00AC6B24" w:rsidRDefault="00AC6B24" w:rsidP="00AC6B24">
      <w:pPr>
        <w:rPr>
          <w:rFonts w:ascii="Times New Roman" w:hAnsi="Times New Roman" w:cs="Times New Roman"/>
          <w:sz w:val="28"/>
          <w:szCs w:val="28"/>
        </w:rPr>
      </w:pPr>
      <w:r w:rsidRPr="00AC6B24">
        <w:rPr>
          <w:rFonts w:ascii="Times New Roman" w:hAnsi="Times New Roman" w:cs="Times New Roman"/>
          <w:sz w:val="28"/>
          <w:szCs w:val="28"/>
        </w:rPr>
        <w:t>Об установлении тарифов на питьевую воду и водоотведение для МУП «</w:t>
      </w:r>
      <w:proofErr w:type="spellStart"/>
      <w:r w:rsidRPr="00AC6B24">
        <w:rPr>
          <w:rFonts w:ascii="Times New Roman" w:hAnsi="Times New Roman" w:cs="Times New Roman"/>
          <w:sz w:val="28"/>
          <w:szCs w:val="28"/>
        </w:rPr>
        <w:t>Водоканализационное</w:t>
      </w:r>
      <w:proofErr w:type="spellEnd"/>
      <w:r w:rsidRPr="00AC6B24">
        <w:rPr>
          <w:rFonts w:ascii="Times New Roman" w:hAnsi="Times New Roman" w:cs="Times New Roman"/>
          <w:sz w:val="28"/>
          <w:szCs w:val="28"/>
        </w:rPr>
        <w:t xml:space="preserve"> хозяйство г. Бузулука» на 2015 год</w:t>
      </w:r>
      <w:r w:rsidRPr="00AC6B24">
        <w:rPr>
          <w:rFonts w:ascii="Times New Roman" w:hAnsi="Times New Roman" w:cs="Times New Roman"/>
          <w:sz w:val="28"/>
          <w:szCs w:val="28"/>
        </w:rPr>
        <w:tab/>
      </w:r>
    </w:p>
    <w:p w:rsidR="00AC6B24" w:rsidRPr="00AC6B24" w:rsidRDefault="00AC6B24" w:rsidP="00AC6B24">
      <w:pPr>
        <w:rPr>
          <w:rFonts w:ascii="Times New Roman" w:hAnsi="Times New Roman" w:cs="Times New Roman"/>
          <w:sz w:val="28"/>
          <w:szCs w:val="28"/>
        </w:rPr>
      </w:pPr>
      <w:r w:rsidRPr="00AC6B24">
        <w:rPr>
          <w:rFonts w:ascii="Times New Roman" w:hAnsi="Times New Roman" w:cs="Times New Roman"/>
          <w:sz w:val="28"/>
          <w:szCs w:val="28"/>
        </w:rPr>
        <w:t>Об установлении на 2015 год тарифов на горячую воду для МУП Жилищно-коммунального хозяйства города Бузулука с использованием закрытой системы</w:t>
      </w:r>
    </w:p>
    <w:p w:rsidR="00AC6B24" w:rsidRPr="00AC6B24" w:rsidRDefault="00AC6B24" w:rsidP="00AC6B24">
      <w:pPr>
        <w:rPr>
          <w:rFonts w:ascii="Times New Roman" w:hAnsi="Times New Roman" w:cs="Times New Roman"/>
          <w:sz w:val="28"/>
          <w:szCs w:val="28"/>
        </w:rPr>
      </w:pPr>
      <w:r w:rsidRPr="00AC6B24">
        <w:rPr>
          <w:rFonts w:ascii="Times New Roman" w:hAnsi="Times New Roman" w:cs="Times New Roman"/>
          <w:sz w:val="28"/>
          <w:szCs w:val="28"/>
        </w:rPr>
        <w:t>О внесении изменения в постановление администрации города от 18.12.2014 №147-п</w:t>
      </w:r>
    </w:p>
    <w:p w:rsidR="00AC6B24" w:rsidRPr="00AC6B24" w:rsidRDefault="00AC6B24" w:rsidP="00AC6B24">
      <w:pPr>
        <w:rPr>
          <w:rFonts w:ascii="Times New Roman" w:hAnsi="Times New Roman" w:cs="Times New Roman"/>
          <w:sz w:val="28"/>
          <w:szCs w:val="28"/>
        </w:rPr>
      </w:pPr>
      <w:r w:rsidRPr="00AC6B24">
        <w:rPr>
          <w:rFonts w:ascii="Times New Roman" w:hAnsi="Times New Roman" w:cs="Times New Roman"/>
          <w:sz w:val="28"/>
          <w:szCs w:val="28"/>
        </w:rPr>
        <w:t>Об установлении тарифов на питьевую воду, водоотведение, горячую воду с использованием закрытой системы для ФКУ ИК №2 УФСИН России по Оренбургской области на 2015 год</w:t>
      </w:r>
    </w:p>
    <w:p w:rsidR="00AC6B24" w:rsidRPr="00AC6B24" w:rsidRDefault="00AC6B24" w:rsidP="00AC6B24">
      <w:pPr>
        <w:rPr>
          <w:rFonts w:ascii="Times New Roman" w:hAnsi="Times New Roman" w:cs="Times New Roman"/>
          <w:sz w:val="28"/>
          <w:szCs w:val="28"/>
        </w:rPr>
      </w:pPr>
      <w:r w:rsidRPr="00AC6B24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города от 18.12.2014 №148-п</w:t>
      </w:r>
    </w:p>
    <w:p w:rsidR="00AC6B24" w:rsidRPr="00AC6B24" w:rsidRDefault="00AC6B24" w:rsidP="00AC6B24">
      <w:pPr>
        <w:rPr>
          <w:rFonts w:ascii="Times New Roman" w:hAnsi="Times New Roman" w:cs="Times New Roman"/>
          <w:sz w:val="28"/>
          <w:szCs w:val="28"/>
        </w:rPr>
      </w:pPr>
      <w:r w:rsidRPr="00AC6B24">
        <w:rPr>
          <w:rFonts w:ascii="Times New Roman" w:hAnsi="Times New Roman" w:cs="Times New Roman"/>
          <w:sz w:val="28"/>
          <w:szCs w:val="28"/>
        </w:rPr>
        <w:t xml:space="preserve">Об установлении на 2015 год тарифов на горячую воду для ООО </w:t>
      </w:r>
      <w:proofErr w:type="spellStart"/>
      <w:r w:rsidRPr="00AC6B24">
        <w:rPr>
          <w:rFonts w:ascii="Times New Roman" w:hAnsi="Times New Roman" w:cs="Times New Roman"/>
          <w:sz w:val="28"/>
          <w:szCs w:val="28"/>
        </w:rPr>
        <w:t>Энергокаскад</w:t>
      </w:r>
      <w:proofErr w:type="spellEnd"/>
      <w:r w:rsidRPr="00AC6B24">
        <w:rPr>
          <w:rFonts w:ascii="Times New Roman" w:hAnsi="Times New Roman" w:cs="Times New Roman"/>
          <w:sz w:val="28"/>
          <w:szCs w:val="28"/>
        </w:rPr>
        <w:t>, осуществляющего горячее водоснабжение с использованием закрытой системы</w:t>
      </w:r>
    </w:p>
    <w:sectPr w:rsidR="00AC6B24" w:rsidRPr="00AC6B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B24"/>
    <w:rsid w:val="00262C61"/>
    <w:rsid w:val="00AC6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2022-11-01T06:12:00Z</dcterms:created>
  <dcterms:modified xsi:type="dcterms:W3CDTF">2022-11-01T06:14:00Z</dcterms:modified>
</cp:coreProperties>
</file>