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F38D7D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305010</w:t>
      </w:r>
      <w:r w:rsidR="008019B4">
        <w:rPr>
          <w:rFonts w:eastAsia="MS Mincho"/>
          <w:sz w:val="28"/>
          <w:szCs w:val="28"/>
        </w:rPr>
        <w:t>:</w:t>
      </w:r>
      <w:r w:rsidR="00293BEF">
        <w:rPr>
          <w:rFonts w:eastAsia="MS Mincho"/>
          <w:sz w:val="28"/>
          <w:szCs w:val="28"/>
        </w:rPr>
        <w:t>4</w:t>
      </w:r>
      <w:r w:rsidR="00EA250D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93BEF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3BEF">
        <w:rPr>
          <w:rFonts w:eastAsia="MS Mincho"/>
          <w:sz w:val="28"/>
          <w:szCs w:val="28"/>
        </w:rPr>
        <w:t xml:space="preserve"> М</w:t>
      </w:r>
      <w:r w:rsidR="00EA250D">
        <w:rPr>
          <w:rFonts w:eastAsia="MS Mincho"/>
          <w:sz w:val="28"/>
          <w:szCs w:val="28"/>
        </w:rPr>
        <w:t>айоров Валентин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2023-08-29T08:15:00Z</dcterms:modified>
</cp:coreProperties>
</file>