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0A220CE" w:rsidR="00FB1173" w:rsidRPr="00662908" w:rsidRDefault="00A0110A" w:rsidP="00662908">
      <w:pPr>
        <w:ind w:firstLine="708"/>
        <w:jc w:val="both"/>
        <w:rPr>
          <w:sz w:val="28"/>
          <w:szCs w:val="28"/>
        </w:rPr>
      </w:pPr>
      <w:r w:rsidRPr="00A0110A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56:38:0304004:165, местоположением: обл. Оренбургская, г. Бузулук, </w:t>
      </w:r>
      <w:proofErr w:type="spellStart"/>
      <w:r w:rsidRPr="00A0110A">
        <w:rPr>
          <w:rFonts w:eastAsia="MS Mincho"/>
          <w:sz w:val="28"/>
          <w:szCs w:val="28"/>
        </w:rPr>
        <w:t>дск</w:t>
      </w:r>
      <w:proofErr w:type="spellEnd"/>
      <w:r w:rsidRPr="00A0110A">
        <w:rPr>
          <w:rFonts w:eastAsia="MS Mincho"/>
          <w:sz w:val="28"/>
          <w:szCs w:val="28"/>
        </w:rPr>
        <w:t xml:space="preserve"> Садово-</w:t>
      </w:r>
      <w:proofErr w:type="spellStart"/>
      <w:r w:rsidRPr="00A0110A">
        <w:rPr>
          <w:rFonts w:eastAsia="MS Mincho"/>
          <w:sz w:val="28"/>
          <w:szCs w:val="28"/>
        </w:rPr>
        <w:t>огордическое</w:t>
      </w:r>
      <w:proofErr w:type="spellEnd"/>
      <w:r w:rsidRPr="00A0110A">
        <w:rPr>
          <w:rFonts w:eastAsia="MS Mincho"/>
          <w:sz w:val="28"/>
          <w:szCs w:val="28"/>
        </w:rPr>
        <w:t xml:space="preserve"> общество "Вагонник-1", в качестве его правообладателя, владеющего данным земельным участком на праве собственности, выявлен Ширинских Сергей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110A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37</cp:revision>
  <cp:lastPrinted>2022-10-19T07:35:00Z</cp:lastPrinted>
  <dcterms:created xsi:type="dcterms:W3CDTF">2023-02-13T03:58:00Z</dcterms:created>
  <dcterms:modified xsi:type="dcterms:W3CDTF">2023-11-10T13:10:00Z</dcterms:modified>
</cp:coreProperties>
</file>