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775" w:type="dxa"/>
        <w:tblInd w:w="-4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3830"/>
        <w:gridCol w:w="425"/>
        <w:gridCol w:w="142"/>
        <w:gridCol w:w="425"/>
        <w:gridCol w:w="4819"/>
        <w:gridCol w:w="567"/>
      </w:tblGrid>
      <w:tr w:rsidR="000D6CCC" w:rsidRPr="000D6CCC" w:rsidTr="00F51A2F">
        <w:trPr>
          <w:gridAfter w:val="1"/>
          <w:wAfter w:w="567" w:type="dxa"/>
          <w:trHeight w:hRule="exact" w:val="3977"/>
        </w:trPr>
        <w:tc>
          <w:tcPr>
            <w:tcW w:w="4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561975" cy="800100"/>
                  <wp:effectExtent l="0" t="0" r="9525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6"/>
                <w:szCs w:val="6"/>
                <w:lang w:eastAsia="ru-RU"/>
              </w:rPr>
            </w:pPr>
          </w:p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D6C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БУЗУЛУКА</w:t>
            </w:r>
          </w:p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Times New Roman" w:eastAsia="Times New Roman" w:hAnsi="Times New Roman" w:cs="Times New Roman"/>
                <w:b/>
                <w:caps/>
                <w:sz w:val="10"/>
                <w:szCs w:val="10"/>
                <w:lang w:eastAsia="ru-RU"/>
              </w:rPr>
            </w:pPr>
          </w:p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</w:pPr>
            <w:r w:rsidRPr="000D6CC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ru-RU"/>
              </w:rPr>
              <w:t>ПОСТАНОВЛЕНИЕ</w:t>
            </w:r>
          </w:p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D6CCC">
              <w:rPr>
                <w:rFonts w:ascii="Times New Roman" w:eastAsia="Times New Roman" w:hAnsi="Times New Roman" w:cs="Times New Roman"/>
                <w:lang w:eastAsia="ru-RU"/>
              </w:rPr>
              <w:t>__________________ № _______________</w:t>
            </w:r>
          </w:p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D6C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г. Бузулук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D6C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</w:t>
            </w:r>
          </w:p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D6C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D6CCC" w:rsidRPr="000D6CCC" w:rsidTr="00F51A2F">
        <w:trPr>
          <w:gridBefore w:val="1"/>
          <w:wBefore w:w="567" w:type="dxa"/>
          <w:trHeight w:val="695"/>
        </w:trPr>
        <w:tc>
          <w:tcPr>
            <w:tcW w:w="439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D6CCC" w:rsidRDefault="000D6CCC" w:rsidP="000D6CCC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41BB352D" wp14:editId="45F3E433">
                      <wp:simplePos x="0" y="0"/>
                      <wp:positionH relativeFrom="column">
                        <wp:posOffset>-391160</wp:posOffset>
                      </wp:positionH>
                      <wp:positionV relativeFrom="paragraph">
                        <wp:posOffset>-1270</wp:posOffset>
                      </wp:positionV>
                      <wp:extent cx="2612390" cy="183515"/>
                      <wp:effectExtent l="9525" t="5715" r="6985" b="10795"/>
                      <wp:wrapNone/>
                      <wp:docPr id="38" name="Группа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612390" cy="183515"/>
                                <a:chOff x="1727" y="4555"/>
                                <a:chExt cx="4114" cy="289"/>
                              </a:xfrm>
                            </wpg:grpSpPr>
                            <wps:wsp>
                              <wps:cNvPr id="39" name="Line 28"/>
                              <wps:cNvCnPr/>
                              <wps:spPr bwMode="auto">
                                <a:xfrm>
                                  <a:off x="1727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Line 29"/>
                              <wps:cNvCnPr/>
                              <wps:spPr bwMode="auto">
                                <a:xfrm>
                                  <a:off x="1727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" name="Line 30"/>
                              <wps:cNvCnPr/>
                              <wps:spPr bwMode="auto">
                                <a:xfrm>
                                  <a:off x="5545" y="4555"/>
                                  <a:ext cx="289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" name="Line 31"/>
                              <wps:cNvCnPr/>
                              <wps:spPr bwMode="auto">
                                <a:xfrm>
                                  <a:off x="5840" y="4555"/>
                                  <a:ext cx="1" cy="28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38" o:spid="_x0000_s1026" style="position:absolute;margin-left:-30.8pt;margin-top:-.1pt;width:205.7pt;height:14.45pt;z-index:251661312" coordorigin="1727,4555" coordsize="4114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pb3iQMAAGASAAAOAAAAZHJzL2Uyb0RvYy54bWzsWF1u1DAQfkfiDpbf0/zvZqNuUbub7UuB&#10;SgXx7CbOj0jsyHabrRASEkfgItyAK8CNGDvZ0F2KWgrihd2VIv9OZr6ZbzzO4bN1U6NrKmTF2Ry7&#10;Bw5GlKU8q1gxx69frawII6kIy0jNGZ3jGyrxs6OnTw67NqYeL3mdUYFACJNx185xqVQb27ZMS9oQ&#10;ecBbymAy56IhCrqisDNBOpDe1LbnOBO74yJrBU+plDC67CfxkZGf5zRVL/NcUoXqOQbdlHkK87zU&#10;T/vokMSFIG1ZpYMa5BFaNKRi8NJR1JIogq5E9ZOopkoFlzxXBylvbJ7nVUqNDWCN6+xYcyr4VWts&#10;KeKuaEeYANodnB4tNn1xfS5Qlc2xD55ipAEfff307cO3j1+/wP8zgmHAqGuLGJaeivaiPRe9odA8&#10;4+lbCdP27rzuF/1idNk95xmIJVeKG4zWuWi0CLAerY0rbkZX0LVCKQx6E9fzZ+CxFObcyA/dsPdV&#10;WoJD9TZ36k0xgtkgDMe5ZNgeuG7Q7/Wimd5ok7h/rVF1UE3bBWEnfyAr/wzZi5K01DhMarg2yM42&#10;yJ5VjCJvQNQsWbBzYfCVsQRk7wXrDqtHyMDSHq4tg0ncCqlOKW+QbsxxDUoYP5DrM6l6bDZLtFsY&#10;X1V1DeMkrhnq5njih47ZIHldZXpSz0lRXC5qga6Jppb5De/dWgYhzDIjrKQkS1iG1E0L0cAgHWAt&#10;XTYY1RSSBzTMOkWq+v514NCaaT2oYXlvCfTWCppmHELBMPDdzJklURIFVuBNEitwlkvreLUIrMnK&#10;nYZLf7lYLN332kA3iMsqyyjTNm6ygRs8LCaGvNTzeMwHI5j2tnQTkaDstqbHq9CZBn5kTaehbwV+&#10;4lgn0WphHS/cyWSanCxOkh1NE2O9/DvKjlBqrfiVouKizDqUVTps/HDmuRg6kD29ae9vROoCPJcq&#10;gZHg6k2lSkMBTWctYytGIkf/hxgZpfdAbHyoe6MXBtt+QAU+3/gXaNwzpufwJc9uDJHMODD6H1E7&#10;gAzVJ82e2ibXaNWA/X+R2oC7zoO7uWxP7T21fyom7s5De2r/usy6+9QOgHS3qO2bzPVIaodhEO7U&#10;KvtTG2rz/amt7z1w4v1JibGn9m9T29umtquLksdSO9I1wNY1ZEPt/amty/N9Qf6Qu/p/cGqbmzd8&#10;xjD1/PDJRX8nud2H9u0PQ0ffAQAA//8DAFBLAwQUAAYACAAAACEABGzzSOAAAAAIAQAADwAAAGRy&#10;cy9kb3ducmV2LnhtbEyPQUvDQBCF74L/YRnBW7tJqrHGbEop6qkUbAXxNs1Ok9Dsbshuk/TfO570&#10;No/3ePO9fDWZVgzU+8ZZBfE8AkG2dLqxlYLPw9tsCcIHtBpbZ0nBlTysitubHDPtRvtBwz5Ugkus&#10;z1BBHUKXSenLmgz6uevIsndyvcHAsq+k7nHkctPKJIpSabCx/KHGjjY1lef9xSh4H3FcL+LXYXs+&#10;ba7fh8fd1zYmpe7vpvULiEBT+AvDLz6jQ8FMR3ex2otWwSyNU47ykYBgf/HwzFOOCpLlE8gil/8H&#10;FD8AAAD//wMAUEsBAi0AFAAGAAgAAAAhALaDOJL+AAAA4QEAABMAAAAAAAAAAAAAAAAAAAAAAFtD&#10;b250ZW50X1R5cGVzXS54bWxQSwECLQAUAAYACAAAACEAOP0h/9YAAACUAQAACwAAAAAAAAAAAAAA&#10;AAAvAQAAX3JlbHMvLnJlbHNQSwECLQAUAAYACAAAACEAjy6W94kDAABgEgAADgAAAAAAAAAAAAAA&#10;AAAuAgAAZHJzL2Uyb0RvYy54bWxQSwECLQAUAAYACAAAACEABGzzSOAAAAAIAQAADwAAAAAAAAAA&#10;AAAAAADjBQAAZHJzL2Rvd25yZXYueG1sUEsFBgAAAAAEAAQA8wAAAPAGAAAAAA==&#10;">
                      <v:line id="Line 28" o:spid="_x0000_s1027" style="position:absolute;visibility:visible;mso-wrap-style:square" from="1727,4555" to="2016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+mwP8UAAADbAAAADwAAAGRycy9kb3ducmV2LnhtbESPQWvCQBSE74L/YXlCL6IbWxCNboIE&#10;CoX2oq2ot0f2mQ1m36bZVdN/3y0UPA4z8w2zznvbiBt1vnasYDZNQBCXTtdcKfj6fJ0sQPiArLFx&#10;TAp+yEOeDQdrTLW785Zuu1CJCGGfogITQptK6UtDFv3UtcTRO7vOYoiyq6Tu8B7htpHPSTKXFmuO&#10;CwZbKgyVl93VKiiv5v17zOP9qZbzw4cs+qQ4bpV6GvWbFYhAfXiE/9tvWsHLEv6+xB8gs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+mwP8UAAADbAAAADwAAAAAAAAAA&#10;AAAAAAChAgAAZHJzL2Rvd25yZXYueG1sUEsFBgAAAAAEAAQA+QAAAJMDAAAAAA==&#10;" strokeweight=".5pt">
                        <v:stroke startarrowwidth="narrow" startarrowlength="short" endarrowwidth="narrow" endarrowlength="short"/>
                      </v:line>
                      <v:line id="Line 29" o:spid="_x0000_s1028" style="position:absolute;visibility:visible;mso-wrap-style:square" from="1727,4555" to="1728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tVq38EAAADbAAAADwAAAGRycy9kb3ducmV2LnhtbERPy4rCMBTdC/MP4QpuZJoqIkM1ihQE&#10;QTe+mHF3ae40ZZqbThO1/r1ZCC4P5z1fdrYWN2p95VjBKElBEBdOV1wqOB3Xn18gfEDWWDsmBQ/y&#10;sFx89OaYaXfnPd0OoRQxhH2GCkwITSalLwxZ9IlriCP361qLIcK2lLrFewy3tRyn6VRarDg2GGwo&#10;N1T8Ha5WQXE12/8hD8+XSk6/dzLv0vxnr9Sg361mIAJ14S1+uTdawSSuj1/iD5CLJ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G1WrfwQAAANsAAAAPAAAAAAAAAAAAAAAA&#10;AKECAABkcnMvZG93bnJldi54bWxQSwUGAAAAAAQABAD5AAAAjwMAAAAA&#10;" strokeweight=".5pt">
                        <v:stroke startarrowwidth="narrow" startarrowlength="short" endarrowwidth="narrow" endarrowlength="short"/>
                      </v:line>
                      <v:line id="Line 30" o:spid="_x0000_s1029" style="position:absolute;visibility:visible;mso-wrap-style:square" from="5545,4555" to="5834,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ZnPRMUAAADbAAAADwAAAGRycy9kb3ducmV2LnhtbESPzWrDMBCE74G8g9hCL6aWU4IprpVQ&#10;DIFAe8kfbW+LtbVMrZVjKYnz9lUhkOMwM98w5XK0nTjT4FvHCmZpBoK4drrlRsF+t3p6AeEDssbO&#10;MSm4koflYjopsdDuwhs6b0MjIoR9gQpMCH0hpa8NWfSp64mj9+MGiyHKoZF6wEuE204+Z1kuLbYc&#10;Fwz2VBmqf7cnq6A+mfdjwsnhu5X554esxqz62ij1+DC+vYIINIZ7+NZeawXzGfx/iT9ALv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ZnPRMUAAADbAAAADwAAAAAAAAAA&#10;AAAAAAChAgAAZHJzL2Rvd25yZXYueG1sUEsFBgAAAAAEAAQA+QAAAJMDAAAAAA==&#10;" strokeweight=".5pt">
                        <v:stroke startarrowwidth="narrow" startarrowlength="short" endarrowwidth="narrow" endarrowlength="short"/>
                      </v:line>
                      <v:line id="Line 31" o:spid="_x0000_s1030" style="position:absolute;visibility:visible;mso-wrap-style:square" from="5840,4555" to="5841,48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UtRM8UAAADbAAAADwAAAGRycy9kb3ducmV2LnhtbESPQWvCQBSE7wX/w/IKXkQ3DSIluoYS&#10;KAh60bZUb4/sazY0+zZmNyb++26h0OMwM98wm3y0jbhR52vHCp4WCQji0umaKwXvb6/zZxA+IGts&#10;HJOCO3nIt5OHDWbaDXyk2ylUIkLYZ6jAhNBmUvrSkEW/cC1x9L5cZzFE2VVSdzhEuG1kmiQrabHm&#10;uGCwpcJQ+X3qrYKyN/vrjGcfl1quPg+yGJPifFRq+ji+rEEEGsN/+K+90wqWKfx+iT9Ab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UtRM8UAAADbAAAADwAAAAAAAAAA&#10;AAAAAAChAgAAZHJzL2Rvd25yZXYueG1sUEsFBgAAAAAEAAQA+QAAAJMDAAAAAA==&#10;" strokeweight=".5pt">
                        <v:stroke startarrowwidth="narrow" startarrowlength="short" endarrowwidth="narrow" endarrowlength="short"/>
                      </v:line>
                    </v:group>
                  </w:pict>
                </mc:Fallback>
              </mc:AlternateContent>
            </w:r>
          </w:p>
          <w:p w:rsidR="000D6CCC" w:rsidRDefault="000D6CCC" w:rsidP="000D6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8866519" wp14:editId="16E1517E">
                      <wp:simplePos x="0" y="0"/>
                      <wp:positionH relativeFrom="column">
                        <wp:posOffset>107950</wp:posOffset>
                      </wp:positionH>
                      <wp:positionV relativeFrom="paragraph">
                        <wp:posOffset>55245</wp:posOffset>
                      </wp:positionV>
                      <wp:extent cx="274955" cy="635"/>
                      <wp:effectExtent l="0" t="0" r="3810" b="3810"/>
                      <wp:wrapNone/>
                      <wp:docPr id="37" name="Прямая соединительная линия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74955" cy="63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4.35pt" to="30.1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h7o0AIAAP4FAAAOAAAAZHJzL2Uyb0RvYy54bWysVN1u0zAUvkfiHSzfZ0na/DTR0mnNDzcD&#10;Jm08gJs4TURiR7bXdkJIwDXSHoFX4AKkSQOeIX0jbPdn7UACMXIRHR+fc/yd7/wcnyzbBswx4zUl&#10;EbSPLAgwyWlRk1kEX11mxggCLhApUEMJjuA15vBk/PTJ8aIL8YBWtCkwAzII4eGii2AlRBeaJs8r&#10;3CJ+RDtM5GVJWYuEPLKZWTC0kNHbxhxYlmcuKCs6RnPMudQm60s41vHLEufiZVlyLEATQYlN6D/T&#10;/6n6m+NjFM4Y6qo638BA/4CiRTWRj+5CJUggcMXqX0K1dc4op6U4ymlr0rKsc6xzkNnY1oNsLirU&#10;YZ2LJId3O5r4/wubv5ifM1AXERz6EBDUyhr1n1bvVjf9t/7z6gas3vc/+q/9l/62/97frj5I+W71&#10;Ucrqsr/bqG+AdJdcLjoeypAxOWeKjXxJLrozmr/mgNC4QmSGdU6X1518x1Ye5oGLOvBOIpountNC&#10;2qArQTWxy5K1KqSkDCx1/a539cNLAXKpHPhO4LoQ5PLKG7o6PAq3nh3j4hmmLVBCBJuaKG5RiOZn&#10;XCgkKNyaKDWhWd00uj8acqCQhmsN1g229kahRCFFZanw6OK/CawgHaUjx3AGXmo4VpIYp1nsGF5m&#10;+24yTOI4sd8qFLYTVnVRYKIe3Tai7fxdoTcjsW6hXSvuEjAPo+tMJcQHSO2BY00GgZF5I99wMsc1&#10;At8aGZYdTALPcgInyQ6RnkkCH48ULCIYuANXl4LTpi4UAwobZ7Np3DAwR2p29bep6IEZo1ek0GWq&#10;MCpSUgChu4vIfQNVdN5C0GC5naSg7QSqmz/b7bGmMv09a6eZa/nOcGT4vjs0nGFqGZNRFhunse15&#10;fjqJJ+mD+qa6Z/jjidPl22vAPbybN+4hy47ddqeeNzVi62Gd0uL6nKnuV6Mnl4x22ixEtcX2z9rq&#10;fm2PfwIAAP//AwBQSwMEFAAGAAgAAAAhAFq5gcXbAAAABQEAAA8AAABkcnMvZG93bnJldi54bWxM&#10;j0FLw0AQhe+C/2EZwZvd1WIbYjZFC+JJsDWCx212TILZ2bC7SdP+eseTHj/e8N43xWZ2vZgwxM6T&#10;htuFAoFUe9tRo6F6f77JQMRkyJreE2o4YYRNeXlRmNz6I+1w2qdGcAnF3GhoUxpyKWPdojNx4Qck&#10;zr58cCYxhkbaYI5c7np5p9RKOtMRL7RmwG2L9fd+dBrU6el1589v1fSxva/OTXj5HLOl1tdX8+MD&#10;iIRz+juGX31Wh5KdDn4kG0XPvOZXkoZsDYLjlVqCODBmIMtC/rcvfwAAAP//AwBQSwECLQAUAAYA&#10;CAAAACEAtoM4kv4AAADhAQAAEwAAAAAAAAAAAAAAAAAAAAAAW0NvbnRlbnRfVHlwZXNdLnhtbFBL&#10;AQItABQABgAIAAAAIQA4/SH/1gAAAJQBAAALAAAAAAAAAAAAAAAAAC8BAABfcmVscy8ucmVsc1BL&#10;AQItABQABgAIAAAAIQDFFh7o0AIAAP4FAAAOAAAAAAAAAAAAAAAAAC4CAABkcnMvZTJvRG9jLnht&#10;bFBLAQItABQABgAIAAAAIQBauYHF2wAAAAUBAAAPAAAAAAAAAAAAAAAAACoFAABkcnMvZG93bnJl&#10;di54bWxQSwUGAAAAAAQABADzAAAAMgYAAAAA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5D000758" wp14:editId="65269A20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70485</wp:posOffset>
                      </wp:positionV>
                      <wp:extent cx="635" cy="274955"/>
                      <wp:effectExtent l="1270" t="1270" r="0" b="0"/>
                      <wp:wrapNone/>
                      <wp:docPr id="36" name="Прямая соединительная линия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" cy="274955"/>
                              </a:xfrm>
                              <a:prstGeom prst="line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 type="none" w="sm" len="sm"/>
                                    <a:tailEnd type="none" w="sm" len="sm"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3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5.55pt" to="1.35pt,2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sQc0AIAAP4FAAAOAAAAZHJzL2Uyb0RvYy54bWysVN1u0zAUvkfiHSzfZ0na/DTR0mnNDzcD&#10;Jm08gJs4TURiR7bXdkJIwDXSHoFX4AKkSQOeIX0jbPdn7UACMXJhHZ+cc/yd7/wcnyzbBswx4zUl&#10;EbSPLAgwyWlRk1kEX11mxggCLhApUEMJjuA15vBk/PTJ8aIL8YBWtCkwAzII4eGii2AlRBeaJs8r&#10;3CJ+RDtM5M+SshYJeWUzs2BoIaO3jTmwLM9cUFZ0jOaYc6lN1j/hWMcvS5yLl2XJsQBNBCU2oU+m&#10;z6k6zfExCmcMdVWdb2Cgf0DRoprIR3ehEiQQuGL1L6HaOmeU01Ic5bQ1aVnWOdY5yGxs60E2FxXq&#10;sM5FksO7HU38/4XNX8zPGaiLCA49CAhqZY36T6t3q5v+W/95dQNW7/sf/df+S3/bf+9vVx+kfLf6&#10;KGX1s7/bqG+AdJdcLjoeypAxOWeKjXxJLrozmr/mgNC4QmSGdU6X1518x1Ye5oGLuvBOIpountNC&#10;2qArQTWxy5K1KqSkDCx1/a539cNLAXKp9IYuBLnUD3wncF0dHoVbz45x8QzTFighgk1NFLcoRPMz&#10;LhQSFG5NlJrQrG4a3R8NOVBIw7UG6wZbe6NQopCislR4dPHfBFaQjtKRYzgDLzUcK0mM0yx2DC+z&#10;fTcZJnGc2G8VCtsJq7ooMFGPbhvRdv6u0JuRWLfQrhV3CZiH0XWmEuIDpPbAsSaDwMi8kW84meMa&#10;gW+NDMsOJoFnOYGTZIdIzySBj0cKFhEM3IGrS8FpUxeKAYWNs9k0bhiYIzW7+ttU9MCM0StS6DJV&#10;GBUpKYDQ3UXkvoEqOm8haLDcTlLQdgLVzZ/t9lhTmf6etdPMtXxnODJ83x0azjC1jMkoi43T2PY8&#10;P53Ek/RBfVPdM/zxxOny7TXgHt7NG/eQZcduu1PPmxqx9bBOaXF9zlT3q9GTS0Y7bRai2mL7d211&#10;v7bHPwEAAP//AwBQSwMEFAAGAAgAAAAhADXBadXcAAAABQEAAA8AAABkcnMvZG93bnJldi54bWxM&#10;js1Og0AUhfcmvsPkmrizA9jWhjI02sS4MrEVky6nzBWIzB3CDJT26b2u6vL85Jwv20y2FSP2vnGk&#10;IJ5FIJBKZxqqFBSfrw8rED5oMrp1hArO6GGT395kOjXuRDsc96ESPEI+1QrqELpUSl/WaLWfuQ6J&#10;s2/XWx1Y9pU0vT7xuG1lEkVLaXVD/FDrDrc1lj/7wSqIzi/vO3f5KMav7aK4VP3bYVg9KnV/Nz2v&#10;QQScwrUMf/iMDjkzHd1AxotWQbLkIttxDILj5AnEUcFiPgeZZ/I/ff4LAAD//wMAUEsBAi0AFAAG&#10;AAgAAAAhALaDOJL+AAAA4QEAABMAAAAAAAAAAAAAAAAAAAAAAFtDb250ZW50X1R5cGVzXS54bWxQ&#10;SwECLQAUAAYACAAAACEAOP0h/9YAAACUAQAACwAAAAAAAAAAAAAAAAAvAQAAX3JlbHMvLnJlbHNQ&#10;SwECLQAUAAYACAAAACEA2I7EHNACAAD+BQAADgAAAAAAAAAAAAAAAAAuAgAAZHJzL2Uyb0RvYy54&#10;bWxQSwECLQAUAAYACAAAACEANcFp1dwAAAAFAQAADwAAAAAAAAAAAAAAAAAqBQAAZHJzL2Rvd25y&#10;ZXYueG1sUEsFBgAAAAAEAAQA8wAAADMGAAAAAA==&#10;" o:allowincell="f" stroked="f">
                      <v:stroke startarrowwidth="narrow" startarrowlength="short" endarrowwidth="narrow" endarrowlength="short"/>
                    </v:lin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 утверждении</w:t>
            </w:r>
          </w:p>
          <w:p w:rsidR="000D6CCC" w:rsidRPr="000D6CCC" w:rsidRDefault="000D6CCC" w:rsidP="000D6CC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муниципальной программы «Обеспечение правопорядка на территории города Бузулука»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D6CCC" w:rsidRPr="000D6CCC" w:rsidRDefault="000D6CCC" w:rsidP="000D6C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C30F1" w:rsidRPr="00470E6E" w:rsidRDefault="00EC30F1" w:rsidP="000D6CC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EC30F1" w:rsidRPr="00470E6E" w:rsidRDefault="00EC30F1" w:rsidP="000D6CC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AC5245" w:rsidRPr="00470E6E" w:rsidRDefault="00AC5245" w:rsidP="000D6CC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5245" w:rsidRPr="00470E6E" w:rsidRDefault="00AC5245" w:rsidP="000D6CC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470E6E">
          <w:rPr>
            <w:rFonts w:ascii="Times New Roman" w:hAnsi="Times New Roman" w:cs="Times New Roman"/>
            <w:sz w:val="28"/>
            <w:szCs w:val="28"/>
          </w:rPr>
          <w:t>статьей 16</w:t>
        </w:r>
      </w:hyperlink>
      <w:r w:rsidRPr="00470E6E">
        <w:rPr>
          <w:rFonts w:ascii="Times New Roman" w:hAnsi="Times New Roman" w:cs="Times New Roman"/>
          <w:sz w:val="28"/>
          <w:szCs w:val="28"/>
        </w:rPr>
        <w:t xml:space="preserve"> Федерального закона от 06.10.2003 </w:t>
      </w:r>
      <w:r w:rsidR="001762D2" w:rsidRPr="00470E6E">
        <w:rPr>
          <w:rFonts w:ascii="Times New Roman" w:hAnsi="Times New Roman" w:cs="Times New Roman"/>
          <w:sz w:val="28"/>
          <w:szCs w:val="28"/>
        </w:rPr>
        <w:t>№</w:t>
      </w:r>
      <w:r w:rsidRPr="00470E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70E6E">
        <w:rPr>
          <w:rFonts w:ascii="Times New Roman" w:hAnsi="Times New Roman" w:cs="Times New Roman"/>
          <w:sz w:val="28"/>
          <w:szCs w:val="28"/>
        </w:rPr>
        <w:t xml:space="preserve">131-ФЗ </w:t>
      </w:r>
      <w:r w:rsidR="001762D2" w:rsidRPr="00470E6E">
        <w:rPr>
          <w:rFonts w:ascii="Times New Roman" w:hAnsi="Times New Roman" w:cs="Times New Roman"/>
          <w:sz w:val="28"/>
          <w:szCs w:val="28"/>
        </w:rPr>
        <w:t>«</w:t>
      </w:r>
      <w:r w:rsidRPr="00470E6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1762D2" w:rsidRPr="00470E6E">
        <w:rPr>
          <w:rFonts w:ascii="Times New Roman" w:hAnsi="Times New Roman" w:cs="Times New Roman"/>
          <w:sz w:val="28"/>
          <w:szCs w:val="28"/>
        </w:rPr>
        <w:t>»</w:t>
      </w:r>
      <w:r w:rsidRPr="00470E6E">
        <w:rPr>
          <w:rFonts w:ascii="Times New Roman" w:hAnsi="Times New Roman" w:cs="Times New Roman"/>
          <w:sz w:val="28"/>
          <w:szCs w:val="28"/>
        </w:rPr>
        <w:t xml:space="preserve">, на основании </w:t>
      </w:r>
      <w:hyperlink r:id="rId9" w:history="1">
        <w:r w:rsidRPr="00470E6E">
          <w:rPr>
            <w:rFonts w:ascii="Times New Roman" w:hAnsi="Times New Roman" w:cs="Times New Roman"/>
            <w:sz w:val="28"/>
            <w:szCs w:val="28"/>
          </w:rPr>
          <w:t>статьи 30</w:t>
        </w:r>
      </w:hyperlink>
      <w:r w:rsidRPr="00470E6E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470E6E">
          <w:rPr>
            <w:rFonts w:ascii="Times New Roman" w:hAnsi="Times New Roman" w:cs="Times New Roman"/>
            <w:sz w:val="28"/>
            <w:szCs w:val="28"/>
          </w:rPr>
          <w:t>пункта 5 статьи 40</w:t>
        </w:r>
      </w:hyperlink>
      <w:r w:rsidRPr="00470E6E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470E6E">
          <w:rPr>
            <w:rFonts w:ascii="Times New Roman" w:hAnsi="Times New Roman" w:cs="Times New Roman"/>
            <w:sz w:val="28"/>
            <w:szCs w:val="28"/>
          </w:rPr>
          <w:t>статьи 43</w:t>
        </w:r>
      </w:hyperlink>
      <w:r w:rsidRPr="00470E6E">
        <w:rPr>
          <w:rFonts w:ascii="Times New Roman" w:hAnsi="Times New Roman" w:cs="Times New Roman"/>
          <w:sz w:val="28"/>
          <w:szCs w:val="28"/>
        </w:rPr>
        <w:t xml:space="preserve"> Устава города Бузулука, руководствуясь постановлением администрации города Бузулука </w:t>
      </w:r>
      <w:r w:rsidR="00302F31" w:rsidRPr="00470E6E">
        <w:rPr>
          <w:rFonts w:ascii="Times New Roman" w:hAnsi="Times New Roman" w:cs="Times New Roman"/>
          <w:sz w:val="28"/>
          <w:szCs w:val="28"/>
        </w:rPr>
        <w:t xml:space="preserve">от 06.11.2015 № 2433-п «Об утверждении Порядка разработки, реализации и оценки эффективности муниципальных программ города Бузулука, </w:t>
      </w:r>
      <w:r w:rsidR="001762D2" w:rsidRPr="00470E6E">
        <w:rPr>
          <w:rFonts w:ascii="Times New Roman" w:hAnsi="Times New Roman" w:cs="Times New Roman"/>
          <w:sz w:val="28"/>
          <w:szCs w:val="28"/>
        </w:rPr>
        <w:t>распоряжением администрации города Бузулука</w:t>
      </w:r>
      <w:r w:rsidR="004D5900" w:rsidRPr="00470E6E">
        <w:rPr>
          <w:rFonts w:ascii="Times New Roman" w:hAnsi="Times New Roman" w:cs="Times New Roman"/>
          <w:sz w:val="28"/>
          <w:szCs w:val="28"/>
        </w:rPr>
        <w:t xml:space="preserve"> от 09.03.2017 № 46-р «О разработке муниципальной программы «Обеспечение правопорядка на территории города Бузулука»</w:t>
      </w:r>
      <w:r w:rsidRPr="00470E6E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AC5245" w:rsidRPr="00470E6E" w:rsidRDefault="00AC5245" w:rsidP="009C16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1. Утвердить муниципальную </w:t>
      </w:r>
      <w:hyperlink w:anchor="P38" w:history="1">
        <w:r w:rsidRPr="00470E6E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Pr="00470E6E">
        <w:rPr>
          <w:rFonts w:ascii="Times New Roman" w:hAnsi="Times New Roman" w:cs="Times New Roman"/>
          <w:sz w:val="28"/>
          <w:szCs w:val="28"/>
        </w:rPr>
        <w:t xml:space="preserve"> </w:t>
      </w:r>
      <w:r w:rsidR="00302F31" w:rsidRPr="00470E6E">
        <w:rPr>
          <w:rFonts w:ascii="Times New Roman" w:hAnsi="Times New Roman" w:cs="Times New Roman"/>
          <w:sz w:val="28"/>
          <w:szCs w:val="28"/>
        </w:rPr>
        <w:t>«</w:t>
      </w:r>
      <w:r w:rsidRPr="00470E6E">
        <w:rPr>
          <w:rFonts w:ascii="Times New Roman" w:hAnsi="Times New Roman" w:cs="Times New Roman"/>
          <w:sz w:val="28"/>
          <w:szCs w:val="28"/>
        </w:rPr>
        <w:t>Обеспечение правопорядка на территории города Бузулука</w:t>
      </w:r>
      <w:r w:rsidR="00302F31" w:rsidRPr="00470E6E">
        <w:rPr>
          <w:rFonts w:ascii="Times New Roman" w:hAnsi="Times New Roman" w:cs="Times New Roman"/>
          <w:sz w:val="28"/>
          <w:szCs w:val="28"/>
        </w:rPr>
        <w:t>»</w:t>
      </w:r>
      <w:r w:rsidRPr="00470E6E">
        <w:rPr>
          <w:rFonts w:ascii="Times New Roman" w:hAnsi="Times New Roman" w:cs="Times New Roman"/>
          <w:sz w:val="28"/>
          <w:szCs w:val="28"/>
        </w:rPr>
        <w:t xml:space="preserve"> (далее - Программа) согласно приложению.</w:t>
      </w:r>
    </w:p>
    <w:p w:rsidR="00AC5245" w:rsidRPr="00470E6E" w:rsidRDefault="00AC5245" w:rsidP="009C16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2. Настоящее постановление вступает в силу после официального опубликования на </w:t>
      </w:r>
      <w:proofErr w:type="gramStart"/>
      <w:r w:rsidRPr="00470E6E">
        <w:rPr>
          <w:rFonts w:ascii="Times New Roman" w:hAnsi="Times New Roman" w:cs="Times New Roman"/>
          <w:sz w:val="28"/>
          <w:szCs w:val="28"/>
        </w:rPr>
        <w:t>правовом</w:t>
      </w:r>
      <w:proofErr w:type="gramEnd"/>
      <w:r w:rsidRPr="00470E6E">
        <w:rPr>
          <w:rFonts w:ascii="Times New Roman" w:hAnsi="Times New Roman" w:cs="Times New Roman"/>
          <w:sz w:val="28"/>
          <w:szCs w:val="28"/>
        </w:rPr>
        <w:t xml:space="preserve"> интернет-портале Бузулука БУЗУЛУК-ПРАВО.РФ.</w:t>
      </w:r>
    </w:p>
    <w:p w:rsidR="00AC5245" w:rsidRPr="00470E6E" w:rsidRDefault="00AC5245" w:rsidP="009C16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>3. Настоящее постановление подлежит включению в областной регистр муниципальных нормативных правовых актов.</w:t>
      </w:r>
    </w:p>
    <w:p w:rsidR="00AC5245" w:rsidRPr="00470E6E" w:rsidRDefault="00AF2438" w:rsidP="009C16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C5245" w:rsidRPr="00470E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5245" w:rsidRPr="00470E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первого заместителя главы администрации города М.В. Богатырева.</w:t>
      </w:r>
    </w:p>
    <w:p w:rsidR="00297370" w:rsidRPr="00470E6E" w:rsidRDefault="00297370" w:rsidP="009C16C9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507FA5" w:rsidRPr="00470E6E" w:rsidRDefault="00507FA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97370" w:rsidRPr="00470E6E" w:rsidRDefault="00297370" w:rsidP="0029737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 </w:t>
      </w:r>
      <w:r w:rsidR="00AA374F" w:rsidRPr="00470E6E">
        <w:rPr>
          <w:rFonts w:ascii="Times New Roman" w:hAnsi="Times New Roman" w:cs="Times New Roman"/>
          <w:sz w:val="28"/>
          <w:szCs w:val="28"/>
        </w:rPr>
        <w:t xml:space="preserve"> </w:t>
      </w:r>
      <w:r w:rsidR="009C16C9" w:rsidRPr="00470E6E">
        <w:rPr>
          <w:rFonts w:ascii="Times New Roman" w:hAnsi="Times New Roman" w:cs="Times New Roman"/>
          <w:sz w:val="28"/>
          <w:szCs w:val="28"/>
        </w:rPr>
        <w:t xml:space="preserve">      </w:t>
      </w:r>
      <w:r w:rsidRPr="00470E6E">
        <w:rPr>
          <w:rFonts w:ascii="Times New Roman" w:hAnsi="Times New Roman" w:cs="Times New Roman"/>
          <w:sz w:val="28"/>
          <w:szCs w:val="28"/>
        </w:rPr>
        <w:t xml:space="preserve">  В.А.</w:t>
      </w:r>
      <w:r w:rsidR="009C16C9" w:rsidRPr="00470E6E">
        <w:rPr>
          <w:rFonts w:ascii="Times New Roman" w:hAnsi="Times New Roman" w:cs="Times New Roman"/>
          <w:sz w:val="28"/>
          <w:szCs w:val="28"/>
        </w:rPr>
        <w:t xml:space="preserve"> </w:t>
      </w:r>
      <w:r w:rsidRPr="00470E6E">
        <w:rPr>
          <w:rFonts w:ascii="Times New Roman" w:hAnsi="Times New Roman" w:cs="Times New Roman"/>
          <w:sz w:val="28"/>
          <w:szCs w:val="28"/>
        </w:rPr>
        <w:t xml:space="preserve">Рогожкин                                                                                          </w:t>
      </w:r>
    </w:p>
    <w:p w:rsidR="00297370" w:rsidRPr="00470E6E" w:rsidRDefault="00297370" w:rsidP="002973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5245" w:rsidRPr="00470E6E" w:rsidRDefault="00AC52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5245" w:rsidRPr="00470E6E" w:rsidRDefault="00AC5245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</w:pPr>
    </w:p>
    <w:p w:rsidR="009C16C9" w:rsidRPr="00470E6E" w:rsidRDefault="009C16C9">
      <w:pPr>
        <w:rPr>
          <w:rFonts w:ascii="Times New Roman" w:hAnsi="Times New Roman" w:cs="Times New Roman"/>
          <w:sz w:val="28"/>
          <w:szCs w:val="28"/>
        </w:rPr>
      </w:pPr>
    </w:p>
    <w:p w:rsidR="00653F63" w:rsidRPr="00470E6E" w:rsidRDefault="00653F63" w:rsidP="00653F63">
      <w:pPr>
        <w:pStyle w:val="a3"/>
        <w:jc w:val="both"/>
        <w:rPr>
          <w:rFonts w:ascii="Times New Roman" w:hAnsi="Times New Roman"/>
          <w:sz w:val="28"/>
          <w:szCs w:val="28"/>
        </w:rPr>
      </w:pPr>
      <w:proofErr w:type="gramStart"/>
      <w:r w:rsidRPr="00470E6E">
        <w:rPr>
          <w:rFonts w:ascii="Times New Roman" w:hAnsi="Times New Roman"/>
          <w:sz w:val="28"/>
          <w:szCs w:val="28"/>
        </w:rPr>
        <w:t xml:space="preserve">Разослано:  в дело, М.В. Богатыреву, отделу по делам ГО, ПБ и ЧС администрации города, МКУ г. Бузулука «Центр по ГО, ПБ и ЧС»,   Финансовому управлению администрации города Бузулука, правовому управлению администрации города, отделу бухгалтерского учета и отчетности администрации города, </w:t>
      </w:r>
      <w:r w:rsidR="005A6D2F" w:rsidRPr="00470E6E">
        <w:rPr>
          <w:rFonts w:ascii="Times New Roman" w:hAnsi="Times New Roman"/>
          <w:sz w:val="28"/>
          <w:szCs w:val="28"/>
        </w:rPr>
        <w:t>ф</w:t>
      </w:r>
      <w:r w:rsidRPr="00470E6E">
        <w:rPr>
          <w:rFonts w:ascii="Times New Roman" w:hAnsi="Times New Roman"/>
          <w:sz w:val="28"/>
          <w:szCs w:val="28"/>
        </w:rPr>
        <w:t xml:space="preserve">илиалу по </w:t>
      </w:r>
      <w:proofErr w:type="spellStart"/>
      <w:r w:rsidRPr="00470E6E">
        <w:rPr>
          <w:rFonts w:ascii="Times New Roman" w:hAnsi="Times New Roman"/>
          <w:sz w:val="28"/>
          <w:szCs w:val="28"/>
        </w:rPr>
        <w:t>Бузулукскому</w:t>
      </w:r>
      <w:proofErr w:type="spellEnd"/>
      <w:r w:rsidRPr="00470E6E">
        <w:rPr>
          <w:rFonts w:ascii="Times New Roman" w:hAnsi="Times New Roman"/>
          <w:sz w:val="28"/>
          <w:szCs w:val="28"/>
        </w:rPr>
        <w:t xml:space="preserve"> району ФКУ УИИ УФСИН России по Оренбургской области, Межмуниципальному отделу МВД России «Бузулукский», комиссии по делам несовершеннолетних</w:t>
      </w:r>
      <w:proofErr w:type="gramEnd"/>
      <w:r w:rsidRPr="00470E6E">
        <w:rPr>
          <w:rFonts w:ascii="Times New Roman" w:hAnsi="Times New Roman"/>
          <w:sz w:val="28"/>
          <w:szCs w:val="28"/>
        </w:rPr>
        <w:t xml:space="preserve"> и защите их прав администрации города Бузулука, Управлению образования администрации города,</w:t>
      </w:r>
      <w:r w:rsidRPr="00470E6E">
        <w:rPr>
          <w:rStyle w:val="FontStyle13"/>
          <w:sz w:val="28"/>
          <w:szCs w:val="28"/>
        </w:rPr>
        <w:t xml:space="preserve"> Управлению по культуре, спорту и молодежной политике администрации города,</w:t>
      </w:r>
      <w:r w:rsidRPr="00470E6E">
        <w:rPr>
          <w:rFonts w:ascii="Times New Roman" w:hAnsi="Times New Roman"/>
          <w:sz w:val="28"/>
          <w:szCs w:val="28"/>
        </w:rPr>
        <w:t xml:space="preserve"> пресс-службе Управления внутренней политики администрации города Бузулука, ООО «</w:t>
      </w:r>
      <w:proofErr w:type="spellStart"/>
      <w:r w:rsidRPr="00470E6E">
        <w:rPr>
          <w:rFonts w:ascii="Times New Roman" w:hAnsi="Times New Roman"/>
          <w:sz w:val="28"/>
          <w:szCs w:val="28"/>
        </w:rPr>
        <w:t>Информправо</w:t>
      </w:r>
      <w:proofErr w:type="spellEnd"/>
      <w:r w:rsidRPr="00470E6E">
        <w:rPr>
          <w:rFonts w:ascii="Times New Roman" w:hAnsi="Times New Roman"/>
          <w:sz w:val="28"/>
          <w:szCs w:val="28"/>
        </w:rPr>
        <w:t xml:space="preserve"> плюс», МБУК г. Бузулука «ГЦБС».</w:t>
      </w:r>
    </w:p>
    <w:p w:rsidR="00653F63" w:rsidRPr="00470E6E" w:rsidRDefault="00653F63">
      <w:pPr>
        <w:rPr>
          <w:rFonts w:ascii="Times New Roman" w:hAnsi="Times New Roman" w:cs="Times New Roman"/>
          <w:sz w:val="28"/>
          <w:szCs w:val="28"/>
        </w:rPr>
        <w:sectPr w:rsidR="00653F63" w:rsidRPr="00470E6E" w:rsidSect="009A5F43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9A5F43" w:rsidRPr="00470E6E" w:rsidRDefault="009A5F43" w:rsidP="009A5F4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A5F43" w:rsidRPr="00AF2438" w:rsidRDefault="009A5F43" w:rsidP="00AF24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24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Приложение № 1к постановлению</w:t>
      </w:r>
      <w:r w:rsidR="00AF2438">
        <w:rPr>
          <w:rFonts w:ascii="Times New Roman" w:hAnsi="Times New Roman" w:cs="Times New Roman"/>
          <w:sz w:val="24"/>
          <w:szCs w:val="24"/>
        </w:rPr>
        <w:t xml:space="preserve"> </w:t>
      </w:r>
      <w:r w:rsidRPr="00AF2438">
        <w:rPr>
          <w:rFonts w:ascii="Times New Roman" w:hAnsi="Times New Roman" w:cs="Times New Roman"/>
          <w:sz w:val="24"/>
          <w:szCs w:val="24"/>
        </w:rPr>
        <w:t>администрации города Бузулука</w:t>
      </w:r>
    </w:p>
    <w:p w:rsidR="009A5F43" w:rsidRPr="00AF2438" w:rsidRDefault="009A5F43" w:rsidP="009A5F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24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AF2438" w:rsidRPr="00AF2438">
        <w:rPr>
          <w:rFonts w:ascii="Times New Roman" w:hAnsi="Times New Roman" w:cs="Times New Roman"/>
          <w:sz w:val="24"/>
          <w:szCs w:val="24"/>
        </w:rPr>
        <w:t xml:space="preserve">       </w:t>
      </w:r>
      <w:r w:rsidRPr="00AF2438">
        <w:rPr>
          <w:rFonts w:ascii="Times New Roman" w:hAnsi="Times New Roman" w:cs="Times New Roman"/>
          <w:sz w:val="24"/>
          <w:szCs w:val="24"/>
        </w:rPr>
        <w:t>от ________ 2017 г. № _________</w:t>
      </w:r>
    </w:p>
    <w:p w:rsidR="009A5F43" w:rsidRPr="00470E6E" w:rsidRDefault="009A5F43" w:rsidP="009A5F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"/>
      <w:bookmarkEnd w:id="0"/>
      <w:r w:rsidRPr="00470E6E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9A5F43" w:rsidRPr="00470E6E" w:rsidRDefault="009A5F43" w:rsidP="009A5F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>«Обеспечение правопорядка на территории</w:t>
      </w:r>
    </w:p>
    <w:p w:rsidR="009A5F43" w:rsidRPr="00470E6E" w:rsidRDefault="009A5F43" w:rsidP="009A5F4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>города Бузулука»</w:t>
      </w: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Default="009A5F43" w:rsidP="000D6CC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2438" w:rsidRDefault="00AF2438" w:rsidP="000D6CC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1AE8" w:rsidRDefault="00B81AE8" w:rsidP="000D6CC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1AE8" w:rsidRPr="00470E6E" w:rsidRDefault="00B81AE8" w:rsidP="000D6CC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C5245" w:rsidRPr="000D6CCC" w:rsidRDefault="009A5F43" w:rsidP="009A5F4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6CCC">
        <w:rPr>
          <w:rFonts w:ascii="Times New Roman" w:hAnsi="Times New Roman" w:cs="Times New Roman"/>
          <w:b/>
          <w:sz w:val="28"/>
          <w:szCs w:val="28"/>
        </w:rPr>
        <w:lastRenderedPageBreak/>
        <w:t>Паспорт программы</w:t>
      </w:r>
    </w:p>
    <w:p w:rsidR="009A5F43" w:rsidRPr="00470E6E" w:rsidRDefault="009A5F43" w:rsidP="009A5F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6447"/>
      </w:tblGrid>
      <w:tr w:rsidR="00AC5245" w:rsidRPr="00470E6E" w:rsidTr="00297370">
        <w:tc>
          <w:tcPr>
            <w:tcW w:w="3175" w:type="dxa"/>
          </w:tcPr>
          <w:p w:rsidR="00AC5245" w:rsidRPr="00BD2FCB" w:rsidRDefault="00AC5245" w:rsidP="005A6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447" w:type="dxa"/>
          </w:tcPr>
          <w:p w:rsidR="00AC5245" w:rsidRPr="00BD2FCB" w:rsidRDefault="000D6CCC" w:rsidP="0021433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«</w:t>
            </w:r>
            <w:r w:rsidR="00AC5245" w:rsidRPr="00BD2FCB">
              <w:rPr>
                <w:rFonts w:ascii="Times New Roman" w:hAnsi="Times New Roman" w:cs="Times New Roman"/>
                <w:sz w:val="24"/>
                <w:szCs w:val="24"/>
              </w:rPr>
              <w:t>Обеспечение правопорядка на территории города Бузулука</w:t>
            </w:r>
            <w:r w:rsidR="005A6D2F" w:rsidRPr="00BD2F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AC5245" w:rsidRPr="00BD2FCB">
              <w:rPr>
                <w:rFonts w:ascii="Times New Roman" w:hAnsi="Times New Roman" w:cs="Times New Roman"/>
                <w:sz w:val="24"/>
                <w:szCs w:val="24"/>
              </w:rPr>
              <w:t xml:space="preserve"> (далее - Программа)</w:t>
            </w:r>
          </w:p>
        </w:tc>
      </w:tr>
      <w:tr w:rsidR="00AC5245" w:rsidRPr="00470E6E" w:rsidTr="00297370">
        <w:tc>
          <w:tcPr>
            <w:tcW w:w="3175" w:type="dxa"/>
          </w:tcPr>
          <w:p w:rsidR="00AC5245" w:rsidRPr="00BD2FCB" w:rsidRDefault="00AC5245" w:rsidP="005A6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447" w:type="dxa"/>
          </w:tcPr>
          <w:p w:rsidR="00B0469D" w:rsidRPr="00BD2FCB" w:rsidRDefault="00AC5245" w:rsidP="00E966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  <w:hyperlink r:id="rId12" w:history="1">
              <w:r w:rsidRPr="00BD2FCB">
                <w:rPr>
                  <w:rFonts w:ascii="Times New Roman" w:hAnsi="Times New Roman" w:cs="Times New Roman"/>
                  <w:sz w:val="24"/>
                  <w:szCs w:val="24"/>
                </w:rPr>
                <w:t>закон</w:t>
              </w:r>
            </w:hyperlink>
            <w:r w:rsidRPr="00BD2FCB">
              <w:rPr>
                <w:rFonts w:ascii="Times New Roman" w:hAnsi="Times New Roman" w:cs="Times New Roman"/>
                <w:sz w:val="24"/>
                <w:szCs w:val="24"/>
              </w:rPr>
              <w:t xml:space="preserve"> от 06.10.2003 </w:t>
            </w:r>
            <w:r w:rsidR="00A1059B" w:rsidRPr="00BD2FCB">
              <w:rPr>
                <w:rFonts w:ascii="Times New Roman" w:hAnsi="Times New Roman" w:cs="Times New Roman"/>
                <w:sz w:val="24"/>
                <w:szCs w:val="24"/>
              </w:rPr>
              <w:t>№ 131-ФЗ «</w:t>
            </w: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Об общих принципах организации местного самоуправления в Российской Федерации</w:t>
            </w:r>
            <w:r w:rsidR="00A1059B" w:rsidRPr="00BD2FCB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B0469D" w:rsidRPr="00BD2F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0469D" w:rsidRPr="00B0469D" w:rsidRDefault="00B0469D" w:rsidP="00E966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469D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Федеральный закон от 23 июня 2016 г. </w:t>
            </w:r>
            <w:r w:rsidR="00E966C6" w:rsidRPr="00BD2FCB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№</w:t>
            </w:r>
            <w:r w:rsidRPr="00B0469D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182-ФЗ </w:t>
            </w:r>
            <w:r w:rsidRPr="00BD2FCB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«</w:t>
            </w:r>
            <w:r w:rsidRPr="00B0469D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Об основах системы профилактики правонарушений в Российской Федерации</w:t>
            </w:r>
            <w:r w:rsidRPr="00BD2FCB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»</w:t>
            </w:r>
            <w:r w:rsidRPr="00B0469D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 </w:t>
            </w:r>
          </w:p>
          <w:p w:rsidR="00E966C6" w:rsidRPr="00BD2FCB" w:rsidRDefault="00E966C6" w:rsidP="00E966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02.04.2014№44-ФЗ «Об участии граждан в охране общественного порядка»;</w:t>
            </w:r>
          </w:p>
          <w:p w:rsidR="00E966C6" w:rsidRPr="00BD2FCB" w:rsidRDefault="00E966C6" w:rsidP="00E966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закон от 24.06.1999 №120-ФЗ «Об основах системы профилактики безнадзорности и правонарушений несовершеннолетних»</w:t>
            </w:r>
          </w:p>
          <w:p w:rsidR="00E966C6" w:rsidRPr="00BD2FCB" w:rsidRDefault="00E966C6" w:rsidP="00E966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D2F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Концепция общественной безопасности в Российской Федерации (утверждена Президентом Российской Федерации 20.11.2013)</w:t>
            </w:r>
          </w:p>
          <w:p w:rsidR="00AC5245" w:rsidRPr="00BD2FCB" w:rsidRDefault="0005503D" w:rsidP="00E966C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3" w:history="1">
              <w:r w:rsidR="00AC5245" w:rsidRPr="00BD2FCB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Закон</w:t>
              </w:r>
            </w:hyperlink>
            <w:r w:rsidR="00AC5245" w:rsidRPr="00BD2F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Оренбургско</w:t>
            </w:r>
            <w:r w:rsidR="00A1059B" w:rsidRPr="00BD2F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й области от </w:t>
            </w:r>
            <w:r w:rsidR="00B0469D" w:rsidRPr="00BD2FCB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 xml:space="preserve">15.09.2008 года № 2382/500-IV-ОЗ  </w:t>
            </w:r>
            <w:r w:rsidR="00A1059B" w:rsidRPr="00BD2F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AC5245" w:rsidRPr="00BD2F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 основах профилактики правонарушений в Оренбургской области</w:t>
            </w:r>
            <w:r w:rsidR="00A1059B" w:rsidRPr="00BD2F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AC5245" w:rsidRPr="00BD2FCB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B61" w:rsidRPr="00470E6E" w:rsidTr="00297370">
        <w:tc>
          <w:tcPr>
            <w:tcW w:w="3175" w:type="dxa"/>
          </w:tcPr>
          <w:p w:rsidR="00BC4B61" w:rsidRPr="00BD2FCB" w:rsidRDefault="00BC4B61" w:rsidP="005A6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447" w:type="dxa"/>
          </w:tcPr>
          <w:p w:rsidR="00BC4B61" w:rsidRPr="00BD2FCB" w:rsidRDefault="00BC4B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Бузулука</w:t>
            </w:r>
          </w:p>
        </w:tc>
      </w:tr>
      <w:tr w:rsidR="00BC4B61" w:rsidRPr="00470E6E" w:rsidTr="00297370">
        <w:tc>
          <w:tcPr>
            <w:tcW w:w="3175" w:type="dxa"/>
          </w:tcPr>
          <w:p w:rsidR="00BC4B61" w:rsidRPr="00BD2FCB" w:rsidRDefault="00BC4B61" w:rsidP="005A6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447" w:type="dxa"/>
          </w:tcPr>
          <w:p w:rsidR="00BC4B61" w:rsidRPr="00BD2FCB" w:rsidRDefault="00F51A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-</w:t>
            </w:r>
          </w:p>
        </w:tc>
      </w:tr>
      <w:tr w:rsidR="00AC5245" w:rsidRPr="00470E6E" w:rsidTr="00297370">
        <w:tc>
          <w:tcPr>
            <w:tcW w:w="3175" w:type="dxa"/>
          </w:tcPr>
          <w:p w:rsidR="00AC5245" w:rsidRPr="00BD2FCB" w:rsidRDefault="00AC5245" w:rsidP="005A6D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447" w:type="dxa"/>
          </w:tcPr>
          <w:p w:rsidR="00A81E97" w:rsidRPr="00BD2FCB" w:rsidRDefault="00297370" w:rsidP="00A81E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Бузулука, комиссия по делам несовершеннолетних и защите их прав администрации города Бузулука (далее – КДН и ЗП), Управление образования администрации города (далее – УО), Управление по культуре, спорту и молодежной политике администрации города (далее – </w:t>
            </w:r>
            <w:proofErr w:type="spellStart"/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УКСиМП</w:t>
            </w:r>
            <w:proofErr w:type="spellEnd"/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), Управление внутренней политики администрации города (</w:t>
            </w:r>
            <w:r w:rsidR="00A81E97" w:rsidRPr="00BD2FCB">
              <w:rPr>
                <w:rFonts w:ascii="Times New Roman" w:hAnsi="Times New Roman" w:cs="Times New Roman"/>
                <w:sz w:val="24"/>
                <w:szCs w:val="24"/>
              </w:rPr>
              <w:t xml:space="preserve">далее - </w:t>
            </w: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 xml:space="preserve">УВП), </w:t>
            </w:r>
          </w:p>
          <w:p w:rsidR="00AC5245" w:rsidRPr="00BD2FCB" w:rsidRDefault="00297370" w:rsidP="00B5098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по согласованию: межмуниципальный отдел МВД Р</w:t>
            </w:r>
            <w:r w:rsidR="00A81E97" w:rsidRPr="00BD2FCB">
              <w:rPr>
                <w:rFonts w:ascii="Times New Roman" w:hAnsi="Times New Roman" w:cs="Times New Roman"/>
                <w:sz w:val="24"/>
                <w:szCs w:val="24"/>
              </w:rPr>
              <w:t>оссии «</w:t>
            </w:r>
            <w:proofErr w:type="spellStart"/>
            <w:r w:rsidR="00A81E97" w:rsidRPr="00BD2FCB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 w:rsidR="00A81E97" w:rsidRPr="00BD2FCB">
              <w:rPr>
                <w:rFonts w:ascii="Times New Roman" w:hAnsi="Times New Roman" w:cs="Times New Roman"/>
                <w:sz w:val="24"/>
                <w:szCs w:val="24"/>
              </w:rPr>
              <w:t>» (далее – МО</w:t>
            </w:r>
            <w:r w:rsidR="00B5098B" w:rsidRPr="00BD2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МВД России «</w:t>
            </w:r>
            <w:proofErr w:type="spellStart"/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 w:rsidRPr="00BD2FCB">
              <w:rPr>
                <w:rFonts w:ascii="Times New Roman" w:hAnsi="Times New Roman" w:cs="Times New Roman"/>
                <w:sz w:val="24"/>
                <w:szCs w:val="24"/>
              </w:rPr>
              <w:t xml:space="preserve">»), </w:t>
            </w:r>
            <w:r w:rsidRPr="00BD2FCB">
              <w:rPr>
                <w:rFonts w:ascii="Times New Roman" w:hAnsi="Times New Roman" w:cs="Times New Roman"/>
                <w:bCs/>
                <w:sz w:val="24"/>
                <w:szCs w:val="24"/>
              </w:rPr>
              <w:t>ГКУ «Центр занятости населения города Бузулука» (далее – ГКУ «ЦЗН г. Бузулука»), МКУ          г. Бузулука  «Центр ГО, ПБ и ЧС»</w:t>
            </w:r>
            <w:r w:rsidR="00A81E97" w:rsidRPr="00BD2F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филиал по </w:t>
            </w:r>
            <w:proofErr w:type="spellStart"/>
            <w:r w:rsidR="00A81E97" w:rsidRPr="00BD2FCB">
              <w:rPr>
                <w:rFonts w:ascii="Times New Roman" w:hAnsi="Times New Roman" w:cs="Times New Roman"/>
                <w:bCs/>
                <w:sz w:val="24"/>
                <w:szCs w:val="24"/>
              </w:rPr>
              <w:t>Бузулукскому</w:t>
            </w:r>
            <w:proofErr w:type="spellEnd"/>
            <w:r w:rsidR="00A81E97" w:rsidRPr="00BD2FC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району ФКУ УИИ УФСИН России по Оренбургской области (далее – УФСИН)</w:t>
            </w:r>
          </w:p>
        </w:tc>
      </w:tr>
      <w:tr w:rsidR="00A81E97" w:rsidRPr="00470E6E" w:rsidTr="00297370">
        <w:tc>
          <w:tcPr>
            <w:tcW w:w="3175" w:type="dxa"/>
          </w:tcPr>
          <w:p w:rsidR="00A81E97" w:rsidRPr="00BD2FCB" w:rsidRDefault="00A81E97" w:rsidP="005A6D2F">
            <w:pPr>
              <w:pStyle w:val="a4"/>
              <w:spacing w:after="0"/>
              <w:ind w:left="0"/>
            </w:pPr>
            <w:r w:rsidRPr="00BD2FCB">
              <w:t>Цель и задачи Программы</w:t>
            </w:r>
          </w:p>
        </w:tc>
        <w:tc>
          <w:tcPr>
            <w:tcW w:w="6447" w:type="dxa"/>
          </w:tcPr>
          <w:p w:rsidR="00A81E97" w:rsidRPr="00BD2FCB" w:rsidRDefault="00A81E97" w:rsidP="00BC4B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FCB">
              <w:rPr>
                <w:rStyle w:val="FontStyle13"/>
                <w:sz w:val="24"/>
                <w:szCs w:val="24"/>
              </w:rPr>
              <w:t>Цель Программы</w:t>
            </w:r>
            <w:r w:rsidR="008B492A" w:rsidRPr="00BD2FCB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B492A" w:rsidRPr="00BD2FCB" w:rsidRDefault="008B492A" w:rsidP="00BC4B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FCB">
              <w:rPr>
                <w:rFonts w:ascii="Times New Roman" w:hAnsi="Times New Roman"/>
                <w:sz w:val="24"/>
                <w:szCs w:val="24"/>
              </w:rPr>
              <w:t>- профилактик</w:t>
            </w:r>
            <w:r w:rsidR="00C04518" w:rsidRPr="00BD2FCB">
              <w:rPr>
                <w:rFonts w:ascii="Times New Roman" w:hAnsi="Times New Roman"/>
                <w:sz w:val="24"/>
                <w:szCs w:val="24"/>
              </w:rPr>
              <w:t>а</w:t>
            </w:r>
            <w:r w:rsidRPr="00BD2FCB">
              <w:rPr>
                <w:rFonts w:ascii="Times New Roman" w:hAnsi="Times New Roman"/>
                <w:sz w:val="24"/>
                <w:szCs w:val="24"/>
              </w:rPr>
              <w:t xml:space="preserve"> правонарушений и  </w:t>
            </w:r>
            <w:r w:rsidR="00F24B9A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BD2FCB">
              <w:rPr>
                <w:rFonts w:ascii="Times New Roman" w:hAnsi="Times New Roman"/>
                <w:sz w:val="24"/>
                <w:szCs w:val="24"/>
              </w:rPr>
              <w:t>безопасности жизнедеятельности населения в городе Бузулуке.</w:t>
            </w:r>
          </w:p>
          <w:p w:rsidR="00A81E97" w:rsidRPr="00BD2FCB" w:rsidRDefault="00A81E97" w:rsidP="00BC4B61">
            <w:pPr>
              <w:pStyle w:val="a3"/>
              <w:rPr>
                <w:rStyle w:val="FontStyle13"/>
                <w:sz w:val="24"/>
                <w:szCs w:val="24"/>
              </w:rPr>
            </w:pPr>
            <w:r w:rsidRPr="00BD2FCB">
              <w:rPr>
                <w:rStyle w:val="FontStyle13"/>
                <w:sz w:val="24"/>
                <w:szCs w:val="24"/>
              </w:rPr>
              <w:t>Основными задачами Программы являются:</w:t>
            </w:r>
          </w:p>
          <w:p w:rsidR="00A81E97" w:rsidRPr="00BD2FCB" w:rsidRDefault="00A81E97" w:rsidP="00BC4B61">
            <w:pPr>
              <w:pStyle w:val="a3"/>
              <w:rPr>
                <w:rStyle w:val="FontStyle13"/>
                <w:sz w:val="24"/>
                <w:szCs w:val="24"/>
              </w:rPr>
            </w:pPr>
            <w:r w:rsidRPr="00BD2FCB">
              <w:rPr>
                <w:rStyle w:val="FontStyle13"/>
                <w:sz w:val="24"/>
                <w:szCs w:val="24"/>
              </w:rPr>
              <w:t>-взаимодействие правоохранительных органов и администрации города в сфере профилактики правонарушений и предупреждения преступлений;</w:t>
            </w:r>
          </w:p>
          <w:p w:rsidR="00A81E97" w:rsidRPr="00BD2FCB" w:rsidRDefault="00A81E97" w:rsidP="00BC4B61">
            <w:pPr>
              <w:pStyle w:val="a3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D2FCB">
              <w:rPr>
                <w:rStyle w:val="FontStyle13"/>
                <w:sz w:val="24"/>
                <w:szCs w:val="24"/>
              </w:rPr>
              <w:t>-создание безопасной обстановки на улицах и в других общественных местах города Бузулука.</w:t>
            </w:r>
          </w:p>
        </w:tc>
      </w:tr>
      <w:tr w:rsidR="00A81E97" w:rsidRPr="00470E6E" w:rsidTr="00297370">
        <w:tc>
          <w:tcPr>
            <w:tcW w:w="3175" w:type="dxa"/>
          </w:tcPr>
          <w:p w:rsidR="00A81E97" w:rsidRPr="00BD2FCB" w:rsidRDefault="00A81E97" w:rsidP="005A6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 целевые </w:t>
            </w:r>
            <w:r w:rsidRPr="00BD2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индикаторы  Программы</w:t>
            </w:r>
          </w:p>
          <w:p w:rsidR="00A81E97" w:rsidRPr="00BD2FCB" w:rsidRDefault="00A81E97" w:rsidP="005A6D2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7" w:type="dxa"/>
          </w:tcPr>
          <w:p w:rsidR="00A81E97" w:rsidRPr="00BD2FCB" w:rsidRDefault="00A81E97" w:rsidP="005831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Основные  целевые индикаторы  Программы приведены в </w:t>
            </w:r>
            <w:r w:rsidRPr="00BD2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приложении № 1 к настоящей Программе</w:t>
            </w:r>
          </w:p>
        </w:tc>
      </w:tr>
      <w:tr w:rsidR="00A81E97" w:rsidRPr="00470E6E" w:rsidTr="00297370">
        <w:tc>
          <w:tcPr>
            <w:tcW w:w="3175" w:type="dxa"/>
          </w:tcPr>
          <w:p w:rsidR="00A81E97" w:rsidRPr="00BD2FCB" w:rsidRDefault="00A81E97" w:rsidP="005A6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Сроки (этапы) реализации Программы </w:t>
            </w:r>
          </w:p>
        </w:tc>
        <w:tc>
          <w:tcPr>
            <w:tcW w:w="6447" w:type="dxa"/>
          </w:tcPr>
          <w:p w:rsidR="00A81E97" w:rsidRPr="00BD2FCB" w:rsidRDefault="00A81E97" w:rsidP="00A81E97">
            <w:pPr>
              <w:pStyle w:val="a4"/>
              <w:ind w:left="0"/>
            </w:pPr>
            <w:r w:rsidRPr="00BD2FCB">
              <w:t>2018-2022  годы</w:t>
            </w:r>
          </w:p>
          <w:p w:rsidR="00A81E97" w:rsidRPr="00BD2FCB" w:rsidRDefault="00A81E97" w:rsidP="00CF56C4">
            <w:pPr>
              <w:pStyle w:val="a4"/>
            </w:pPr>
          </w:p>
        </w:tc>
      </w:tr>
      <w:tr w:rsidR="00A81E97" w:rsidRPr="00470E6E" w:rsidTr="00297370">
        <w:tc>
          <w:tcPr>
            <w:tcW w:w="3175" w:type="dxa"/>
            <w:vMerge w:val="restart"/>
          </w:tcPr>
          <w:p w:rsidR="00A81E97" w:rsidRPr="00BD2FCB" w:rsidRDefault="00A81E97" w:rsidP="005A6D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2FCB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программных </w:t>
            </w:r>
            <w:proofErr w:type="gramStart"/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-м</w:t>
            </w:r>
            <w:proofErr w:type="gramEnd"/>
            <w:r w:rsidRPr="00BD2FCB">
              <w:rPr>
                <w:rFonts w:ascii="Times New Roman" w:hAnsi="Times New Roman" w:cs="Times New Roman"/>
                <w:sz w:val="24"/>
                <w:szCs w:val="24"/>
              </w:rPr>
              <w:t>ероприятий с разбивкой по годам и по подпрограммам.</w:t>
            </w:r>
          </w:p>
          <w:p w:rsidR="00BC4B61" w:rsidRPr="00BD2FCB" w:rsidRDefault="00BC4B61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B61" w:rsidRPr="00BD2FCB" w:rsidRDefault="00BC4B61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B61" w:rsidRPr="00BD2FCB" w:rsidRDefault="00BC4B61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B61" w:rsidRPr="00BD2FCB" w:rsidRDefault="00BC4B61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1E97" w:rsidRPr="00BD2FCB" w:rsidRDefault="00A81E97" w:rsidP="00BC4B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7" w:type="dxa"/>
            <w:tcBorders>
              <w:bottom w:val="nil"/>
            </w:tcBorders>
          </w:tcPr>
          <w:p w:rsidR="00A81E97" w:rsidRPr="00BD2FCB" w:rsidRDefault="00A81E97" w:rsidP="00CF56C4">
            <w:pPr>
              <w:pStyle w:val="a4"/>
              <w:spacing w:after="0"/>
              <w:ind w:left="34"/>
            </w:pPr>
            <w:r w:rsidRPr="00BD2FCB">
              <w:t xml:space="preserve">Общий объем финансирования за счет средств местного и областного бюджета составляет: </w:t>
            </w:r>
            <w:r w:rsidR="008B492A" w:rsidRPr="00BD2FCB">
              <w:t xml:space="preserve"> 1921,4 </w:t>
            </w:r>
            <w:r w:rsidRPr="00BD2FCB">
              <w:t xml:space="preserve">тыс. руб., том числе средства областного бюджета </w:t>
            </w:r>
            <w:r w:rsidR="008B492A" w:rsidRPr="00BD2FCB">
              <w:t>1525</w:t>
            </w:r>
            <w:r w:rsidRPr="00BD2FCB">
              <w:t>,</w:t>
            </w:r>
            <w:r w:rsidR="008B492A" w:rsidRPr="00BD2FCB">
              <w:t>4</w:t>
            </w:r>
            <w:r w:rsidR="00B01A6D" w:rsidRPr="00BD2FCB">
              <w:t xml:space="preserve"> </w:t>
            </w:r>
            <w:proofErr w:type="spellStart"/>
            <w:r w:rsidRPr="00BD2FCB">
              <w:t>тыс</w:t>
            </w:r>
            <w:proofErr w:type="gramStart"/>
            <w:r w:rsidRPr="00BD2FCB">
              <w:t>.р</w:t>
            </w:r>
            <w:proofErr w:type="gramEnd"/>
            <w:r w:rsidRPr="00BD2FCB">
              <w:t>уб</w:t>
            </w:r>
            <w:proofErr w:type="spellEnd"/>
            <w:r w:rsidRPr="00BD2FCB">
              <w:t>.</w:t>
            </w:r>
          </w:p>
          <w:p w:rsidR="00A81E97" w:rsidRPr="00BD2FCB" w:rsidRDefault="00A81E97" w:rsidP="00CF56C4">
            <w:pPr>
              <w:pStyle w:val="a4"/>
              <w:spacing w:after="0"/>
              <w:ind w:left="34"/>
            </w:pPr>
            <w:r w:rsidRPr="00BD2FCB">
              <w:t>2018 год – 841,9 тыс</w:t>
            </w:r>
            <w:proofErr w:type="gramStart"/>
            <w:r w:rsidRPr="00BD2FCB">
              <w:t>.р</w:t>
            </w:r>
            <w:proofErr w:type="gramEnd"/>
            <w:r w:rsidRPr="00BD2FCB">
              <w:t>уб., в том числе средства областного бюджета – 762,7тыс.руб.;</w:t>
            </w:r>
          </w:p>
          <w:p w:rsidR="00A81E97" w:rsidRPr="00BD2FCB" w:rsidRDefault="00A81E97" w:rsidP="00CF56C4">
            <w:pPr>
              <w:pStyle w:val="a4"/>
              <w:spacing w:after="0"/>
              <w:ind w:left="34"/>
            </w:pPr>
            <w:r w:rsidRPr="00BD2FCB">
              <w:t>2019 год –</w:t>
            </w:r>
            <w:r w:rsidR="008B492A" w:rsidRPr="00BD2FCB">
              <w:t xml:space="preserve">841,9 </w:t>
            </w:r>
            <w:proofErr w:type="spellStart"/>
            <w:r w:rsidRPr="00BD2FCB">
              <w:t>тыс</w:t>
            </w:r>
            <w:proofErr w:type="gramStart"/>
            <w:r w:rsidRPr="00BD2FCB">
              <w:t>.р</w:t>
            </w:r>
            <w:proofErr w:type="gramEnd"/>
            <w:r w:rsidRPr="00BD2FCB">
              <w:t>уб</w:t>
            </w:r>
            <w:proofErr w:type="spellEnd"/>
            <w:r w:rsidRPr="00BD2FCB">
              <w:t>., в том числе средства областного бюджета – 762,7 тыс.руб.;</w:t>
            </w:r>
          </w:p>
          <w:p w:rsidR="00A81E97" w:rsidRPr="00BD2FCB" w:rsidRDefault="00A81E97" w:rsidP="00CF56C4">
            <w:pPr>
              <w:pStyle w:val="a4"/>
              <w:spacing w:after="0"/>
              <w:ind w:left="34"/>
            </w:pPr>
            <w:r w:rsidRPr="00BD2FCB">
              <w:t>2020 год –</w:t>
            </w:r>
            <w:r w:rsidR="00A90307" w:rsidRPr="00BD2FCB">
              <w:t xml:space="preserve">79,2 </w:t>
            </w:r>
            <w:r w:rsidRPr="00BD2FCB">
              <w:t xml:space="preserve"> </w:t>
            </w:r>
            <w:proofErr w:type="spellStart"/>
            <w:r w:rsidRPr="00BD2FCB">
              <w:t>тыс</w:t>
            </w:r>
            <w:proofErr w:type="gramStart"/>
            <w:r w:rsidRPr="00BD2FCB">
              <w:t>.р</w:t>
            </w:r>
            <w:proofErr w:type="gramEnd"/>
            <w:r w:rsidRPr="00BD2FCB">
              <w:t>уб</w:t>
            </w:r>
            <w:proofErr w:type="spellEnd"/>
            <w:r w:rsidR="00A90307" w:rsidRPr="00BD2FCB">
              <w:t>.</w:t>
            </w:r>
            <w:r w:rsidRPr="00BD2FCB">
              <w:t>;</w:t>
            </w:r>
          </w:p>
          <w:p w:rsidR="00A81E97" w:rsidRPr="00BD2FCB" w:rsidRDefault="00A81E97" w:rsidP="00CF56C4">
            <w:pPr>
              <w:pStyle w:val="a4"/>
              <w:spacing w:after="0"/>
              <w:ind w:left="34"/>
            </w:pPr>
            <w:r w:rsidRPr="00BD2FCB">
              <w:t xml:space="preserve">2021 год – </w:t>
            </w:r>
            <w:r w:rsidR="00A90307" w:rsidRPr="00BD2FCB">
              <w:t xml:space="preserve">79,2 </w:t>
            </w:r>
            <w:proofErr w:type="spellStart"/>
            <w:r w:rsidR="00A90307" w:rsidRPr="00BD2FCB">
              <w:t>тыс</w:t>
            </w:r>
            <w:proofErr w:type="gramStart"/>
            <w:r w:rsidR="00A90307" w:rsidRPr="00BD2FCB">
              <w:t>.р</w:t>
            </w:r>
            <w:proofErr w:type="gramEnd"/>
            <w:r w:rsidR="00A90307" w:rsidRPr="00BD2FCB">
              <w:t>уб</w:t>
            </w:r>
            <w:proofErr w:type="spellEnd"/>
            <w:r w:rsidR="00A90307" w:rsidRPr="00BD2FCB">
              <w:t>.</w:t>
            </w:r>
            <w:r w:rsidRPr="00BD2FCB">
              <w:t>;</w:t>
            </w:r>
          </w:p>
          <w:p w:rsidR="00A81E97" w:rsidRPr="00BD2FCB" w:rsidRDefault="00A81E97" w:rsidP="00A90307">
            <w:pPr>
              <w:pStyle w:val="a3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BD2FCB">
              <w:rPr>
                <w:rFonts w:ascii="Times New Roman" w:hAnsi="Times New Roman"/>
                <w:sz w:val="24"/>
                <w:szCs w:val="24"/>
              </w:rPr>
              <w:t xml:space="preserve">2022 год </w:t>
            </w:r>
            <w:r w:rsidR="00EF408C" w:rsidRPr="00BD2FCB">
              <w:rPr>
                <w:rFonts w:ascii="Times New Roman" w:hAnsi="Times New Roman"/>
                <w:sz w:val="24"/>
                <w:szCs w:val="24"/>
              </w:rPr>
              <w:t>–</w:t>
            </w:r>
            <w:r w:rsidRPr="00BD2F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0307" w:rsidRPr="00BD2FCB">
              <w:rPr>
                <w:rFonts w:ascii="Times New Roman" w:hAnsi="Times New Roman"/>
                <w:sz w:val="24"/>
                <w:szCs w:val="24"/>
              </w:rPr>
              <w:t>79,2 тыс. руб</w:t>
            </w:r>
            <w:r w:rsidR="00EF408C" w:rsidRPr="00BD2F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81E97" w:rsidRPr="00470E6E" w:rsidTr="00BC4B61">
        <w:tblPrEx>
          <w:tblBorders>
            <w:insideH w:val="nil"/>
          </w:tblBorders>
        </w:tblPrEx>
        <w:trPr>
          <w:trHeight w:val="405"/>
        </w:trPr>
        <w:tc>
          <w:tcPr>
            <w:tcW w:w="3175" w:type="dxa"/>
            <w:vMerge/>
            <w:tcBorders>
              <w:bottom w:val="single" w:sz="4" w:space="0" w:color="auto"/>
            </w:tcBorders>
          </w:tcPr>
          <w:p w:rsidR="00A81E97" w:rsidRPr="00BD2FCB" w:rsidRDefault="00A81E9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47" w:type="dxa"/>
            <w:tcBorders>
              <w:top w:val="nil"/>
              <w:bottom w:val="single" w:sz="4" w:space="0" w:color="auto"/>
            </w:tcBorders>
          </w:tcPr>
          <w:p w:rsidR="00A81E97" w:rsidRPr="00BD2FCB" w:rsidRDefault="00A81E97" w:rsidP="00BC4B61">
            <w:pPr>
              <w:pStyle w:val="2"/>
              <w:ind w:firstLine="567"/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BC4B61" w:rsidRPr="00470E6E" w:rsidTr="00BC4B61">
        <w:tblPrEx>
          <w:tblBorders>
            <w:insideH w:val="nil"/>
          </w:tblBorders>
        </w:tblPrEx>
        <w:trPr>
          <w:trHeight w:val="3135"/>
        </w:trPr>
        <w:tc>
          <w:tcPr>
            <w:tcW w:w="3175" w:type="dxa"/>
            <w:vMerge w:val="restart"/>
            <w:tcBorders>
              <w:top w:val="single" w:sz="4" w:space="0" w:color="auto"/>
            </w:tcBorders>
          </w:tcPr>
          <w:p w:rsidR="00BC4B61" w:rsidRPr="00BD2FCB" w:rsidRDefault="00BC4B61" w:rsidP="00BC4B6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C4B61" w:rsidRPr="00BD2FCB" w:rsidRDefault="00BC4B61" w:rsidP="005A6D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FCB">
              <w:rPr>
                <w:rFonts w:ascii="Times New Roman" w:hAnsi="Times New Roman"/>
                <w:sz w:val="24"/>
                <w:szCs w:val="24"/>
              </w:rPr>
              <w:t>Ожидаемый</w:t>
            </w:r>
          </w:p>
          <w:p w:rsidR="00BC4B61" w:rsidRPr="00BD2FCB" w:rsidRDefault="00BC4B61" w:rsidP="005A6D2F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D2FCB">
              <w:rPr>
                <w:rFonts w:ascii="Times New Roman" w:hAnsi="Times New Roman"/>
                <w:sz w:val="24"/>
                <w:szCs w:val="24"/>
              </w:rPr>
              <w:t>результат  реализации Программы</w:t>
            </w:r>
          </w:p>
        </w:tc>
        <w:tc>
          <w:tcPr>
            <w:tcW w:w="6447" w:type="dxa"/>
            <w:tcBorders>
              <w:top w:val="single" w:sz="4" w:space="0" w:color="auto"/>
              <w:bottom w:val="nil"/>
            </w:tcBorders>
          </w:tcPr>
          <w:p w:rsidR="00BC4B61" w:rsidRPr="00BD2FCB" w:rsidRDefault="00BC4B61" w:rsidP="00AF2438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2FCB">
              <w:rPr>
                <w:rFonts w:ascii="Times New Roman" w:hAnsi="Times New Roman"/>
                <w:sz w:val="24"/>
                <w:szCs w:val="24"/>
              </w:rPr>
              <w:t>Выполнение мероприятий Программы позволит:</w:t>
            </w:r>
          </w:p>
          <w:p w:rsidR="00AF2438" w:rsidRPr="00BD2FCB" w:rsidRDefault="00BC4B61" w:rsidP="00AF2438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D2FCB">
              <w:rPr>
                <w:rFonts w:ascii="Times New Roman" w:hAnsi="Times New Roman"/>
                <w:noProof/>
                <w:sz w:val="24"/>
                <w:szCs w:val="24"/>
              </w:rPr>
              <w:t>1.Укрепить</w:t>
            </w:r>
            <w:r w:rsidR="00AF2438" w:rsidRPr="00BD2FCB"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BD2FCB">
              <w:rPr>
                <w:rFonts w:ascii="Times New Roman" w:hAnsi="Times New Roman"/>
                <w:noProof/>
                <w:sz w:val="24"/>
                <w:szCs w:val="24"/>
              </w:rPr>
              <w:t xml:space="preserve">межведомственное </w:t>
            </w:r>
            <w:r w:rsidR="00AF2438" w:rsidRPr="00BD2FCB">
              <w:rPr>
                <w:rFonts w:ascii="Times New Roman" w:hAnsi="Times New Roman"/>
                <w:noProof/>
                <w:sz w:val="24"/>
                <w:szCs w:val="24"/>
              </w:rPr>
              <w:t xml:space="preserve">  </w:t>
            </w:r>
          </w:p>
          <w:p w:rsidR="00BC4B61" w:rsidRPr="00BD2FCB" w:rsidRDefault="00BC4B61" w:rsidP="00AF2438">
            <w:pPr>
              <w:pStyle w:val="a3"/>
              <w:jc w:val="both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BD2FCB">
              <w:rPr>
                <w:rFonts w:ascii="Times New Roman" w:hAnsi="Times New Roman"/>
                <w:noProof/>
                <w:sz w:val="24"/>
                <w:szCs w:val="24"/>
              </w:rPr>
              <w:t>взаимодействие</w:t>
            </w:r>
            <w:r w:rsidRPr="00BD2FCB">
              <w:rPr>
                <w:rStyle w:val="FontStyle13"/>
                <w:sz w:val="24"/>
                <w:szCs w:val="24"/>
              </w:rPr>
              <w:t>правоохранительных органов, администрации города в сфере профилактики правонарушений и предупреждения преступлений.</w:t>
            </w:r>
          </w:p>
          <w:p w:rsidR="00BC4B61" w:rsidRPr="00BD2FCB" w:rsidRDefault="00BC4B61" w:rsidP="00AF2438">
            <w:pPr>
              <w:pStyle w:val="a3"/>
              <w:jc w:val="both"/>
              <w:rPr>
                <w:rStyle w:val="FontStyle12"/>
                <w:sz w:val="24"/>
                <w:szCs w:val="24"/>
              </w:rPr>
            </w:pPr>
            <w:r w:rsidRPr="00BD2FCB">
              <w:rPr>
                <w:rFonts w:ascii="Times New Roman" w:hAnsi="Times New Roman"/>
                <w:bCs/>
                <w:sz w:val="24"/>
                <w:szCs w:val="24"/>
              </w:rPr>
              <w:t>2.Совершенствовать систему предупреждения  правонарушений.</w:t>
            </w:r>
          </w:p>
          <w:p w:rsidR="00BC4B61" w:rsidRPr="00BD2FCB" w:rsidRDefault="00BC4B61" w:rsidP="00CF56C4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1E97" w:rsidRPr="00470E6E" w:rsidTr="00297370">
        <w:tblPrEx>
          <w:tblBorders>
            <w:insideH w:val="nil"/>
          </w:tblBorders>
        </w:tblPrEx>
        <w:tc>
          <w:tcPr>
            <w:tcW w:w="3175" w:type="dxa"/>
            <w:vMerge/>
          </w:tcPr>
          <w:p w:rsidR="00A81E97" w:rsidRPr="00470E6E" w:rsidRDefault="00A81E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7" w:type="dxa"/>
            <w:tcBorders>
              <w:top w:val="nil"/>
              <w:bottom w:val="nil"/>
            </w:tcBorders>
          </w:tcPr>
          <w:p w:rsidR="00A81E97" w:rsidRPr="00470E6E" w:rsidRDefault="00A81E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1E97" w:rsidRPr="00470E6E" w:rsidTr="00653F63">
        <w:trPr>
          <w:trHeight w:val="46"/>
        </w:trPr>
        <w:tc>
          <w:tcPr>
            <w:tcW w:w="3175" w:type="dxa"/>
            <w:vMerge/>
          </w:tcPr>
          <w:p w:rsidR="00A81E97" w:rsidRPr="00470E6E" w:rsidRDefault="00A81E9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447" w:type="dxa"/>
            <w:tcBorders>
              <w:top w:val="nil"/>
            </w:tcBorders>
          </w:tcPr>
          <w:p w:rsidR="00A81E97" w:rsidRPr="00470E6E" w:rsidRDefault="00A81E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C5245" w:rsidRPr="00470E6E" w:rsidRDefault="00AC5245">
      <w:pPr>
        <w:rPr>
          <w:rFonts w:ascii="Times New Roman" w:hAnsi="Times New Roman" w:cs="Times New Roman"/>
          <w:sz w:val="28"/>
          <w:szCs w:val="28"/>
        </w:rPr>
        <w:sectPr w:rsidR="00AC5245" w:rsidRPr="00470E6E" w:rsidSect="00B81AE8">
          <w:pgSz w:w="11905" w:h="16838"/>
          <w:pgMar w:top="720" w:right="720" w:bottom="720" w:left="720" w:header="0" w:footer="0" w:gutter="0"/>
          <w:cols w:space="720"/>
          <w:docGrid w:linePitch="299"/>
        </w:sectPr>
      </w:pPr>
    </w:p>
    <w:p w:rsidR="00AC5245" w:rsidRPr="00470E6E" w:rsidRDefault="00AC52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5245" w:rsidRPr="00470E6E" w:rsidRDefault="00AC5245" w:rsidP="00470E6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E6E">
        <w:rPr>
          <w:rFonts w:ascii="Times New Roman" w:hAnsi="Times New Roman" w:cs="Times New Roman"/>
          <w:b/>
          <w:sz w:val="28"/>
          <w:szCs w:val="28"/>
        </w:rPr>
        <w:t>1. Характеристика (содержание) проблемы</w:t>
      </w:r>
    </w:p>
    <w:p w:rsidR="00AC5245" w:rsidRPr="00470E6E" w:rsidRDefault="00A81E97" w:rsidP="00470E6E">
      <w:pPr>
        <w:pStyle w:val="ConsPlusNormal"/>
        <w:tabs>
          <w:tab w:val="left" w:pos="7995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ab/>
      </w:r>
    </w:p>
    <w:p w:rsidR="00966255" w:rsidRPr="00470E6E" w:rsidRDefault="00F1692C" w:rsidP="00AF243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70E6E">
        <w:rPr>
          <w:rFonts w:ascii="Times New Roman" w:eastAsia="Times New Roman" w:hAnsi="Times New Roman" w:cs="Times New Roman"/>
          <w:sz w:val="28"/>
          <w:szCs w:val="28"/>
        </w:rPr>
        <w:t>В городе Бузулуке в 201</w:t>
      </w:r>
      <w:r w:rsidR="00AF243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470E6E">
        <w:rPr>
          <w:rFonts w:ascii="Times New Roman" w:eastAsia="Times New Roman" w:hAnsi="Times New Roman" w:cs="Times New Roman"/>
          <w:sz w:val="28"/>
          <w:szCs w:val="28"/>
        </w:rPr>
        <w:t xml:space="preserve"> году </w:t>
      </w:r>
      <w:r w:rsidR="00966255" w:rsidRPr="00470E6E">
        <w:rPr>
          <w:rFonts w:ascii="Times New Roman" w:eastAsia="Times New Roman" w:hAnsi="Times New Roman" w:cs="Times New Roman"/>
          <w:sz w:val="28"/>
          <w:szCs w:val="28"/>
        </w:rPr>
        <w:t>уже проведен ряд мероприятий, направленных на снижение количества преступлений и правонарушений, совершаемых на территории муниципального образования г.</w:t>
      </w:r>
      <w:r w:rsidR="00171E70" w:rsidRPr="00470E6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6255" w:rsidRPr="00470E6E">
        <w:rPr>
          <w:rFonts w:ascii="Times New Roman" w:eastAsia="Times New Roman" w:hAnsi="Times New Roman" w:cs="Times New Roman"/>
          <w:sz w:val="28"/>
          <w:szCs w:val="28"/>
        </w:rPr>
        <w:t>Бузулук, в т.ч. на организацию досуга и трудоустройство</w:t>
      </w:r>
      <w:r w:rsidR="00AF243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6255" w:rsidRPr="00470E6E">
        <w:rPr>
          <w:rFonts w:ascii="Times New Roman" w:eastAsia="Times New Roman" w:hAnsi="Times New Roman" w:cs="Times New Roman"/>
          <w:sz w:val="28"/>
          <w:szCs w:val="28"/>
        </w:rPr>
        <w:t xml:space="preserve">несовершеннолетних, организацию культурно-массовых и спортивных мероприятий, социальную реабилитацию лиц, </w:t>
      </w:r>
      <w:proofErr w:type="gramStart"/>
      <w:r w:rsidR="00966255" w:rsidRPr="00470E6E">
        <w:rPr>
          <w:rFonts w:ascii="Times New Roman" w:eastAsia="Times New Roman" w:hAnsi="Times New Roman" w:cs="Times New Roman"/>
          <w:sz w:val="28"/>
          <w:szCs w:val="28"/>
        </w:rPr>
        <w:t>условно-осужденных</w:t>
      </w:r>
      <w:proofErr w:type="gramEnd"/>
      <w:r w:rsidR="00966255" w:rsidRPr="00470E6E">
        <w:rPr>
          <w:rFonts w:ascii="Times New Roman" w:eastAsia="Times New Roman" w:hAnsi="Times New Roman" w:cs="Times New Roman"/>
          <w:sz w:val="28"/>
          <w:szCs w:val="28"/>
        </w:rPr>
        <w:t xml:space="preserve"> и лиц, вернувшихся из мест лишения свободы.</w:t>
      </w:r>
    </w:p>
    <w:p w:rsidR="00171E70" w:rsidRPr="00470E6E" w:rsidRDefault="00AC5245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>По итогам 201</w:t>
      </w:r>
      <w:r w:rsidR="00A81E97" w:rsidRPr="00470E6E">
        <w:rPr>
          <w:rFonts w:ascii="Times New Roman" w:hAnsi="Times New Roman" w:cs="Times New Roman"/>
          <w:sz w:val="28"/>
          <w:szCs w:val="28"/>
        </w:rPr>
        <w:t>6</w:t>
      </w:r>
      <w:r w:rsidRPr="00470E6E">
        <w:rPr>
          <w:rFonts w:ascii="Times New Roman" w:hAnsi="Times New Roman" w:cs="Times New Roman"/>
          <w:sz w:val="28"/>
          <w:szCs w:val="28"/>
        </w:rPr>
        <w:t xml:space="preserve"> года </w:t>
      </w:r>
      <w:proofErr w:type="gramStart"/>
      <w:r w:rsidRPr="00470E6E">
        <w:rPr>
          <w:rFonts w:ascii="Times New Roman" w:hAnsi="Times New Roman" w:cs="Times New Roman"/>
          <w:sz w:val="28"/>
          <w:szCs w:val="28"/>
        </w:rPr>
        <w:t>криминогенная обстановка</w:t>
      </w:r>
      <w:proofErr w:type="gramEnd"/>
      <w:r w:rsidRPr="00470E6E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F1692C" w:rsidRPr="00470E6E">
        <w:rPr>
          <w:rFonts w:ascii="Times New Roman" w:hAnsi="Times New Roman" w:cs="Times New Roman"/>
          <w:sz w:val="28"/>
          <w:szCs w:val="28"/>
        </w:rPr>
        <w:t xml:space="preserve">города Бузулука остается </w:t>
      </w:r>
      <w:r w:rsidRPr="00470E6E">
        <w:rPr>
          <w:rFonts w:ascii="Times New Roman" w:hAnsi="Times New Roman" w:cs="Times New Roman"/>
          <w:sz w:val="28"/>
          <w:szCs w:val="28"/>
        </w:rPr>
        <w:t>стабильн</w:t>
      </w:r>
      <w:r w:rsidR="00F1692C" w:rsidRPr="00470E6E">
        <w:rPr>
          <w:rFonts w:ascii="Times New Roman" w:hAnsi="Times New Roman" w:cs="Times New Roman"/>
          <w:sz w:val="28"/>
          <w:szCs w:val="28"/>
        </w:rPr>
        <w:t>ой</w:t>
      </w:r>
      <w:r w:rsidRPr="00470E6E">
        <w:rPr>
          <w:rFonts w:ascii="Times New Roman" w:hAnsi="Times New Roman" w:cs="Times New Roman"/>
          <w:sz w:val="28"/>
          <w:szCs w:val="28"/>
        </w:rPr>
        <w:t xml:space="preserve"> благодаря проводимым профилактическим мероприятиям.</w:t>
      </w:r>
      <w:r w:rsidR="00171E70" w:rsidRPr="00470E6E">
        <w:rPr>
          <w:rFonts w:ascii="Times New Roman" w:hAnsi="Times New Roman" w:cs="Times New Roman"/>
          <w:sz w:val="28"/>
          <w:szCs w:val="28"/>
        </w:rPr>
        <w:t xml:space="preserve"> В помощь наружным службам в охране правопорядка в г. Бузулуке в местах массового пребывания граждан </w:t>
      </w:r>
      <w:r w:rsidR="00F1692C" w:rsidRPr="00470E6E">
        <w:rPr>
          <w:rFonts w:ascii="Times New Roman" w:hAnsi="Times New Roman" w:cs="Times New Roman"/>
          <w:sz w:val="28"/>
          <w:szCs w:val="28"/>
        </w:rPr>
        <w:t xml:space="preserve">функционирует </w:t>
      </w:r>
      <w:r w:rsidR="00171E70" w:rsidRPr="00470E6E">
        <w:rPr>
          <w:rFonts w:ascii="Times New Roman" w:hAnsi="Times New Roman" w:cs="Times New Roman"/>
          <w:sz w:val="28"/>
          <w:szCs w:val="28"/>
        </w:rPr>
        <w:t xml:space="preserve">9 видеокамер </w:t>
      </w:r>
      <w:r w:rsidR="00F1692C" w:rsidRPr="00470E6E">
        <w:rPr>
          <w:rFonts w:ascii="Times New Roman" w:hAnsi="Times New Roman" w:cs="Times New Roman"/>
          <w:sz w:val="28"/>
          <w:szCs w:val="28"/>
        </w:rPr>
        <w:t>«</w:t>
      </w:r>
      <w:r w:rsidR="00171E70" w:rsidRPr="00470E6E">
        <w:rPr>
          <w:rFonts w:ascii="Times New Roman" w:hAnsi="Times New Roman" w:cs="Times New Roman"/>
          <w:sz w:val="28"/>
          <w:szCs w:val="28"/>
        </w:rPr>
        <w:t>Безопасный город</w:t>
      </w:r>
      <w:r w:rsidR="00F1692C" w:rsidRPr="00470E6E">
        <w:rPr>
          <w:rFonts w:ascii="Times New Roman" w:hAnsi="Times New Roman" w:cs="Times New Roman"/>
          <w:sz w:val="28"/>
          <w:szCs w:val="28"/>
        </w:rPr>
        <w:t>»</w:t>
      </w:r>
      <w:r w:rsidR="00171E70" w:rsidRPr="00470E6E">
        <w:rPr>
          <w:rFonts w:ascii="Times New Roman" w:hAnsi="Times New Roman" w:cs="Times New Roman"/>
          <w:sz w:val="28"/>
          <w:szCs w:val="28"/>
        </w:rPr>
        <w:t>.</w:t>
      </w:r>
    </w:p>
    <w:p w:rsidR="00966255" w:rsidRPr="00470E6E" w:rsidRDefault="00966255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Состояние «уличной» преступности на территории г. Бузулука по итогам 2016 года выглядит следующим образом: в общественных местах зарегистрировано 462 преступления, АППГ – 533, снижение составило 13, 3%. Наряду со снижением общего количества преступлений, </w:t>
      </w:r>
      <w:r w:rsidR="00F1692C" w:rsidRPr="00470E6E">
        <w:rPr>
          <w:rFonts w:ascii="Times New Roman" w:hAnsi="Times New Roman" w:cs="Times New Roman"/>
          <w:sz w:val="28"/>
          <w:szCs w:val="28"/>
        </w:rPr>
        <w:t xml:space="preserve">имеет место рост </w:t>
      </w:r>
      <w:r w:rsidRPr="00470E6E">
        <w:rPr>
          <w:rFonts w:ascii="Times New Roman" w:hAnsi="Times New Roman" w:cs="Times New Roman"/>
          <w:sz w:val="28"/>
          <w:szCs w:val="28"/>
        </w:rPr>
        <w:t xml:space="preserve">по следующим видам преступлений: нарушение ПДД лицом, подвергнутым административному наказанию,  на 23,4%; угон – на </w:t>
      </w:r>
      <w:r w:rsidR="00154961" w:rsidRPr="00470E6E">
        <w:rPr>
          <w:rFonts w:ascii="Times New Roman" w:hAnsi="Times New Roman" w:cs="Times New Roman"/>
          <w:sz w:val="28"/>
          <w:szCs w:val="28"/>
        </w:rPr>
        <w:t>29,9%; кражи автотранспорта – на 27,8%.</w:t>
      </w:r>
    </w:p>
    <w:p w:rsidR="00AC5245" w:rsidRPr="00470E6E" w:rsidRDefault="00AC5245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В </w:t>
      </w:r>
      <w:r w:rsidR="00D71C5F" w:rsidRPr="00470E6E">
        <w:rPr>
          <w:rFonts w:ascii="Times New Roman" w:hAnsi="Times New Roman" w:cs="Times New Roman"/>
          <w:sz w:val="28"/>
          <w:szCs w:val="28"/>
        </w:rPr>
        <w:t>2016</w:t>
      </w:r>
      <w:r w:rsidRPr="00470E6E">
        <w:rPr>
          <w:rFonts w:ascii="Times New Roman" w:hAnsi="Times New Roman" w:cs="Times New Roman"/>
          <w:sz w:val="28"/>
          <w:szCs w:val="28"/>
        </w:rPr>
        <w:t xml:space="preserve"> год</w:t>
      </w:r>
      <w:r w:rsidR="00D71C5F" w:rsidRPr="00470E6E">
        <w:rPr>
          <w:rFonts w:ascii="Times New Roman" w:hAnsi="Times New Roman" w:cs="Times New Roman"/>
          <w:sz w:val="28"/>
          <w:szCs w:val="28"/>
        </w:rPr>
        <w:t>у</w:t>
      </w:r>
      <w:r w:rsidRPr="00470E6E">
        <w:rPr>
          <w:rFonts w:ascii="Times New Roman" w:hAnsi="Times New Roman" w:cs="Times New Roman"/>
          <w:sz w:val="28"/>
          <w:szCs w:val="28"/>
        </w:rPr>
        <w:t xml:space="preserve"> на территории города</w:t>
      </w:r>
      <w:r w:rsidR="00F1692C" w:rsidRPr="00470E6E">
        <w:rPr>
          <w:rFonts w:ascii="Times New Roman" w:hAnsi="Times New Roman" w:cs="Times New Roman"/>
          <w:sz w:val="28"/>
          <w:szCs w:val="28"/>
        </w:rPr>
        <w:t xml:space="preserve"> Бузулука</w:t>
      </w:r>
      <w:r w:rsidRPr="00470E6E">
        <w:rPr>
          <w:rFonts w:ascii="Times New Roman" w:hAnsi="Times New Roman" w:cs="Times New Roman"/>
          <w:sz w:val="28"/>
          <w:szCs w:val="28"/>
        </w:rPr>
        <w:t xml:space="preserve"> несовершеннолетними совершено </w:t>
      </w:r>
      <w:r w:rsidR="00D71C5F" w:rsidRPr="00470E6E">
        <w:rPr>
          <w:rFonts w:ascii="Times New Roman" w:hAnsi="Times New Roman" w:cs="Times New Roman"/>
          <w:sz w:val="28"/>
          <w:szCs w:val="28"/>
        </w:rPr>
        <w:t>28</w:t>
      </w:r>
      <w:r w:rsidRPr="00470E6E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D71C5F" w:rsidRPr="00470E6E">
        <w:rPr>
          <w:rFonts w:ascii="Times New Roman" w:hAnsi="Times New Roman" w:cs="Times New Roman"/>
          <w:sz w:val="28"/>
          <w:szCs w:val="28"/>
        </w:rPr>
        <w:t>й</w:t>
      </w:r>
      <w:r w:rsidRPr="00470E6E">
        <w:rPr>
          <w:rFonts w:ascii="Times New Roman" w:hAnsi="Times New Roman" w:cs="Times New Roman"/>
          <w:sz w:val="28"/>
          <w:szCs w:val="28"/>
        </w:rPr>
        <w:t xml:space="preserve">, привлечено в уголовной ответственности </w:t>
      </w:r>
      <w:r w:rsidR="00D71C5F" w:rsidRPr="00470E6E">
        <w:rPr>
          <w:rFonts w:ascii="Times New Roman" w:hAnsi="Times New Roman" w:cs="Times New Roman"/>
          <w:sz w:val="28"/>
          <w:szCs w:val="28"/>
        </w:rPr>
        <w:t>25</w:t>
      </w:r>
      <w:r w:rsidRPr="00470E6E">
        <w:rPr>
          <w:rFonts w:ascii="Times New Roman" w:hAnsi="Times New Roman" w:cs="Times New Roman"/>
          <w:sz w:val="28"/>
          <w:szCs w:val="28"/>
        </w:rPr>
        <w:t xml:space="preserve"> лиц. Учащимися школ города совершено </w:t>
      </w:r>
      <w:r w:rsidR="00D71C5F" w:rsidRPr="00470E6E">
        <w:rPr>
          <w:rFonts w:ascii="Times New Roman" w:hAnsi="Times New Roman" w:cs="Times New Roman"/>
          <w:sz w:val="28"/>
          <w:szCs w:val="28"/>
        </w:rPr>
        <w:t>7</w:t>
      </w:r>
      <w:r w:rsidRPr="00470E6E">
        <w:rPr>
          <w:rFonts w:ascii="Times New Roman" w:hAnsi="Times New Roman" w:cs="Times New Roman"/>
          <w:sz w:val="28"/>
          <w:szCs w:val="28"/>
        </w:rPr>
        <w:t xml:space="preserve"> преступлений, привлечено к уголовной ответственности </w:t>
      </w:r>
      <w:r w:rsidR="00D71C5F" w:rsidRPr="00470E6E">
        <w:rPr>
          <w:rFonts w:ascii="Times New Roman" w:hAnsi="Times New Roman" w:cs="Times New Roman"/>
          <w:sz w:val="28"/>
          <w:szCs w:val="28"/>
        </w:rPr>
        <w:t>6</w:t>
      </w:r>
      <w:r w:rsidRPr="00470E6E">
        <w:rPr>
          <w:rFonts w:ascii="Times New Roman" w:hAnsi="Times New Roman" w:cs="Times New Roman"/>
          <w:sz w:val="28"/>
          <w:szCs w:val="28"/>
        </w:rPr>
        <w:t xml:space="preserve"> лиц.</w:t>
      </w:r>
    </w:p>
    <w:p w:rsidR="00AC5245" w:rsidRPr="00470E6E" w:rsidRDefault="00AC5245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За совершение преступлений и правонарушений в ОВД и дежурную часть полиции доставлено </w:t>
      </w:r>
      <w:r w:rsidR="00D71C5F" w:rsidRPr="00470E6E">
        <w:rPr>
          <w:rFonts w:ascii="Times New Roman" w:hAnsi="Times New Roman" w:cs="Times New Roman"/>
          <w:sz w:val="28"/>
          <w:szCs w:val="28"/>
        </w:rPr>
        <w:t>224</w:t>
      </w:r>
      <w:r w:rsidRPr="00470E6E">
        <w:rPr>
          <w:rFonts w:ascii="Times New Roman" w:hAnsi="Times New Roman" w:cs="Times New Roman"/>
          <w:sz w:val="28"/>
          <w:szCs w:val="28"/>
        </w:rPr>
        <w:t xml:space="preserve"> подростка-правонарушителя.</w:t>
      </w:r>
    </w:p>
    <w:p w:rsidR="00AC5245" w:rsidRPr="00470E6E" w:rsidRDefault="00484CD1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470E6E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470E6E">
        <w:rPr>
          <w:rFonts w:ascii="Times New Roman" w:hAnsi="Times New Roman" w:cs="Times New Roman"/>
          <w:sz w:val="28"/>
          <w:szCs w:val="28"/>
        </w:rPr>
        <w:t xml:space="preserve"> 2016 года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 в городе сотрудниками ОДН, совместно </w:t>
      </w:r>
      <w:r w:rsidRPr="00470E6E">
        <w:rPr>
          <w:rFonts w:ascii="Times New Roman" w:hAnsi="Times New Roman" w:cs="Times New Roman"/>
          <w:sz w:val="28"/>
          <w:szCs w:val="28"/>
        </w:rPr>
        <w:t>с другими службами МО</w:t>
      </w:r>
      <w:r w:rsidR="00AF2438">
        <w:rPr>
          <w:rFonts w:ascii="Times New Roman" w:hAnsi="Times New Roman" w:cs="Times New Roman"/>
          <w:sz w:val="28"/>
          <w:szCs w:val="28"/>
        </w:rPr>
        <w:t xml:space="preserve"> </w:t>
      </w:r>
      <w:r w:rsidRPr="00470E6E">
        <w:rPr>
          <w:rFonts w:ascii="Times New Roman" w:hAnsi="Times New Roman" w:cs="Times New Roman"/>
          <w:sz w:val="28"/>
          <w:szCs w:val="28"/>
        </w:rPr>
        <w:t>МВД России «</w:t>
      </w:r>
      <w:proofErr w:type="spellStart"/>
      <w:r w:rsidRPr="00470E6E">
        <w:rPr>
          <w:rFonts w:ascii="Times New Roman" w:hAnsi="Times New Roman" w:cs="Times New Roman"/>
          <w:sz w:val="28"/>
          <w:szCs w:val="28"/>
        </w:rPr>
        <w:t>Бузулукский</w:t>
      </w:r>
      <w:proofErr w:type="spellEnd"/>
      <w:r w:rsidRPr="00470E6E">
        <w:rPr>
          <w:rFonts w:ascii="Times New Roman" w:hAnsi="Times New Roman" w:cs="Times New Roman"/>
          <w:sz w:val="28"/>
          <w:szCs w:val="28"/>
        </w:rPr>
        <w:t xml:space="preserve">», со 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службами органов и учреждений системы профилактики безнадзорности и правонарушений с несовершеннолетними </w:t>
      </w:r>
      <w:r w:rsidRPr="00470E6E">
        <w:rPr>
          <w:rFonts w:ascii="Times New Roman" w:hAnsi="Times New Roman" w:cs="Times New Roman"/>
          <w:sz w:val="28"/>
          <w:szCs w:val="28"/>
        </w:rPr>
        <w:t>проводились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 профилактически</w:t>
      </w:r>
      <w:r w:rsidRPr="00470E6E">
        <w:rPr>
          <w:rFonts w:ascii="Times New Roman" w:hAnsi="Times New Roman" w:cs="Times New Roman"/>
          <w:sz w:val="28"/>
          <w:szCs w:val="28"/>
        </w:rPr>
        <w:t>е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 мероприятий, </w:t>
      </w:r>
      <w:r w:rsidRPr="00470E6E">
        <w:rPr>
          <w:rFonts w:ascii="Times New Roman" w:hAnsi="Times New Roman" w:cs="Times New Roman"/>
          <w:sz w:val="28"/>
          <w:szCs w:val="28"/>
        </w:rPr>
        <w:t>в т.ч. 260 межведомственных рейдов, 27 заседаний КДН и ЗП, на которых рассмотрено 348 административных протоколов на несовершеннолетних и родителей</w:t>
      </w:r>
      <w:r w:rsidR="00583166">
        <w:rPr>
          <w:rFonts w:ascii="Times New Roman" w:hAnsi="Times New Roman" w:cs="Times New Roman"/>
          <w:sz w:val="28"/>
          <w:szCs w:val="28"/>
        </w:rPr>
        <w:t xml:space="preserve"> </w:t>
      </w:r>
      <w:r w:rsidRPr="00470E6E">
        <w:rPr>
          <w:rFonts w:ascii="Times New Roman" w:hAnsi="Times New Roman" w:cs="Times New Roman"/>
          <w:sz w:val="28"/>
          <w:szCs w:val="28"/>
        </w:rPr>
        <w:t xml:space="preserve">(законных представителей); 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в ходе </w:t>
      </w:r>
      <w:r w:rsidRPr="00470E6E">
        <w:rPr>
          <w:rFonts w:ascii="Times New Roman" w:hAnsi="Times New Roman" w:cs="Times New Roman"/>
          <w:sz w:val="28"/>
          <w:szCs w:val="28"/>
        </w:rPr>
        <w:t>указанных мероприятий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 решались вопросы профилактики безнадзорности и преступности несовершеннолетних, выявлялись неблагополучные семьи. В результате проведенных мероприятий было выявлено и поставлено на учет </w:t>
      </w:r>
      <w:r w:rsidR="00171E70" w:rsidRPr="00470E6E">
        <w:rPr>
          <w:rFonts w:ascii="Times New Roman" w:hAnsi="Times New Roman" w:cs="Times New Roman"/>
          <w:sz w:val="28"/>
          <w:szCs w:val="28"/>
        </w:rPr>
        <w:t>48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 подростк</w:t>
      </w:r>
      <w:r w:rsidR="00171E70" w:rsidRPr="00470E6E">
        <w:rPr>
          <w:rFonts w:ascii="Times New Roman" w:hAnsi="Times New Roman" w:cs="Times New Roman"/>
          <w:sz w:val="28"/>
          <w:szCs w:val="28"/>
        </w:rPr>
        <w:t>ов</w:t>
      </w:r>
      <w:r w:rsidR="00AC5245" w:rsidRPr="00470E6E">
        <w:rPr>
          <w:rFonts w:ascii="Times New Roman" w:hAnsi="Times New Roman" w:cs="Times New Roman"/>
          <w:sz w:val="28"/>
          <w:szCs w:val="28"/>
        </w:rPr>
        <w:t>-правонарушител</w:t>
      </w:r>
      <w:r w:rsidR="00171E70" w:rsidRPr="00470E6E">
        <w:rPr>
          <w:rFonts w:ascii="Times New Roman" w:hAnsi="Times New Roman" w:cs="Times New Roman"/>
          <w:sz w:val="28"/>
          <w:szCs w:val="28"/>
        </w:rPr>
        <w:t>ей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, </w:t>
      </w:r>
      <w:r w:rsidR="00171E70" w:rsidRPr="00470E6E">
        <w:rPr>
          <w:rFonts w:ascii="Times New Roman" w:hAnsi="Times New Roman" w:cs="Times New Roman"/>
          <w:sz w:val="28"/>
          <w:szCs w:val="28"/>
        </w:rPr>
        <w:t>7 взрослых лиц</w:t>
      </w:r>
      <w:r w:rsidR="00AC5245" w:rsidRPr="00470E6E">
        <w:rPr>
          <w:rFonts w:ascii="Times New Roman" w:hAnsi="Times New Roman" w:cs="Times New Roman"/>
          <w:sz w:val="28"/>
          <w:szCs w:val="28"/>
        </w:rPr>
        <w:t>, вовлекающ</w:t>
      </w:r>
      <w:r w:rsidR="00171E70" w:rsidRPr="00470E6E">
        <w:rPr>
          <w:rFonts w:ascii="Times New Roman" w:hAnsi="Times New Roman" w:cs="Times New Roman"/>
          <w:sz w:val="28"/>
          <w:szCs w:val="28"/>
        </w:rPr>
        <w:t>их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 несовершеннолетних в распитие спиртных напитков, </w:t>
      </w:r>
      <w:r w:rsidR="00171E70" w:rsidRPr="00470E6E">
        <w:rPr>
          <w:rFonts w:ascii="Times New Roman" w:hAnsi="Times New Roman" w:cs="Times New Roman"/>
          <w:sz w:val="28"/>
          <w:szCs w:val="28"/>
        </w:rPr>
        <w:t>2</w:t>
      </w:r>
      <w:r w:rsidR="00AC5245" w:rsidRPr="00470E6E">
        <w:rPr>
          <w:rFonts w:ascii="Times New Roman" w:hAnsi="Times New Roman" w:cs="Times New Roman"/>
          <w:sz w:val="28"/>
          <w:szCs w:val="28"/>
        </w:rPr>
        <w:t>7 фактов нарушений правил торговли алкогольной продукцией. Кроме того,</w:t>
      </w:r>
      <w:r w:rsidR="00C959A5" w:rsidRPr="00470E6E">
        <w:rPr>
          <w:rFonts w:ascii="Times New Roman" w:hAnsi="Times New Roman" w:cs="Times New Roman"/>
          <w:sz w:val="28"/>
          <w:szCs w:val="28"/>
        </w:rPr>
        <w:t xml:space="preserve"> выявлено и поставлено на учет 98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 подростков-правонарушителей и </w:t>
      </w:r>
      <w:r w:rsidR="00F24A9D" w:rsidRPr="00470E6E">
        <w:rPr>
          <w:rFonts w:ascii="Times New Roman" w:hAnsi="Times New Roman" w:cs="Times New Roman"/>
          <w:sz w:val="28"/>
          <w:szCs w:val="28"/>
        </w:rPr>
        <w:t>31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 родител</w:t>
      </w:r>
      <w:r w:rsidR="00F24A9D" w:rsidRPr="00470E6E">
        <w:rPr>
          <w:rFonts w:ascii="Times New Roman" w:hAnsi="Times New Roman" w:cs="Times New Roman"/>
          <w:sz w:val="28"/>
          <w:szCs w:val="28"/>
        </w:rPr>
        <w:t>ь</w:t>
      </w:r>
      <w:r w:rsidR="00AC5245" w:rsidRPr="00470E6E">
        <w:rPr>
          <w:rFonts w:ascii="Times New Roman" w:hAnsi="Times New Roman" w:cs="Times New Roman"/>
          <w:sz w:val="28"/>
          <w:szCs w:val="28"/>
        </w:rPr>
        <w:t>.</w:t>
      </w:r>
    </w:p>
    <w:p w:rsidR="00AC5245" w:rsidRPr="00470E6E" w:rsidRDefault="00AC5245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Однако проведенные мероприятия - это только первые шаги в этом важном направлении. Поэтому предупреждение преступлений и формирование правосознания должны стать приоритетной линией борьбы с </w:t>
      </w:r>
      <w:r w:rsidRPr="00470E6E">
        <w:rPr>
          <w:rFonts w:ascii="Times New Roman" w:hAnsi="Times New Roman" w:cs="Times New Roman"/>
          <w:sz w:val="28"/>
          <w:szCs w:val="28"/>
        </w:rPr>
        <w:lastRenderedPageBreak/>
        <w:t>преступностью и охраны правопорядка.</w:t>
      </w:r>
    </w:p>
    <w:p w:rsidR="00AC5245" w:rsidRPr="00470E6E" w:rsidRDefault="00AC5245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>Исходя из оперативной обстановки основными направлениями работы по укреплению правопорядка в городе являются:</w:t>
      </w:r>
    </w:p>
    <w:p w:rsidR="00AC5245" w:rsidRPr="00470E6E" w:rsidRDefault="00F1692C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- </w:t>
      </w:r>
      <w:r w:rsidR="00AC5245" w:rsidRPr="00470E6E">
        <w:rPr>
          <w:rFonts w:ascii="Times New Roman" w:hAnsi="Times New Roman" w:cs="Times New Roman"/>
          <w:sz w:val="28"/>
          <w:szCs w:val="28"/>
        </w:rPr>
        <w:t>взаимодействие правоохранительных органов, администрации города в сфере профилактики правонарушений и преступлений;</w:t>
      </w:r>
    </w:p>
    <w:p w:rsidR="00AC5245" w:rsidRPr="00470E6E" w:rsidRDefault="00F1692C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- </w:t>
      </w:r>
      <w:r w:rsidR="00AC5245" w:rsidRPr="00470E6E">
        <w:rPr>
          <w:rFonts w:ascii="Times New Roman" w:hAnsi="Times New Roman" w:cs="Times New Roman"/>
          <w:sz w:val="28"/>
          <w:szCs w:val="28"/>
        </w:rPr>
        <w:t>создание безопасной обстановки на улицах и в других общественных местах города Бузулука;</w:t>
      </w:r>
    </w:p>
    <w:p w:rsidR="00AC5245" w:rsidRPr="00470E6E" w:rsidRDefault="00F1692C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- </w:t>
      </w:r>
      <w:r w:rsidR="00AC5245" w:rsidRPr="00470E6E">
        <w:rPr>
          <w:rFonts w:ascii="Times New Roman" w:hAnsi="Times New Roman" w:cs="Times New Roman"/>
          <w:sz w:val="28"/>
          <w:szCs w:val="28"/>
        </w:rPr>
        <w:t>предоставление помещений для работы участковых уполномоченных полиции.</w:t>
      </w:r>
    </w:p>
    <w:p w:rsidR="00AC5245" w:rsidRPr="00470E6E" w:rsidRDefault="00AC5245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>Для дальнейшего повышения эффективности профилактики правонарушений и противодействия преступности на территории города необходимы единый программно-целевой подход и концентрация усилий всех субъектов профилактики правонарушений на реализаци</w:t>
      </w:r>
      <w:r w:rsidR="00DF2EA7" w:rsidRPr="00470E6E">
        <w:rPr>
          <w:rFonts w:ascii="Times New Roman" w:hAnsi="Times New Roman" w:cs="Times New Roman"/>
          <w:sz w:val="28"/>
          <w:szCs w:val="28"/>
        </w:rPr>
        <w:t>ю</w:t>
      </w:r>
      <w:r w:rsidRPr="00470E6E">
        <w:rPr>
          <w:rFonts w:ascii="Times New Roman" w:hAnsi="Times New Roman" w:cs="Times New Roman"/>
          <w:sz w:val="28"/>
          <w:szCs w:val="28"/>
        </w:rPr>
        <w:t xml:space="preserve"> предусмотренных мероприятий Программы.</w:t>
      </w:r>
    </w:p>
    <w:p w:rsidR="00AC5245" w:rsidRPr="00470E6E" w:rsidRDefault="00AC5245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0E6E">
        <w:rPr>
          <w:rFonts w:ascii="Times New Roman" w:hAnsi="Times New Roman" w:cs="Times New Roman"/>
          <w:sz w:val="28"/>
          <w:szCs w:val="28"/>
        </w:rPr>
        <w:t>Выполнение мероприятий Программы обеспечит комплексный подход к решению вопросов, направленных на содействие работы сотрудников полиции в системе профилактики правонарушений, стабилизацию криминогенной обстановки на территории города</w:t>
      </w:r>
      <w:r w:rsidR="00DF2EA7" w:rsidRPr="00470E6E">
        <w:rPr>
          <w:rFonts w:ascii="Times New Roman" w:hAnsi="Times New Roman" w:cs="Times New Roman"/>
          <w:sz w:val="28"/>
          <w:szCs w:val="28"/>
        </w:rPr>
        <w:t>, п</w:t>
      </w:r>
      <w:r w:rsidRPr="00470E6E">
        <w:rPr>
          <w:rFonts w:ascii="Times New Roman" w:hAnsi="Times New Roman" w:cs="Times New Roman"/>
          <w:sz w:val="28"/>
          <w:szCs w:val="28"/>
        </w:rPr>
        <w:t>озволит создать безопасную обстановку на улицах и в других общественных местах города, сформировать устойчивую систему взаимодействия населения и общественных институтов с правоохранительными структурами в сфере профилактики правонарушений,</w:t>
      </w:r>
      <w:r w:rsidR="00583166">
        <w:rPr>
          <w:rFonts w:ascii="Times New Roman" w:hAnsi="Times New Roman" w:cs="Times New Roman"/>
          <w:sz w:val="28"/>
          <w:szCs w:val="28"/>
        </w:rPr>
        <w:t xml:space="preserve"> повысить уровень безопасности жизнедеятельности</w:t>
      </w:r>
      <w:r w:rsidRPr="00470E6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C5245" w:rsidRPr="00470E6E" w:rsidRDefault="00AC5245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5245" w:rsidRPr="00470E6E" w:rsidRDefault="00AC5245" w:rsidP="00470E6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E6E">
        <w:rPr>
          <w:rFonts w:ascii="Times New Roman" w:hAnsi="Times New Roman" w:cs="Times New Roman"/>
          <w:b/>
          <w:sz w:val="28"/>
          <w:szCs w:val="28"/>
        </w:rPr>
        <w:t>2. Правовое обоснование разработки Программы</w:t>
      </w:r>
    </w:p>
    <w:p w:rsidR="00AC5245" w:rsidRPr="00470E6E" w:rsidRDefault="00AC52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5245" w:rsidRPr="00470E6E" w:rsidRDefault="00AC5245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>Программа разработана на основании:</w:t>
      </w:r>
    </w:p>
    <w:p w:rsidR="00C81F27" w:rsidRPr="00470E6E" w:rsidRDefault="00C81F27" w:rsidP="00470E6E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70E6E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Федерального закона от 06.10.2003 № 131-ФЗ «Об общих принципах организации местного самоуправления в Российской Федерации»;</w:t>
      </w:r>
    </w:p>
    <w:p w:rsidR="00C81F27" w:rsidRPr="00470E6E" w:rsidRDefault="00C81F27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="00AC5245" w:rsidRPr="00470E6E">
          <w:rPr>
            <w:rFonts w:ascii="Times New Roman" w:hAnsi="Times New Roman" w:cs="Times New Roman"/>
            <w:sz w:val="28"/>
            <w:szCs w:val="28"/>
          </w:rPr>
          <w:t>Устава</w:t>
        </w:r>
      </w:hyperlink>
      <w:r w:rsidR="00AC5245" w:rsidRPr="00470E6E">
        <w:rPr>
          <w:rFonts w:ascii="Times New Roman" w:hAnsi="Times New Roman" w:cs="Times New Roman"/>
          <w:sz w:val="28"/>
          <w:szCs w:val="28"/>
        </w:rPr>
        <w:t xml:space="preserve"> гор</w:t>
      </w:r>
      <w:r w:rsidR="006B4537" w:rsidRPr="00470E6E">
        <w:rPr>
          <w:rFonts w:ascii="Times New Roman" w:hAnsi="Times New Roman" w:cs="Times New Roman"/>
          <w:sz w:val="28"/>
          <w:szCs w:val="28"/>
        </w:rPr>
        <w:t>о</w:t>
      </w:r>
      <w:r w:rsidRPr="00470E6E">
        <w:rPr>
          <w:rFonts w:ascii="Times New Roman" w:hAnsi="Times New Roman" w:cs="Times New Roman"/>
          <w:sz w:val="28"/>
          <w:szCs w:val="28"/>
        </w:rPr>
        <w:t>д</w:t>
      </w:r>
      <w:r w:rsidR="00AF2438">
        <w:rPr>
          <w:rFonts w:ascii="Times New Roman" w:hAnsi="Times New Roman" w:cs="Times New Roman"/>
          <w:sz w:val="28"/>
          <w:szCs w:val="28"/>
        </w:rPr>
        <w:t>а</w:t>
      </w:r>
      <w:r w:rsidRPr="00470E6E">
        <w:rPr>
          <w:rFonts w:ascii="Times New Roman" w:hAnsi="Times New Roman" w:cs="Times New Roman"/>
          <w:sz w:val="28"/>
          <w:szCs w:val="28"/>
        </w:rPr>
        <w:t xml:space="preserve"> Бузулук;</w:t>
      </w:r>
    </w:p>
    <w:p w:rsidR="00C81F27" w:rsidRPr="00470E6E" w:rsidRDefault="00C81F27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bCs/>
          <w:sz w:val="28"/>
          <w:szCs w:val="28"/>
        </w:rPr>
        <w:t>- Распоряжения</w:t>
      </w:r>
      <w:r w:rsidRPr="00470E6E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470E6E">
        <w:rPr>
          <w:rFonts w:ascii="Times New Roman" w:hAnsi="Times New Roman" w:cs="Times New Roman"/>
          <w:bCs/>
          <w:sz w:val="28"/>
          <w:szCs w:val="28"/>
        </w:rPr>
        <w:t>города</w:t>
      </w:r>
      <w:r w:rsidRPr="00470E6E">
        <w:rPr>
          <w:rFonts w:ascii="Times New Roman" w:hAnsi="Times New Roman" w:cs="Times New Roman"/>
          <w:sz w:val="28"/>
          <w:szCs w:val="28"/>
        </w:rPr>
        <w:t xml:space="preserve"> от </w:t>
      </w:r>
      <w:r w:rsidRPr="00470E6E">
        <w:rPr>
          <w:rFonts w:ascii="Times New Roman" w:hAnsi="Times New Roman" w:cs="Times New Roman"/>
          <w:bCs/>
          <w:sz w:val="28"/>
          <w:szCs w:val="28"/>
        </w:rPr>
        <w:t>13</w:t>
      </w:r>
      <w:r w:rsidRPr="00470E6E">
        <w:rPr>
          <w:rFonts w:ascii="Times New Roman" w:hAnsi="Times New Roman" w:cs="Times New Roman"/>
          <w:sz w:val="28"/>
          <w:szCs w:val="28"/>
        </w:rPr>
        <w:t>.</w:t>
      </w:r>
      <w:r w:rsidRPr="00470E6E">
        <w:rPr>
          <w:rFonts w:ascii="Times New Roman" w:hAnsi="Times New Roman" w:cs="Times New Roman"/>
          <w:bCs/>
          <w:sz w:val="28"/>
          <w:szCs w:val="28"/>
        </w:rPr>
        <w:t>07</w:t>
      </w:r>
      <w:r w:rsidRPr="00470E6E">
        <w:rPr>
          <w:rFonts w:ascii="Times New Roman" w:hAnsi="Times New Roman" w:cs="Times New Roman"/>
          <w:sz w:val="28"/>
          <w:szCs w:val="28"/>
        </w:rPr>
        <w:t>.</w:t>
      </w:r>
      <w:r w:rsidRPr="00470E6E">
        <w:rPr>
          <w:rFonts w:ascii="Times New Roman" w:hAnsi="Times New Roman" w:cs="Times New Roman"/>
          <w:bCs/>
          <w:sz w:val="28"/>
          <w:szCs w:val="28"/>
        </w:rPr>
        <w:t>2016</w:t>
      </w:r>
      <w:r w:rsidRPr="00470E6E">
        <w:rPr>
          <w:rFonts w:ascii="Times New Roman" w:hAnsi="Times New Roman" w:cs="Times New Roman"/>
          <w:sz w:val="28"/>
          <w:szCs w:val="28"/>
        </w:rPr>
        <w:t xml:space="preserve"> №</w:t>
      </w:r>
      <w:r w:rsidRPr="00470E6E">
        <w:rPr>
          <w:rFonts w:ascii="Times New Roman" w:hAnsi="Times New Roman" w:cs="Times New Roman"/>
          <w:bCs/>
          <w:sz w:val="28"/>
          <w:szCs w:val="28"/>
        </w:rPr>
        <w:t>80</w:t>
      </w:r>
      <w:r w:rsidRPr="00470E6E">
        <w:rPr>
          <w:rFonts w:ascii="Times New Roman" w:hAnsi="Times New Roman" w:cs="Times New Roman"/>
          <w:sz w:val="28"/>
          <w:szCs w:val="28"/>
        </w:rPr>
        <w:t>-</w:t>
      </w:r>
      <w:r w:rsidRPr="00470E6E">
        <w:rPr>
          <w:rFonts w:ascii="Times New Roman" w:hAnsi="Times New Roman" w:cs="Times New Roman"/>
          <w:bCs/>
          <w:sz w:val="28"/>
          <w:szCs w:val="28"/>
        </w:rPr>
        <w:t>р</w:t>
      </w:r>
      <w:r w:rsidRPr="00470E6E">
        <w:rPr>
          <w:rFonts w:ascii="Times New Roman" w:hAnsi="Times New Roman" w:cs="Times New Roman"/>
          <w:sz w:val="28"/>
          <w:szCs w:val="28"/>
        </w:rPr>
        <w:t xml:space="preserve"> «</w:t>
      </w:r>
      <w:r w:rsidRPr="00470E6E">
        <w:rPr>
          <w:rFonts w:ascii="Times New Roman" w:hAnsi="Times New Roman" w:cs="Times New Roman"/>
          <w:bCs/>
          <w:sz w:val="28"/>
          <w:szCs w:val="28"/>
        </w:rPr>
        <w:t>Об</w:t>
      </w:r>
      <w:r w:rsidRPr="00470E6E">
        <w:rPr>
          <w:rFonts w:ascii="Times New Roman" w:hAnsi="Times New Roman" w:cs="Times New Roman"/>
          <w:sz w:val="28"/>
          <w:szCs w:val="28"/>
        </w:rPr>
        <w:t xml:space="preserve"> </w:t>
      </w:r>
      <w:r w:rsidRPr="00470E6E">
        <w:rPr>
          <w:rFonts w:ascii="Times New Roman" w:hAnsi="Times New Roman" w:cs="Times New Roman"/>
          <w:bCs/>
          <w:sz w:val="28"/>
          <w:szCs w:val="28"/>
        </w:rPr>
        <w:t>утверждении</w:t>
      </w:r>
      <w:r w:rsidRPr="00470E6E">
        <w:rPr>
          <w:rFonts w:ascii="Times New Roman" w:hAnsi="Times New Roman" w:cs="Times New Roman"/>
          <w:sz w:val="28"/>
          <w:szCs w:val="28"/>
        </w:rPr>
        <w:t xml:space="preserve"> </w:t>
      </w:r>
      <w:r w:rsidRPr="00470E6E">
        <w:rPr>
          <w:rFonts w:ascii="Times New Roman" w:hAnsi="Times New Roman" w:cs="Times New Roman"/>
          <w:bCs/>
          <w:sz w:val="28"/>
          <w:szCs w:val="28"/>
        </w:rPr>
        <w:t>Перечня</w:t>
      </w:r>
      <w:r w:rsidRPr="00470E6E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470E6E">
        <w:rPr>
          <w:rFonts w:ascii="Times New Roman" w:hAnsi="Times New Roman" w:cs="Times New Roman"/>
          <w:bCs/>
          <w:sz w:val="28"/>
          <w:szCs w:val="28"/>
        </w:rPr>
        <w:t>программ</w:t>
      </w:r>
      <w:r w:rsidRPr="00470E6E">
        <w:rPr>
          <w:rFonts w:ascii="Times New Roman" w:hAnsi="Times New Roman" w:cs="Times New Roman"/>
          <w:sz w:val="28"/>
          <w:szCs w:val="28"/>
        </w:rPr>
        <w:t xml:space="preserve"> </w:t>
      </w:r>
      <w:r w:rsidRPr="00470E6E">
        <w:rPr>
          <w:rFonts w:ascii="Times New Roman" w:hAnsi="Times New Roman" w:cs="Times New Roman"/>
          <w:bCs/>
          <w:sz w:val="28"/>
          <w:szCs w:val="28"/>
        </w:rPr>
        <w:t>города</w:t>
      </w:r>
      <w:r w:rsidRPr="00470E6E">
        <w:rPr>
          <w:rFonts w:ascii="Times New Roman" w:hAnsi="Times New Roman" w:cs="Times New Roman"/>
          <w:sz w:val="28"/>
          <w:szCs w:val="28"/>
        </w:rPr>
        <w:t xml:space="preserve"> </w:t>
      </w:r>
      <w:r w:rsidRPr="00470E6E">
        <w:rPr>
          <w:rFonts w:ascii="Times New Roman" w:hAnsi="Times New Roman" w:cs="Times New Roman"/>
          <w:bCs/>
          <w:sz w:val="28"/>
          <w:szCs w:val="28"/>
        </w:rPr>
        <w:t>Бузулука</w:t>
      </w:r>
      <w:r w:rsidRPr="00470E6E">
        <w:rPr>
          <w:rFonts w:ascii="Times New Roman" w:hAnsi="Times New Roman" w:cs="Times New Roman"/>
          <w:sz w:val="28"/>
          <w:szCs w:val="28"/>
        </w:rPr>
        <w:t>»;</w:t>
      </w:r>
    </w:p>
    <w:p w:rsidR="00AC5245" w:rsidRPr="00470E6E" w:rsidRDefault="00C81F27" w:rsidP="00470E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70E6E">
        <w:rPr>
          <w:rFonts w:ascii="Times New Roman" w:hAnsi="Times New Roman" w:cs="Times New Roman"/>
          <w:sz w:val="28"/>
          <w:szCs w:val="28"/>
        </w:rPr>
        <w:t xml:space="preserve">- </w:t>
      </w:r>
      <w:r w:rsidR="00AC5245" w:rsidRPr="00470E6E">
        <w:rPr>
          <w:rFonts w:ascii="Times New Roman" w:hAnsi="Times New Roman" w:cs="Times New Roman"/>
          <w:sz w:val="28"/>
          <w:szCs w:val="28"/>
        </w:rPr>
        <w:t>Распоряжени</w:t>
      </w:r>
      <w:r w:rsidRPr="00470E6E">
        <w:rPr>
          <w:rFonts w:ascii="Times New Roman" w:hAnsi="Times New Roman" w:cs="Times New Roman"/>
          <w:sz w:val="28"/>
          <w:szCs w:val="28"/>
        </w:rPr>
        <w:t>я</w:t>
      </w:r>
      <w:r w:rsidR="00AC5245" w:rsidRPr="00470E6E">
        <w:rPr>
          <w:rFonts w:ascii="Times New Roman" w:hAnsi="Times New Roman" w:cs="Times New Roman"/>
          <w:sz w:val="28"/>
          <w:szCs w:val="28"/>
        </w:rPr>
        <w:t xml:space="preserve"> администрации города Бузулука </w:t>
      </w:r>
      <w:r w:rsidRPr="00470E6E">
        <w:rPr>
          <w:rFonts w:ascii="Times New Roman" w:hAnsi="Times New Roman" w:cs="Times New Roman"/>
          <w:sz w:val="28"/>
          <w:szCs w:val="28"/>
        </w:rPr>
        <w:t>от 09.03.2017 № 46-р «О разработке муниципальной программы «Обеспечение правопорядка на территории города Бузулука».</w:t>
      </w:r>
    </w:p>
    <w:p w:rsidR="00C81F27" w:rsidRPr="00470E6E" w:rsidRDefault="00C81F2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5245" w:rsidRPr="00E51BEA" w:rsidRDefault="00AC5245">
      <w:pPr>
        <w:pStyle w:val="ConsPlusNormal"/>
        <w:jc w:val="both"/>
        <w:rPr>
          <w:rFonts w:ascii="Times New Roman" w:hAnsi="Times New Roman" w:cs="Times New Roman"/>
        </w:rPr>
      </w:pPr>
    </w:p>
    <w:p w:rsidR="00AC5245" w:rsidRPr="00470E6E" w:rsidRDefault="00AC524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0E6E">
        <w:rPr>
          <w:rFonts w:ascii="Times New Roman" w:hAnsi="Times New Roman" w:cs="Times New Roman"/>
          <w:b/>
          <w:sz w:val="28"/>
          <w:szCs w:val="28"/>
        </w:rPr>
        <w:t>3. Цели, задачи и целевые индикаторы Программы</w:t>
      </w:r>
    </w:p>
    <w:p w:rsidR="00AC5245" w:rsidRPr="00E51BEA" w:rsidRDefault="00AC5245">
      <w:pPr>
        <w:pStyle w:val="ConsPlusNormal"/>
        <w:jc w:val="both"/>
        <w:rPr>
          <w:rFonts w:ascii="Times New Roman" w:hAnsi="Times New Roman" w:cs="Times New Roman"/>
        </w:rPr>
      </w:pPr>
    </w:p>
    <w:p w:rsidR="00960F8A" w:rsidRPr="00A90307" w:rsidRDefault="00AC5245" w:rsidP="00A903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0307">
        <w:rPr>
          <w:rFonts w:ascii="Times New Roman" w:hAnsi="Times New Roman" w:cs="Times New Roman"/>
          <w:sz w:val="28"/>
          <w:szCs w:val="28"/>
        </w:rPr>
        <w:t>Цель Программы</w:t>
      </w:r>
      <w:r w:rsidR="00960F8A" w:rsidRPr="00A90307">
        <w:rPr>
          <w:rFonts w:ascii="Times New Roman" w:hAnsi="Times New Roman" w:cs="Times New Roman"/>
          <w:sz w:val="28"/>
          <w:szCs w:val="28"/>
        </w:rPr>
        <w:t>:</w:t>
      </w:r>
    </w:p>
    <w:p w:rsidR="00AC5245" w:rsidRPr="00A90307" w:rsidRDefault="00AC5245" w:rsidP="00A903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0307">
        <w:rPr>
          <w:rFonts w:ascii="Times New Roman" w:hAnsi="Times New Roman" w:cs="Times New Roman"/>
          <w:sz w:val="28"/>
          <w:szCs w:val="28"/>
        </w:rPr>
        <w:t xml:space="preserve"> - </w:t>
      </w:r>
      <w:r w:rsidR="00A90307" w:rsidRPr="00A90307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 w:rsidRPr="00A90307">
        <w:rPr>
          <w:rFonts w:ascii="Times New Roman" w:hAnsi="Times New Roman" w:cs="Times New Roman"/>
          <w:sz w:val="28"/>
          <w:szCs w:val="28"/>
        </w:rPr>
        <w:t>профилактик</w:t>
      </w:r>
      <w:r w:rsidR="00A90307" w:rsidRPr="00A90307">
        <w:rPr>
          <w:rFonts w:ascii="Times New Roman" w:hAnsi="Times New Roman" w:cs="Times New Roman"/>
          <w:sz w:val="28"/>
          <w:szCs w:val="28"/>
        </w:rPr>
        <w:t>и</w:t>
      </w:r>
      <w:r w:rsidRPr="00A90307">
        <w:rPr>
          <w:rFonts w:ascii="Times New Roman" w:hAnsi="Times New Roman" w:cs="Times New Roman"/>
          <w:sz w:val="28"/>
          <w:szCs w:val="28"/>
        </w:rPr>
        <w:t xml:space="preserve"> правонарушений</w:t>
      </w:r>
      <w:r w:rsidR="00A90307" w:rsidRPr="00A90307">
        <w:rPr>
          <w:rFonts w:ascii="Times New Roman" w:hAnsi="Times New Roman" w:cs="Times New Roman"/>
          <w:sz w:val="28"/>
          <w:szCs w:val="28"/>
        </w:rPr>
        <w:t xml:space="preserve"> и  безопасности жизнедеятельности населения в городе Бузулуке</w:t>
      </w:r>
      <w:r w:rsidRPr="00A90307">
        <w:rPr>
          <w:rFonts w:ascii="Times New Roman" w:hAnsi="Times New Roman" w:cs="Times New Roman"/>
          <w:sz w:val="28"/>
          <w:szCs w:val="28"/>
        </w:rPr>
        <w:t>.</w:t>
      </w:r>
    </w:p>
    <w:p w:rsidR="00AC5245" w:rsidRPr="00A90307" w:rsidRDefault="00AC5245" w:rsidP="00A903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0307">
        <w:rPr>
          <w:rFonts w:ascii="Times New Roman" w:hAnsi="Times New Roman" w:cs="Times New Roman"/>
          <w:sz w:val="28"/>
          <w:szCs w:val="28"/>
        </w:rPr>
        <w:t>Основными задачами реализации Программы являются:</w:t>
      </w:r>
    </w:p>
    <w:p w:rsidR="00AC5245" w:rsidRPr="00A90307" w:rsidRDefault="00AC5245" w:rsidP="00A903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0307">
        <w:rPr>
          <w:rFonts w:ascii="Times New Roman" w:hAnsi="Times New Roman" w:cs="Times New Roman"/>
          <w:sz w:val="28"/>
          <w:szCs w:val="28"/>
        </w:rPr>
        <w:t xml:space="preserve">- взаимодействие правоохранительных органов и администрации города в сфере профилактики правонарушений и предупреждения </w:t>
      </w:r>
      <w:r w:rsidRPr="00A90307">
        <w:rPr>
          <w:rFonts w:ascii="Times New Roman" w:hAnsi="Times New Roman" w:cs="Times New Roman"/>
          <w:sz w:val="28"/>
          <w:szCs w:val="28"/>
        </w:rPr>
        <w:lastRenderedPageBreak/>
        <w:t>преступлений;</w:t>
      </w:r>
    </w:p>
    <w:p w:rsidR="00AC5245" w:rsidRPr="00A90307" w:rsidRDefault="00AC5245" w:rsidP="00A90307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0307">
        <w:rPr>
          <w:rFonts w:ascii="Times New Roman" w:hAnsi="Times New Roman" w:cs="Times New Roman"/>
          <w:sz w:val="28"/>
          <w:szCs w:val="28"/>
        </w:rPr>
        <w:t xml:space="preserve">- создание безопасной обстановки на улицах и в других общественных местах города Бузулука. Основные показатели эффективности выполнения Программы представлены в </w:t>
      </w:r>
      <w:hyperlink w:anchor="P169" w:history="1">
        <w:r w:rsidRPr="00A90307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A90307" w:rsidRPr="00A90307">
          <w:rPr>
            <w:rFonts w:ascii="Times New Roman" w:hAnsi="Times New Roman" w:cs="Times New Roman"/>
            <w:sz w:val="28"/>
            <w:szCs w:val="28"/>
          </w:rPr>
          <w:t>№</w:t>
        </w:r>
        <w:r w:rsidRPr="00A90307">
          <w:rPr>
            <w:rFonts w:ascii="Times New Roman" w:hAnsi="Times New Roman" w:cs="Times New Roman"/>
            <w:sz w:val="28"/>
            <w:szCs w:val="28"/>
          </w:rPr>
          <w:t xml:space="preserve"> 1</w:t>
        </w:r>
      </w:hyperlink>
      <w:r w:rsidRPr="00A90307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AC5245" w:rsidRPr="00E51BEA" w:rsidRDefault="00AC5245">
      <w:pPr>
        <w:pStyle w:val="ConsPlusNormal"/>
        <w:jc w:val="both"/>
        <w:rPr>
          <w:rFonts w:ascii="Times New Roman" w:hAnsi="Times New Roman" w:cs="Times New Roman"/>
        </w:rPr>
      </w:pPr>
    </w:p>
    <w:p w:rsidR="00AC5245" w:rsidRPr="00583166" w:rsidRDefault="00AC524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66">
        <w:rPr>
          <w:rFonts w:ascii="Times New Roman" w:hAnsi="Times New Roman" w:cs="Times New Roman"/>
          <w:b/>
          <w:sz w:val="28"/>
          <w:szCs w:val="28"/>
        </w:rPr>
        <w:t>4. Перечень мероприятий Программы</w:t>
      </w:r>
    </w:p>
    <w:p w:rsidR="00AC5245" w:rsidRPr="00873B39" w:rsidRDefault="00AC52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5245" w:rsidRPr="00873B39" w:rsidRDefault="00AC5245" w:rsidP="00873B3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B39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и решения задач Программы необходимо реализовать комплекс мероприятий, приведенных в </w:t>
      </w:r>
      <w:hyperlink w:anchor="P209" w:history="1">
        <w:r w:rsidRPr="00873B39">
          <w:rPr>
            <w:rFonts w:ascii="Times New Roman" w:hAnsi="Times New Roman" w:cs="Times New Roman"/>
            <w:sz w:val="28"/>
            <w:szCs w:val="28"/>
          </w:rPr>
          <w:t xml:space="preserve">приложении </w:t>
        </w:r>
        <w:r w:rsidR="00873B39">
          <w:rPr>
            <w:rFonts w:ascii="Times New Roman" w:hAnsi="Times New Roman" w:cs="Times New Roman"/>
            <w:sz w:val="28"/>
            <w:szCs w:val="28"/>
          </w:rPr>
          <w:t>№</w:t>
        </w:r>
        <w:r w:rsidRPr="00873B39">
          <w:rPr>
            <w:rFonts w:ascii="Times New Roman" w:hAnsi="Times New Roman" w:cs="Times New Roman"/>
            <w:sz w:val="28"/>
            <w:szCs w:val="28"/>
          </w:rPr>
          <w:t xml:space="preserve"> 2</w:t>
        </w:r>
      </w:hyperlink>
      <w:r w:rsidRPr="00873B39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AC5245" w:rsidRPr="00873B39" w:rsidRDefault="00AC5245" w:rsidP="00873B3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5245" w:rsidRPr="00583166" w:rsidRDefault="00AC524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66">
        <w:rPr>
          <w:rFonts w:ascii="Times New Roman" w:hAnsi="Times New Roman" w:cs="Times New Roman"/>
          <w:b/>
          <w:sz w:val="28"/>
          <w:szCs w:val="28"/>
        </w:rPr>
        <w:t>5. Обоснование ресурсного обеспечения Программы</w:t>
      </w:r>
    </w:p>
    <w:p w:rsidR="00AC5245" w:rsidRPr="00583166" w:rsidRDefault="00AC5245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0C1" w:rsidRPr="00470E6E" w:rsidRDefault="006B4537" w:rsidP="006F50C1">
      <w:pPr>
        <w:pStyle w:val="a4"/>
        <w:spacing w:after="0"/>
        <w:ind w:left="34" w:firstLine="817"/>
        <w:jc w:val="both"/>
        <w:rPr>
          <w:sz w:val="28"/>
          <w:szCs w:val="28"/>
        </w:rPr>
      </w:pPr>
      <w:r w:rsidRPr="00873B39">
        <w:rPr>
          <w:sz w:val="28"/>
          <w:szCs w:val="28"/>
        </w:rPr>
        <w:t xml:space="preserve">Общий объем финансирования за счет средств местного и областного бюджета составляет: </w:t>
      </w:r>
      <w:r w:rsidR="006F50C1">
        <w:rPr>
          <w:sz w:val="28"/>
          <w:szCs w:val="28"/>
        </w:rPr>
        <w:t xml:space="preserve">1921,4 </w:t>
      </w:r>
      <w:r w:rsidR="006F50C1" w:rsidRPr="00470E6E">
        <w:rPr>
          <w:sz w:val="28"/>
          <w:szCs w:val="28"/>
        </w:rPr>
        <w:t xml:space="preserve">тыс. руб., том числе средства областного бюджета </w:t>
      </w:r>
      <w:r w:rsidR="006F50C1">
        <w:rPr>
          <w:sz w:val="28"/>
          <w:szCs w:val="28"/>
        </w:rPr>
        <w:t>1525</w:t>
      </w:r>
      <w:r w:rsidR="006F50C1" w:rsidRPr="00470E6E">
        <w:rPr>
          <w:sz w:val="28"/>
          <w:szCs w:val="28"/>
        </w:rPr>
        <w:t>,</w:t>
      </w:r>
      <w:r w:rsidR="006F50C1">
        <w:rPr>
          <w:sz w:val="28"/>
          <w:szCs w:val="28"/>
        </w:rPr>
        <w:t>4</w:t>
      </w:r>
      <w:r w:rsidR="006F50C1" w:rsidRPr="00470E6E">
        <w:rPr>
          <w:sz w:val="28"/>
          <w:szCs w:val="28"/>
        </w:rPr>
        <w:t xml:space="preserve"> </w:t>
      </w:r>
      <w:proofErr w:type="spellStart"/>
      <w:r w:rsidR="006F50C1" w:rsidRPr="00470E6E">
        <w:rPr>
          <w:sz w:val="28"/>
          <w:szCs w:val="28"/>
        </w:rPr>
        <w:t>тыс</w:t>
      </w:r>
      <w:proofErr w:type="gramStart"/>
      <w:r w:rsidR="006F50C1" w:rsidRPr="00470E6E">
        <w:rPr>
          <w:sz w:val="28"/>
          <w:szCs w:val="28"/>
        </w:rPr>
        <w:t>.р</w:t>
      </w:r>
      <w:proofErr w:type="gramEnd"/>
      <w:r w:rsidR="006F50C1" w:rsidRPr="00470E6E">
        <w:rPr>
          <w:sz w:val="28"/>
          <w:szCs w:val="28"/>
        </w:rPr>
        <w:t>уб</w:t>
      </w:r>
      <w:proofErr w:type="spellEnd"/>
      <w:r w:rsidR="006F50C1" w:rsidRPr="00470E6E">
        <w:rPr>
          <w:sz w:val="28"/>
          <w:szCs w:val="28"/>
        </w:rPr>
        <w:t>.</w:t>
      </w:r>
    </w:p>
    <w:p w:rsidR="006F50C1" w:rsidRPr="00470E6E" w:rsidRDefault="006F50C1" w:rsidP="006F50C1">
      <w:pPr>
        <w:pStyle w:val="a4"/>
        <w:spacing w:after="0"/>
        <w:ind w:left="34" w:firstLine="817"/>
        <w:rPr>
          <w:sz w:val="28"/>
          <w:szCs w:val="28"/>
        </w:rPr>
      </w:pPr>
      <w:r w:rsidRPr="00470E6E">
        <w:rPr>
          <w:sz w:val="28"/>
          <w:szCs w:val="28"/>
        </w:rPr>
        <w:t xml:space="preserve">2018 год – 841,9 </w:t>
      </w:r>
      <w:proofErr w:type="spellStart"/>
      <w:r w:rsidRPr="00470E6E">
        <w:rPr>
          <w:sz w:val="28"/>
          <w:szCs w:val="28"/>
        </w:rPr>
        <w:t>тыс</w:t>
      </w:r>
      <w:proofErr w:type="gramStart"/>
      <w:r w:rsidRPr="00470E6E">
        <w:rPr>
          <w:sz w:val="28"/>
          <w:szCs w:val="28"/>
        </w:rPr>
        <w:t>.р</w:t>
      </w:r>
      <w:proofErr w:type="gramEnd"/>
      <w:r w:rsidRPr="00470E6E">
        <w:rPr>
          <w:sz w:val="28"/>
          <w:szCs w:val="28"/>
        </w:rPr>
        <w:t>уб</w:t>
      </w:r>
      <w:proofErr w:type="spellEnd"/>
      <w:r w:rsidRPr="00470E6E">
        <w:rPr>
          <w:sz w:val="28"/>
          <w:szCs w:val="28"/>
        </w:rPr>
        <w:t>., в том числе средства областного бюджета – 762,7тыс.руб.;</w:t>
      </w:r>
    </w:p>
    <w:p w:rsidR="006F50C1" w:rsidRPr="00470E6E" w:rsidRDefault="006F50C1" w:rsidP="006F50C1">
      <w:pPr>
        <w:pStyle w:val="a4"/>
        <w:spacing w:after="0"/>
        <w:ind w:left="34" w:firstLine="817"/>
        <w:rPr>
          <w:sz w:val="28"/>
          <w:szCs w:val="28"/>
        </w:rPr>
      </w:pPr>
      <w:r w:rsidRPr="00470E6E">
        <w:rPr>
          <w:sz w:val="28"/>
          <w:szCs w:val="28"/>
        </w:rPr>
        <w:t>2019 год –</w:t>
      </w:r>
      <w:r>
        <w:rPr>
          <w:sz w:val="28"/>
          <w:szCs w:val="28"/>
        </w:rPr>
        <w:t xml:space="preserve">841,9 </w:t>
      </w:r>
      <w:proofErr w:type="spellStart"/>
      <w:r w:rsidRPr="00470E6E">
        <w:rPr>
          <w:sz w:val="28"/>
          <w:szCs w:val="28"/>
        </w:rPr>
        <w:t>тыс</w:t>
      </w:r>
      <w:proofErr w:type="gramStart"/>
      <w:r w:rsidRPr="00470E6E">
        <w:rPr>
          <w:sz w:val="28"/>
          <w:szCs w:val="28"/>
        </w:rPr>
        <w:t>.р</w:t>
      </w:r>
      <w:proofErr w:type="gramEnd"/>
      <w:r w:rsidRPr="00470E6E">
        <w:rPr>
          <w:sz w:val="28"/>
          <w:szCs w:val="28"/>
        </w:rPr>
        <w:t>уб</w:t>
      </w:r>
      <w:proofErr w:type="spellEnd"/>
      <w:r w:rsidRPr="00470E6E">
        <w:rPr>
          <w:sz w:val="28"/>
          <w:szCs w:val="28"/>
        </w:rPr>
        <w:t xml:space="preserve">., в том числе средства областного бюджета – 762,7 </w:t>
      </w:r>
      <w:proofErr w:type="spellStart"/>
      <w:r w:rsidRPr="00470E6E">
        <w:rPr>
          <w:sz w:val="28"/>
          <w:szCs w:val="28"/>
        </w:rPr>
        <w:t>тыс.руб</w:t>
      </w:r>
      <w:proofErr w:type="spellEnd"/>
      <w:r w:rsidRPr="00470E6E">
        <w:rPr>
          <w:sz w:val="28"/>
          <w:szCs w:val="28"/>
        </w:rPr>
        <w:t>.;</w:t>
      </w:r>
    </w:p>
    <w:p w:rsidR="006F50C1" w:rsidRPr="00470E6E" w:rsidRDefault="006F50C1" w:rsidP="006F50C1">
      <w:pPr>
        <w:pStyle w:val="a4"/>
        <w:spacing w:after="0"/>
        <w:ind w:left="34" w:firstLine="817"/>
        <w:rPr>
          <w:sz w:val="28"/>
          <w:szCs w:val="28"/>
        </w:rPr>
      </w:pPr>
      <w:r w:rsidRPr="00470E6E">
        <w:rPr>
          <w:sz w:val="28"/>
          <w:szCs w:val="28"/>
        </w:rPr>
        <w:t>2020 год –</w:t>
      </w:r>
      <w:r>
        <w:rPr>
          <w:sz w:val="28"/>
          <w:szCs w:val="28"/>
        </w:rPr>
        <w:t xml:space="preserve">79,2 </w:t>
      </w:r>
      <w:r w:rsidRPr="00470E6E">
        <w:rPr>
          <w:sz w:val="28"/>
          <w:szCs w:val="28"/>
        </w:rPr>
        <w:t xml:space="preserve"> </w:t>
      </w:r>
      <w:proofErr w:type="spellStart"/>
      <w:r w:rsidRPr="00470E6E">
        <w:rPr>
          <w:sz w:val="28"/>
          <w:szCs w:val="28"/>
        </w:rPr>
        <w:t>тыс</w:t>
      </w:r>
      <w:proofErr w:type="gramStart"/>
      <w:r w:rsidRPr="00470E6E">
        <w:rPr>
          <w:sz w:val="28"/>
          <w:szCs w:val="28"/>
        </w:rPr>
        <w:t>.р</w:t>
      </w:r>
      <w:proofErr w:type="gramEnd"/>
      <w:r w:rsidRPr="00470E6E"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Pr="00470E6E">
        <w:rPr>
          <w:sz w:val="28"/>
          <w:szCs w:val="28"/>
        </w:rPr>
        <w:t>;</w:t>
      </w:r>
    </w:p>
    <w:p w:rsidR="006F50C1" w:rsidRPr="00470E6E" w:rsidRDefault="006F50C1" w:rsidP="006F50C1">
      <w:pPr>
        <w:pStyle w:val="a4"/>
        <w:spacing w:after="0"/>
        <w:ind w:left="34" w:firstLine="817"/>
        <w:rPr>
          <w:sz w:val="28"/>
          <w:szCs w:val="28"/>
        </w:rPr>
      </w:pPr>
      <w:r w:rsidRPr="00470E6E">
        <w:rPr>
          <w:sz w:val="28"/>
          <w:szCs w:val="28"/>
        </w:rPr>
        <w:t xml:space="preserve">2021 год – </w:t>
      </w:r>
      <w:r>
        <w:rPr>
          <w:sz w:val="28"/>
          <w:szCs w:val="28"/>
        </w:rPr>
        <w:t xml:space="preserve">79,2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</w:t>
      </w:r>
      <w:r w:rsidRPr="00470E6E">
        <w:rPr>
          <w:sz w:val="28"/>
          <w:szCs w:val="28"/>
        </w:rPr>
        <w:t>;</w:t>
      </w:r>
    </w:p>
    <w:p w:rsidR="006F50C1" w:rsidRPr="00873B39" w:rsidRDefault="006F50C1" w:rsidP="006F50C1">
      <w:pPr>
        <w:pStyle w:val="a4"/>
        <w:spacing w:after="0"/>
        <w:ind w:left="0" w:firstLine="817"/>
        <w:jc w:val="both"/>
        <w:rPr>
          <w:sz w:val="28"/>
          <w:szCs w:val="28"/>
        </w:rPr>
      </w:pPr>
      <w:r w:rsidRPr="00470E6E">
        <w:rPr>
          <w:sz w:val="28"/>
          <w:szCs w:val="28"/>
        </w:rPr>
        <w:t xml:space="preserve">2022 год – </w:t>
      </w:r>
      <w:r>
        <w:rPr>
          <w:sz w:val="28"/>
          <w:szCs w:val="28"/>
        </w:rPr>
        <w:t>79,2 тыс. руб</w:t>
      </w:r>
      <w:r w:rsidRPr="00470E6E">
        <w:rPr>
          <w:sz w:val="28"/>
          <w:szCs w:val="28"/>
        </w:rPr>
        <w:t>.</w:t>
      </w:r>
    </w:p>
    <w:p w:rsidR="00AC5245" w:rsidRPr="00873B39" w:rsidRDefault="00AC5245" w:rsidP="006F50C1">
      <w:pPr>
        <w:pStyle w:val="ConsPlusNormal"/>
        <w:ind w:firstLine="817"/>
        <w:jc w:val="both"/>
        <w:rPr>
          <w:rFonts w:ascii="Times New Roman" w:hAnsi="Times New Roman" w:cs="Times New Roman"/>
          <w:sz w:val="28"/>
          <w:szCs w:val="28"/>
        </w:rPr>
      </w:pPr>
      <w:r w:rsidRPr="00873B39">
        <w:rPr>
          <w:rFonts w:ascii="Times New Roman" w:hAnsi="Times New Roman" w:cs="Times New Roman"/>
          <w:sz w:val="28"/>
          <w:szCs w:val="28"/>
        </w:rPr>
        <w:t>Финансирование расходов на реализацию Программы осуществляется в пределах ассигнований, предусмотренных в местном бюджете на соответствующий финансовый год.</w:t>
      </w:r>
    </w:p>
    <w:p w:rsidR="00AC5245" w:rsidRPr="00873B39" w:rsidRDefault="00AC524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C5245" w:rsidRPr="00583166" w:rsidRDefault="00AC524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66">
        <w:rPr>
          <w:rFonts w:ascii="Times New Roman" w:hAnsi="Times New Roman" w:cs="Times New Roman"/>
          <w:b/>
          <w:sz w:val="28"/>
          <w:szCs w:val="28"/>
        </w:rPr>
        <w:t>6. Механизм реализации Программы</w:t>
      </w:r>
    </w:p>
    <w:p w:rsidR="00AC5245" w:rsidRPr="00E51BEA" w:rsidRDefault="00AC5245">
      <w:pPr>
        <w:pStyle w:val="ConsPlusNormal"/>
        <w:jc w:val="both"/>
        <w:rPr>
          <w:rFonts w:ascii="Times New Roman" w:hAnsi="Times New Roman" w:cs="Times New Roman"/>
        </w:rPr>
      </w:pPr>
    </w:p>
    <w:p w:rsidR="00873B39" w:rsidRPr="002657CC" w:rsidRDefault="00873B39" w:rsidP="00873B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Текущее управление реализации Программы осуществляется ответственным исполнителем. Реализация Программы осуществляется в соответствии с утвержденным планом ее реализации.</w:t>
      </w:r>
    </w:p>
    <w:p w:rsidR="00873B39" w:rsidRPr="002657CC" w:rsidRDefault="00873B39" w:rsidP="00873B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Ответственный исполнитель Программы:</w:t>
      </w:r>
    </w:p>
    <w:p w:rsidR="00873B39" w:rsidRPr="008E0B73" w:rsidRDefault="00873B39" w:rsidP="00873B3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ежеквартально в срок до 20 числа месяца, следующего за отчетным кварталом, представляет в Финансовое управление администрации города отчет  об использовании бюджетных ассигнований, выд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еленных на реализацию Программы </w:t>
      </w:r>
      <w:r w:rsidRPr="00406F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 </w:t>
      </w:r>
      <w:r w:rsidRPr="00406FC5">
        <w:rPr>
          <w:rFonts w:ascii="Times New Roman" w:hAnsi="Times New Roman" w:cs="Times New Roman"/>
          <w:color w:val="000000" w:themeColor="text1"/>
          <w:sz w:val="28"/>
          <w:szCs w:val="28"/>
        </w:rPr>
        <w:t>отчет о ходе выполнения плана реализации муниципальной программы</w:t>
      </w:r>
      <w:r w:rsidRPr="008E0B73">
        <w:rPr>
          <w:rFonts w:ascii="Times New Roman" w:hAnsi="Times New Roman" w:cs="Times New Roman"/>
          <w:sz w:val="28"/>
          <w:szCs w:val="28"/>
        </w:rPr>
        <w:t xml:space="preserve"> по форм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8E0B73">
        <w:rPr>
          <w:rFonts w:ascii="Times New Roman" w:hAnsi="Times New Roman" w:cs="Times New Roman"/>
          <w:sz w:val="28"/>
          <w:szCs w:val="28"/>
        </w:rPr>
        <w:t>, установленн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8E0B73">
        <w:rPr>
          <w:rFonts w:ascii="Times New Roman" w:hAnsi="Times New Roman" w:cs="Times New Roman"/>
          <w:sz w:val="28"/>
          <w:szCs w:val="28"/>
        </w:rPr>
        <w:t xml:space="preserve"> муниципальным правовым актом администрации города Бузулука;</w:t>
      </w:r>
    </w:p>
    <w:p w:rsidR="00873B39" w:rsidRPr="002657CC" w:rsidRDefault="00873B39" w:rsidP="00873B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подготавливает годовой отчет об использовании бюджетных ассигнований, выделенных на реализацию Программы и отчет о достижении основных индикаторов Программы, по формам, установленным муниципальным правовым актом администрации города Бузулука, и представляет их в Финансовое управление администрации города в срок не позднее 15 марта года, следующего за отчетным финансовым годом;</w:t>
      </w:r>
      <w:proofErr w:type="gramEnd"/>
    </w:p>
    <w:p w:rsidR="00873B39" w:rsidRPr="002657CC" w:rsidRDefault="00873B39" w:rsidP="00873B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ежегодно проводит оценку эффективности реализации Программы в соответствии с методикой, утвержденной муниципальным правовым актом и представляет ее в Финансовое управление администрации города Бузулука в срок не позднее 15 марта года, следующего за отчетным финансовым годом;</w:t>
      </w:r>
    </w:p>
    <w:p w:rsidR="00873B39" w:rsidRPr="002657CC" w:rsidRDefault="00873B39" w:rsidP="00873B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несет ответственность за достижение показателей Программы.</w:t>
      </w:r>
    </w:p>
    <w:p w:rsidR="00873B39" w:rsidRPr="002657CC" w:rsidRDefault="00873B39" w:rsidP="00873B3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57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программных мероприятий осуществляется на основании договоров (контрактов) и соглашений, заключенных по итогам предусмотренных действующим федеральным законодательством процедур размещения заказов на поставки товаров, выполнение работ и оказание услуг для муниципальных нужд.</w:t>
      </w:r>
    </w:p>
    <w:p w:rsidR="00873B39" w:rsidRDefault="00873B39" w:rsidP="00873B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C5245" w:rsidRPr="00E51BEA" w:rsidRDefault="00AC5245">
      <w:pPr>
        <w:pStyle w:val="ConsPlusNormal"/>
        <w:jc w:val="both"/>
        <w:rPr>
          <w:rFonts w:ascii="Times New Roman" w:hAnsi="Times New Roman" w:cs="Times New Roman"/>
        </w:rPr>
      </w:pPr>
    </w:p>
    <w:p w:rsidR="00AC5245" w:rsidRPr="00583166" w:rsidRDefault="00AC5245" w:rsidP="000B47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66">
        <w:rPr>
          <w:rFonts w:ascii="Times New Roman" w:hAnsi="Times New Roman" w:cs="Times New Roman"/>
          <w:b/>
          <w:sz w:val="28"/>
          <w:szCs w:val="28"/>
        </w:rPr>
        <w:t>7. Прогноз ожидаемых результатов</w:t>
      </w:r>
    </w:p>
    <w:p w:rsidR="00AC5245" w:rsidRPr="00583166" w:rsidRDefault="00AC5245" w:rsidP="000B475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3166">
        <w:rPr>
          <w:rFonts w:ascii="Times New Roman" w:hAnsi="Times New Roman" w:cs="Times New Roman"/>
          <w:b/>
          <w:sz w:val="28"/>
          <w:szCs w:val="28"/>
        </w:rPr>
        <w:t>и оценка эффективности Программы</w:t>
      </w:r>
    </w:p>
    <w:p w:rsidR="00AC5245" w:rsidRPr="00583166" w:rsidRDefault="00AC5245" w:rsidP="0058316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5245" w:rsidRPr="00583166" w:rsidRDefault="00AC5245" w:rsidP="0058316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3166">
        <w:rPr>
          <w:rFonts w:ascii="Times New Roman" w:hAnsi="Times New Roman" w:cs="Times New Roman"/>
          <w:sz w:val="28"/>
          <w:szCs w:val="28"/>
        </w:rPr>
        <w:t>Реализация Программы способствует укреплению на территории города законности, правопорядка, обеспечению надежной защиты прав и свобод, имущественных и других интересов граждан и юридических лиц от преступных посягательств.</w:t>
      </w:r>
    </w:p>
    <w:p w:rsidR="00AC5245" w:rsidRPr="00583166" w:rsidRDefault="00AC5245" w:rsidP="0058316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3166">
        <w:rPr>
          <w:rFonts w:ascii="Times New Roman" w:hAnsi="Times New Roman" w:cs="Times New Roman"/>
          <w:sz w:val="28"/>
          <w:szCs w:val="28"/>
        </w:rPr>
        <w:t>Выполнение мероприятий Программы позволит:</w:t>
      </w:r>
    </w:p>
    <w:p w:rsidR="00AC5245" w:rsidRPr="00583166" w:rsidRDefault="006B4537" w:rsidP="0058316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3166">
        <w:rPr>
          <w:rFonts w:ascii="Times New Roman" w:hAnsi="Times New Roman" w:cs="Times New Roman"/>
          <w:sz w:val="28"/>
          <w:szCs w:val="28"/>
        </w:rPr>
        <w:t>1.</w:t>
      </w:r>
      <w:r w:rsidR="00AC5245" w:rsidRPr="00583166">
        <w:rPr>
          <w:rFonts w:ascii="Times New Roman" w:hAnsi="Times New Roman" w:cs="Times New Roman"/>
          <w:sz w:val="28"/>
          <w:szCs w:val="28"/>
        </w:rPr>
        <w:t>Укрепить межведомственное взаимодействие правоохранительных органов, администрации города в сфере профилактики правонарушений и предупреждения преступлений.</w:t>
      </w:r>
    </w:p>
    <w:p w:rsidR="00AC5245" w:rsidRPr="00583166" w:rsidRDefault="00AC5245" w:rsidP="0058316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3166">
        <w:rPr>
          <w:rFonts w:ascii="Times New Roman" w:hAnsi="Times New Roman" w:cs="Times New Roman"/>
          <w:sz w:val="28"/>
          <w:szCs w:val="28"/>
        </w:rPr>
        <w:t>2. Совершенствовать систему предупреждения правонарушений.</w:t>
      </w:r>
    </w:p>
    <w:p w:rsidR="000B475C" w:rsidRPr="00583166" w:rsidRDefault="000B475C" w:rsidP="0058316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83166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Программы определяется по качественному уровню выполнения Программы путем сравнения достигнутых показателей с </w:t>
      </w:r>
      <w:proofErr w:type="gramStart"/>
      <w:r w:rsidRPr="00583166">
        <w:rPr>
          <w:rFonts w:ascii="Times New Roman" w:hAnsi="Times New Roman" w:cs="Times New Roman"/>
          <w:sz w:val="28"/>
          <w:szCs w:val="28"/>
        </w:rPr>
        <w:t>плановыми</w:t>
      </w:r>
      <w:proofErr w:type="gramEnd"/>
      <w:r w:rsidRPr="00583166"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BC4B61" w:rsidRPr="00583166" w:rsidRDefault="00BC4B61" w:rsidP="0058316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5245" w:rsidRPr="00583166" w:rsidRDefault="00AC5245" w:rsidP="0058316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C5245" w:rsidRPr="00E51BEA" w:rsidRDefault="00CF56C4">
      <w:pPr>
        <w:rPr>
          <w:rFonts w:ascii="Times New Roman" w:hAnsi="Times New Roman" w:cs="Times New Roman"/>
        </w:rPr>
        <w:sectPr w:rsidR="00AC5245" w:rsidRPr="00E51BEA" w:rsidSect="009A5F43">
          <w:pgSz w:w="11905" w:h="16838"/>
          <w:pgMar w:top="1134" w:right="850" w:bottom="1134" w:left="1701" w:header="0" w:footer="0" w:gutter="0"/>
          <w:cols w:space="720"/>
        </w:sectPr>
      </w:pPr>
      <w:r>
        <w:rPr>
          <w:rFonts w:ascii="Times New Roman" w:hAnsi="Times New Roman" w:cs="Times New Roman"/>
        </w:rPr>
        <w:t xml:space="preserve">                 </w:t>
      </w:r>
    </w:p>
    <w:p w:rsidR="00EC1EA9" w:rsidRDefault="00CF56C4" w:rsidP="00CF56C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</w:t>
      </w:r>
      <w:r w:rsidR="00873B39">
        <w:rPr>
          <w:rFonts w:ascii="Times New Roman" w:hAnsi="Times New Roman"/>
          <w:sz w:val="24"/>
          <w:szCs w:val="24"/>
        </w:rPr>
        <w:t xml:space="preserve">                              </w:t>
      </w:r>
    </w:p>
    <w:p w:rsidR="00CF56C4" w:rsidRPr="00CF56C4" w:rsidRDefault="00CF56C4" w:rsidP="00CF56C4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B475C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</w:t>
      </w:r>
      <w:r w:rsidRPr="00CF56C4">
        <w:rPr>
          <w:rFonts w:ascii="Times New Roman" w:hAnsi="Times New Roman"/>
          <w:sz w:val="24"/>
          <w:szCs w:val="24"/>
        </w:rPr>
        <w:t>риложение  № 2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56C4">
        <w:rPr>
          <w:rFonts w:ascii="Times New Roman" w:hAnsi="Times New Roman"/>
          <w:sz w:val="24"/>
          <w:szCs w:val="24"/>
        </w:rPr>
        <w:t>к постановлению</w:t>
      </w:r>
    </w:p>
    <w:p w:rsidR="00CF56C4" w:rsidRPr="00CF56C4" w:rsidRDefault="00CF56C4" w:rsidP="00CF56C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F56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 w:rsidRPr="00CF56C4">
        <w:rPr>
          <w:rFonts w:ascii="Times New Roman" w:hAnsi="Times New Roman"/>
          <w:sz w:val="24"/>
          <w:szCs w:val="24"/>
        </w:rPr>
        <w:t>администрации города   Бузулука</w:t>
      </w:r>
    </w:p>
    <w:p w:rsidR="00CF56C4" w:rsidRPr="00CF56C4" w:rsidRDefault="00CF56C4" w:rsidP="00CF56C4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CF56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</w:t>
      </w:r>
      <w:r w:rsidRPr="00CF56C4">
        <w:rPr>
          <w:rFonts w:ascii="Times New Roman" w:hAnsi="Times New Roman"/>
          <w:sz w:val="24"/>
          <w:szCs w:val="24"/>
        </w:rPr>
        <w:t>от____________ 2017 г. №_____</w:t>
      </w:r>
      <w:r w:rsidR="000B475C">
        <w:rPr>
          <w:rFonts w:ascii="Times New Roman" w:hAnsi="Times New Roman"/>
          <w:sz w:val="24"/>
          <w:szCs w:val="24"/>
        </w:rPr>
        <w:t>_____</w:t>
      </w:r>
      <w:r w:rsidRPr="00CF56C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CF56C4" w:rsidRPr="00CF56C4" w:rsidRDefault="00CF56C4" w:rsidP="00CF56C4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CF56C4" w:rsidRPr="00111AC3" w:rsidRDefault="00CF56C4" w:rsidP="00CF56C4">
      <w:pPr>
        <w:pStyle w:val="ConsPlusNormal"/>
        <w:ind w:left="4962"/>
        <w:jc w:val="both"/>
        <w:outlineLvl w:val="0"/>
        <w:rPr>
          <w:sz w:val="24"/>
          <w:szCs w:val="24"/>
        </w:rPr>
      </w:pPr>
    </w:p>
    <w:p w:rsidR="00CF56C4" w:rsidRPr="000848A5" w:rsidRDefault="00CF56C4" w:rsidP="00CF56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848A5">
        <w:rPr>
          <w:rFonts w:ascii="Times New Roman" w:hAnsi="Times New Roman" w:cs="Times New Roman"/>
          <w:sz w:val="28"/>
          <w:szCs w:val="28"/>
        </w:rPr>
        <w:t>Основные целевые индикаторы Программы</w:t>
      </w:r>
    </w:p>
    <w:p w:rsidR="00CF56C4" w:rsidRPr="000848A5" w:rsidRDefault="00CF56C4" w:rsidP="00CF56C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52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2835"/>
        <w:gridCol w:w="4845"/>
        <w:gridCol w:w="1108"/>
        <w:gridCol w:w="1560"/>
        <w:gridCol w:w="850"/>
        <w:gridCol w:w="992"/>
        <w:gridCol w:w="851"/>
        <w:gridCol w:w="850"/>
        <w:gridCol w:w="693"/>
      </w:tblGrid>
      <w:tr w:rsidR="00CF56C4" w:rsidRPr="00AF2438" w:rsidTr="001B3814">
        <w:tc>
          <w:tcPr>
            <w:tcW w:w="568" w:type="dxa"/>
            <w:vMerge w:val="restart"/>
          </w:tcPr>
          <w:p w:rsidR="00CF56C4" w:rsidRPr="00AF2438" w:rsidRDefault="001B3814" w:rsidP="00CF56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Мероприятие</w:t>
            </w:r>
          </w:p>
        </w:tc>
        <w:tc>
          <w:tcPr>
            <w:tcW w:w="4845" w:type="dxa"/>
            <w:vMerge w:val="restart"/>
          </w:tcPr>
          <w:p w:rsidR="00CF56C4" w:rsidRPr="00AF2438" w:rsidRDefault="00CF56C4" w:rsidP="00CF56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индикатора</w:t>
            </w:r>
          </w:p>
        </w:tc>
        <w:tc>
          <w:tcPr>
            <w:tcW w:w="1108" w:type="dxa"/>
            <w:vMerge w:val="restart"/>
          </w:tcPr>
          <w:p w:rsidR="00CF56C4" w:rsidRPr="00AF2438" w:rsidRDefault="00CF56C4" w:rsidP="00CF56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vMerge w:val="restart"/>
          </w:tcPr>
          <w:p w:rsidR="00CF56C4" w:rsidRPr="00AF2438" w:rsidRDefault="00CF56C4" w:rsidP="000B475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Исходные показатели базового года (</w:t>
            </w:r>
            <w:r w:rsidR="000B475C" w:rsidRPr="00AF2438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A6E43"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36" w:type="dxa"/>
            <w:gridSpan w:val="5"/>
          </w:tcPr>
          <w:p w:rsidR="00CF56C4" w:rsidRPr="00AF2438" w:rsidRDefault="000B475C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Планируемые показатели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   эффективности реализации</w:t>
            </w:r>
          </w:p>
        </w:tc>
      </w:tr>
      <w:tr w:rsidR="00CF56C4" w:rsidRPr="00AF2438" w:rsidTr="001B3814">
        <w:tc>
          <w:tcPr>
            <w:tcW w:w="568" w:type="dxa"/>
            <w:vMerge/>
          </w:tcPr>
          <w:p w:rsidR="00CF56C4" w:rsidRPr="00AF2438" w:rsidRDefault="00CF56C4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F56C4" w:rsidRPr="00AF2438" w:rsidRDefault="00CF56C4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  <w:vMerge/>
          </w:tcPr>
          <w:p w:rsidR="00CF56C4" w:rsidRPr="00AF2438" w:rsidRDefault="00CF56C4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  <w:vMerge/>
          </w:tcPr>
          <w:p w:rsidR="00CF56C4" w:rsidRPr="00AF2438" w:rsidRDefault="00CF56C4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CF56C4" w:rsidRPr="00AF2438" w:rsidRDefault="00CF56C4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56C4" w:rsidRPr="00AF2438" w:rsidRDefault="00CF56C4" w:rsidP="00CF56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992" w:type="dxa"/>
          </w:tcPr>
          <w:p w:rsidR="00CF56C4" w:rsidRPr="00AF2438" w:rsidRDefault="00CF56C4" w:rsidP="00CF56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851" w:type="dxa"/>
          </w:tcPr>
          <w:p w:rsidR="00CF56C4" w:rsidRPr="00AF2438" w:rsidRDefault="00CF56C4" w:rsidP="00CF56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850" w:type="dxa"/>
          </w:tcPr>
          <w:p w:rsidR="00CF56C4" w:rsidRPr="00AF2438" w:rsidRDefault="00CF56C4" w:rsidP="00CF56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693" w:type="dxa"/>
          </w:tcPr>
          <w:p w:rsidR="00CF56C4" w:rsidRPr="00AF2438" w:rsidRDefault="00CF56C4" w:rsidP="00CF56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CF56C4" w:rsidRPr="00AF2438" w:rsidTr="001B3814">
        <w:trPr>
          <w:trHeight w:val="1980"/>
        </w:trPr>
        <w:tc>
          <w:tcPr>
            <w:tcW w:w="568" w:type="dxa"/>
            <w:vMerge w:val="restart"/>
          </w:tcPr>
          <w:p w:rsidR="00CF56C4" w:rsidRPr="00AF2438" w:rsidRDefault="00CF56C4" w:rsidP="002359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Взаимодействие правоохранитель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органов и администрации города в сфере профилактики правонарушений и  предупреждения преступлений</w:t>
            </w:r>
          </w:p>
        </w:tc>
        <w:tc>
          <w:tcPr>
            <w:tcW w:w="4845" w:type="dxa"/>
          </w:tcPr>
          <w:p w:rsidR="00CF56C4" w:rsidRPr="00AF2438" w:rsidRDefault="00CF56C4" w:rsidP="00CF56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в СМИ о  соблюдении  правил поведения при столкновении с правонарушителями, угрозой жизни и здоровья  в экстремальных ситуациях. </w:t>
            </w:r>
          </w:p>
        </w:tc>
        <w:tc>
          <w:tcPr>
            <w:tcW w:w="1108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год - шт.</w:t>
            </w:r>
          </w:p>
        </w:tc>
        <w:tc>
          <w:tcPr>
            <w:tcW w:w="1560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23591A" w:rsidP="000B475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850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1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0" w:type="dxa"/>
          </w:tcPr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6C4" w:rsidRPr="00AF2438" w:rsidTr="001B3814">
        <w:trPr>
          <w:trHeight w:val="1700"/>
        </w:trPr>
        <w:tc>
          <w:tcPr>
            <w:tcW w:w="568" w:type="dxa"/>
            <w:vMerge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24317B" w:rsidRPr="00AF2438" w:rsidRDefault="0024317B" w:rsidP="00243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 с детьми и </w:t>
            </w:r>
          </w:p>
          <w:p w:rsidR="0024317B" w:rsidRPr="00AF2438" w:rsidRDefault="0024317B" w:rsidP="00243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подростками в </w:t>
            </w:r>
            <w:proofErr w:type="gramStart"/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  <w:proofErr w:type="gramEnd"/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4317B" w:rsidRPr="00AF2438" w:rsidRDefault="002F4644" w:rsidP="00243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организациях</w:t>
            </w:r>
            <w:r w:rsidR="0024317B"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направленных </w:t>
            </w:r>
            <w:proofErr w:type="gramStart"/>
            <w:r w:rsidR="0024317B"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="0024317B"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4317B" w:rsidRPr="00AF2438" w:rsidRDefault="0024317B" w:rsidP="00243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пропаганду здорового образа жизни и </w:t>
            </w:r>
          </w:p>
          <w:p w:rsidR="0024317B" w:rsidRPr="00AF2438" w:rsidRDefault="0024317B" w:rsidP="002431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профилактику негативных явлений в подростковой среде</w:t>
            </w:r>
          </w:p>
          <w:p w:rsidR="00CF56C4" w:rsidRPr="00AF2438" w:rsidRDefault="00CF56C4" w:rsidP="00CF56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501" w:rsidRPr="00AF2438" w:rsidRDefault="00362501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362501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992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475C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CF56C4" w:rsidRPr="00AF2438" w:rsidRDefault="000B475C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362501" w:rsidRPr="00AF243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2501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CF56C4" w:rsidRPr="00AF2438" w:rsidRDefault="00362501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850" w:type="dxa"/>
          </w:tcPr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62501" w:rsidRPr="00AF2438" w:rsidRDefault="00362501" w:rsidP="00362501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F56C4" w:rsidRPr="00AF2438" w:rsidRDefault="00362501" w:rsidP="00362501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CF56C4" w:rsidRPr="00AF2438" w:rsidRDefault="00CF56C4" w:rsidP="00362501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2501" w:rsidRPr="00AF2438" w:rsidRDefault="00362501" w:rsidP="00362501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2501" w:rsidRPr="00AF2438" w:rsidRDefault="00362501" w:rsidP="00362501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2501" w:rsidRPr="00AF2438" w:rsidRDefault="00362501" w:rsidP="00362501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  <w:p w:rsidR="00CF56C4" w:rsidRPr="00AF2438" w:rsidRDefault="00CF56C4" w:rsidP="00362501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362501" w:rsidRPr="00AF2438" w:rsidRDefault="00362501" w:rsidP="00362501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CF56C4" w:rsidRPr="00AF2438" w:rsidRDefault="00CF56C4" w:rsidP="0036250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F56C4" w:rsidRPr="00AF2438" w:rsidTr="001B3814">
        <w:trPr>
          <w:trHeight w:val="20"/>
        </w:trPr>
        <w:tc>
          <w:tcPr>
            <w:tcW w:w="568" w:type="dxa"/>
            <w:vMerge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CF56C4" w:rsidRPr="00AF2438" w:rsidRDefault="00CF56C4" w:rsidP="00CF56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Проведение межведомственных рейдов по местам жительства неблагополучных семей, несовершеннолетних, стоящих на всех видах учета.</w:t>
            </w:r>
          </w:p>
        </w:tc>
        <w:tc>
          <w:tcPr>
            <w:tcW w:w="1108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560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       -</w:t>
            </w:r>
          </w:p>
          <w:p w:rsidR="00CF56C4" w:rsidRPr="00AF2438" w:rsidRDefault="00CF56C4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220</w:t>
            </w:r>
          </w:p>
        </w:tc>
        <w:tc>
          <w:tcPr>
            <w:tcW w:w="992" w:type="dxa"/>
          </w:tcPr>
          <w:p w:rsidR="00CF56C4" w:rsidRPr="00AF2438" w:rsidRDefault="00CF56C4" w:rsidP="00CF56C4">
            <w:pPr>
              <w:pStyle w:val="ConsPlusNormal"/>
              <w:tabs>
                <w:tab w:val="left" w:pos="390"/>
                <w:tab w:val="center" w:pos="64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220</w:t>
            </w:r>
          </w:p>
        </w:tc>
        <w:tc>
          <w:tcPr>
            <w:tcW w:w="851" w:type="dxa"/>
          </w:tcPr>
          <w:p w:rsidR="00CF56C4" w:rsidRPr="00AF2438" w:rsidRDefault="0023591A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850" w:type="dxa"/>
          </w:tcPr>
          <w:p w:rsidR="00CF56C4" w:rsidRPr="00AF2438" w:rsidRDefault="0023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  <w:p w:rsidR="00CF56C4" w:rsidRPr="00AF2438" w:rsidRDefault="00CF56C4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CF56C4" w:rsidRPr="00AF2438" w:rsidRDefault="002359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  <w:p w:rsidR="00CF56C4" w:rsidRPr="00AF2438" w:rsidRDefault="00CF56C4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6C4" w:rsidRPr="00AF2438" w:rsidTr="001B3814">
        <w:trPr>
          <w:trHeight w:val="680"/>
        </w:trPr>
        <w:tc>
          <w:tcPr>
            <w:tcW w:w="568" w:type="dxa"/>
            <w:vMerge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CF56C4" w:rsidRPr="00AF2438" w:rsidRDefault="00CF56C4" w:rsidP="00CF56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Кол-во  судебных дел по защите прав и интересов несовершеннолетних.</w:t>
            </w:r>
          </w:p>
          <w:p w:rsidR="00CF56C4" w:rsidRPr="00AF2438" w:rsidRDefault="00CF56C4" w:rsidP="00CF56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tabs>
                <w:tab w:val="left" w:pos="3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F56C4" w:rsidRPr="00AF2438" w:rsidRDefault="0023591A" w:rsidP="002359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CF56C4" w:rsidRPr="00AF2438" w:rsidRDefault="0023591A" w:rsidP="002359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CF56C4" w:rsidRPr="00AF2438" w:rsidRDefault="0023591A" w:rsidP="002359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CF56C4" w:rsidRPr="00AF2438" w:rsidRDefault="0023591A" w:rsidP="00235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23591A" w:rsidRPr="00AF2438" w:rsidRDefault="0023591A" w:rsidP="00235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 w:rsidP="002359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CF56C4" w:rsidRPr="00AF2438" w:rsidRDefault="0023591A" w:rsidP="002359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:rsidR="00CF56C4" w:rsidRPr="00AF2438" w:rsidRDefault="00CF56C4" w:rsidP="002359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6C4" w:rsidRPr="00AF2438" w:rsidTr="001B3814">
        <w:trPr>
          <w:trHeight w:val="2316"/>
        </w:trPr>
        <w:tc>
          <w:tcPr>
            <w:tcW w:w="568" w:type="dxa"/>
            <w:vMerge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CF56C4" w:rsidRPr="00AF2438" w:rsidRDefault="00CF56C4" w:rsidP="00CF56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Ведение  базы данных  по  предотвращению правонарушений с целью  сокращения количества детей, оказавшихся в трудной жизненной ситуации и нуждающихся в помощи,</w:t>
            </w:r>
          </w:p>
          <w:p w:rsidR="00CF56C4" w:rsidRPr="00AF2438" w:rsidRDefault="00CF56C4" w:rsidP="00CF56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семей находящихся в социально опасном положении.</w:t>
            </w:r>
          </w:p>
          <w:p w:rsidR="00CF56C4" w:rsidRPr="00AF2438" w:rsidRDefault="00CF56C4" w:rsidP="00CF56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8" w:type="dxa"/>
          </w:tcPr>
          <w:p w:rsidR="00CF56C4" w:rsidRPr="00AF2438" w:rsidRDefault="00CF56C4" w:rsidP="00CF56C4">
            <w:pPr>
              <w:pStyle w:val="ConsPlusNormal"/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наличие     </w:t>
            </w:r>
          </w:p>
          <w:p w:rsidR="00CF56C4" w:rsidRPr="00AF2438" w:rsidRDefault="00CF56C4" w:rsidP="001B38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базы    данных</w:t>
            </w:r>
          </w:p>
          <w:p w:rsidR="00CF56C4" w:rsidRPr="00AF2438" w:rsidRDefault="00CF56C4" w:rsidP="00CF56C4">
            <w:pPr>
              <w:pStyle w:val="ConsPlusNormal"/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91A" w:rsidRPr="00AF243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да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56C4" w:rsidRPr="00AF2438" w:rsidRDefault="00235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CF56C4" w:rsidRPr="00AF2438" w:rsidRDefault="00235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6C4" w:rsidRPr="00AF2438" w:rsidTr="001B3814">
        <w:trPr>
          <w:trHeight w:val="2316"/>
        </w:trPr>
        <w:tc>
          <w:tcPr>
            <w:tcW w:w="568" w:type="dxa"/>
            <w:vMerge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5" w:type="dxa"/>
          </w:tcPr>
          <w:p w:rsidR="00CF56C4" w:rsidRPr="00AF2438" w:rsidRDefault="00CF56C4" w:rsidP="00CF56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Участие народных дружинников</w:t>
            </w:r>
            <w:r w:rsidR="00316FC4" w:rsidRPr="00AF2438">
              <w:rPr>
                <w:rFonts w:ascii="Times New Roman" w:hAnsi="Times New Roman" w:cs="Times New Roman"/>
                <w:sz w:val="24"/>
                <w:szCs w:val="24"/>
              </w:rPr>
              <w:t>, казаков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в охране общественного порядка на массовых городских мероприятиях</w:t>
            </w:r>
          </w:p>
        </w:tc>
        <w:tc>
          <w:tcPr>
            <w:tcW w:w="1108" w:type="dxa"/>
          </w:tcPr>
          <w:p w:rsidR="00CF56C4" w:rsidRPr="00AF2438" w:rsidRDefault="00CF56C4" w:rsidP="00CF56C4">
            <w:pPr>
              <w:pStyle w:val="ConsPlusNormal"/>
              <w:ind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да-1</w:t>
            </w:r>
          </w:p>
          <w:p w:rsidR="00CF56C4" w:rsidRPr="00AF2438" w:rsidRDefault="00CF56C4" w:rsidP="001B3814">
            <w:pPr>
              <w:pStyle w:val="ConsPlusNormal"/>
              <w:ind w:firstLine="38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нет-0</w:t>
            </w:r>
          </w:p>
        </w:tc>
        <w:tc>
          <w:tcPr>
            <w:tcW w:w="1560" w:type="dxa"/>
          </w:tcPr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6C4" w:rsidRPr="00AF2438" w:rsidTr="001B3814">
        <w:trPr>
          <w:trHeight w:val="20"/>
        </w:trPr>
        <w:tc>
          <w:tcPr>
            <w:tcW w:w="568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CF56C4" w:rsidRPr="00AF2438" w:rsidRDefault="00CF56C4" w:rsidP="001B381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Мероприятия по предупреждению правонарушений</w:t>
            </w:r>
          </w:p>
        </w:tc>
        <w:tc>
          <w:tcPr>
            <w:tcW w:w="4845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Бесперебойное функционирование системы видеонаблюдения</w:t>
            </w:r>
          </w:p>
        </w:tc>
        <w:tc>
          <w:tcPr>
            <w:tcW w:w="1108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шт.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CF56C4" w:rsidRPr="00AF2438" w:rsidRDefault="00CF56C4" w:rsidP="00CF56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F56C4" w:rsidRPr="00AF2438" w:rsidRDefault="00CF56C4" w:rsidP="00CF56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CF56C4" w:rsidRPr="00AF2438" w:rsidRDefault="00235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CF56C4" w:rsidRPr="00AF2438" w:rsidRDefault="00235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6C4" w:rsidRPr="00AF2438" w:rsidTr="001B3814">
        <w:trPr>
          <w:trHeight w:val="1658"/>
        </w:trPr>
        <w:tc>
          <w:tcPr>
            <w:tcW w:w="568" w:type="dxa"/>
          </w:tcPr>
          <w:p w:rsidR="00CF56C4" w:rsidRPr="00AF2438" w:rsidRDefault="00CF56C4" w:rsidP="002359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835" w:type="dxa"/>
          </w:tcPr>
          <w:p w:rsidR="00CF56C4" w:rsidRPr="00AF2438" w:rsidRDefault="00CF56C4" w:rsidP="001B381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Совершенствование деятельности участковых уполномоченных полиции</w:t>
            </w:r>
          </w:p>
        </w:tc>
        <w:tc>
          <w:tcPr>
            <w:tcW w:w="4845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Размещение в СМИ информации о деятельности участковых уполномоченных полиции</w:t>
            </w:r>
          </w:p>
        </w:tc>
        <w:tc>
          <w:tcPr>
            <w:tcW w:w="1108" w:type="dxa"/>
          </w:tcPr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 в год,   шт.</w:t>
            </w:r>
          </w:p>
        </w:tc>
        <w:tc>
          <w:tcPr>
            <w:tcW w:w="1560" w:type="dxa"/>
          </w:tcPr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F56C4" w:rsidRPr="00AF2438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</w:tcPr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1" w:type="dxa"/>
          </w:tcPr>
          <w:p w:rsidR="00CF56C4" w:rsidRPr="00AF2438" w:rsidRDefault="0023591A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</w:tcPr>
          <w:p w:rsidR="00CF56C4" w:rsidRPr="00AF2438" w:rsidRDefault="00235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3" w:type="dxa"/>
          </w:tcPr>
          <w:p w:rsidR="00CF56C4" w:rsidRPr="00AF2438" w:rsidRDefault="002359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  <w:p w:rsidR="00CF56C4" w:rsidRPr="00AF2438" w:rsidRDefault="00CF56C4" w:rsidP="00CF56C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F56C4" w:rsidRPr="0023591A" w:rsidRDefault="00CF56C4" w:rsidP="00CF56C4">
      <w:pPr>
        <w:tabs>
          <w:tab w:val="left" w:pos="12405"/>
        </w:tabs>
        <w:rPr>
          <w:rFonts w:ascii="Times New Roman" w:hAnsi="Times New Roman" w:cs="Times New Roman"/>
        </w:rPr>
      </w:pPr>
    </w:p>
    <w:p w:rsidR="00AC5245" w:rsidRDefault="00AC5245">
      <w:pPr>
        <w:pStyle w:val="ConsPlusNormal"/>
        <w:jc w:val="both"/>
        <w:rPr>
          <w:rFonts w:ascii="Times New Roman" w:hAnsi="Times New Roman" w:cs="Times New Roman"/>
        </w:rPr>
      </w:pPr>
    </w:p>
    <w:p w:rsidR="0023591A" w:rsidRDefault="0023591A">
      <w:pPr>
        <w:pStyle w:val="ConsPlusNormal"/>
        <w:jc w:val="both"/>
        <w:rPr>
          <w:rFonts w:ascii="Times New Roman" w:hAnsi="Times New Roman" w:cs="Times New Roman"/>
        </w:rPr>
      </w:pPr>
    </w:p>
    <w:p w:rsidR="0023591A" w:rsidRDefault="0023591A">
      <w:pPr>
        <w:pStyle w:val="ConsPlusNormal"/>
        <w:jc w:val="both"/>
        <w:rPr>
          <w:rFonts w:ascii="Times New Roman" w:hAnsi="Times New Roman" w:cs="Times New Roman"/>
        </w:rPr>
      </w:pPr>
    </w:p>
    <w:p w:rsidR="0023591A" w:rsidRDefault="0023591A">
      <w:pPr>
        <w:pStyle w:val="ConsPlusNormal"/>
        <w:jc w:val="both"/>
        <w:rPr>
          <w:rFonts w:ascii="Times New Roman" w:hAnsi="Times New Roman" w:cs="Times New Roman"/>
        </w:rPr>
      </w:pPr>
    </w:p>
    <w:p w:rsidR="0023591A" w:rsidRDefault="0023591A">
      <w:pPr>
        <w:pStyle w:val="ConsPlusNormal"/>
        <w:jc w:val="both"/>
        <w:rPr>
          <w:rFonts w:ascii="Times New Roman" w:hAnsi="Times New Roman" w:cs="Times New Roman"/>
        </w:rPr>
      </w:pPr>
    </w:p>
    <w:p w:rsidR="0023591A" w:rsidRDefault="0023591A">
      <w:pPr>
        <w:pStyle w:val="ConsPlusNormal"/>
        <w:jc w:val="both"/>
        <w:rPr>
          <w:rFonts w:ascii="Times New Roman" w:hAnsi="Times New Roman" w:cs="Times New Roman"/>
        </w:rPr>
      </w:pPr>
    </w:p>
    <w:p w:rsidR="0023591A" w:rsidRDefault="0023591A">
      <w:pPr>
        <w:pStyle w:val="ConsPlusNormal"/>
        <w:jc w:val="both"/>
        <w:rPr>
          <w:rFonts w:ascii="Times New Roman" w:hAnsi="Times New Roman" w:cs="Times New Roman"/>
        </w:rPr>
      </w:pPr>
    </w:p>
    <w:p w:rsidR="0023591A" w:rsidRDefault="0023591A">
      <w:pPr>
        <w:pStyle w:val="ConsPlusNormal"/>
        <w:jc w:val="both"/>
        <w:rPr>
          <w:rFonts w:ascii="Times New Roman" w:hAnsi="Times New Roman" w:cs="Times New Roman"/>
        </w:rPr>
      </w:pPr>
    </w:p>
    <w:p w:rsidR="0023591A" w:rsidRDefault="0023591A">
      <w:pPr>
        <w:pStyle w:val="ConsPlusNormal"/>
        <w:jc w:val="both"/>
        <w:rPr>
          <w:rFonts w:ascii="Times New Roman" w:hAnsi="Times New Roman" w:cs="Times New Roman"/>
        </w:rPr>
      </w:pPr>
    </w:p>
    <w:p w:rsidR="0023591A" w:rsidRDefault="0023591A">
      <w:pPr>
        <w:pStyle w:val="ConsPlusNormal"/>
        <w:jc w:val="both"/>
        <w:rPr>
          <w:rFonts w:ascii="Times New Roman" w:hAnsi="Times New Roman" w:cs="Times New Roman"/>
        </w:rPr>
      </w:pPr>
    </w:p>
    <w:p w:rsidR="0023591A" w:rsidRDefault="0023591A">
      <w:pPr>
        <w:pStyle w:val="ConsPlusNormal"/>
        <w:jc w:val="both"/>
        <w:rPr>
          <w:rFonts w:ascii="Times New Roman" w:hAnsi="Times New Roman" w:cs="Times New Roman"/>
        </w:rPr>
      </w:pPr>
    </w:p>
    <w:p w:rsidR="0023591A" w:rsidRDefault="0023591A">
      <w:pPr>
        <w:pStyle w:val="ConsPlusNormal"/>
        <w:jc w:val="both"/>
        <w:rPr>
          <w:rFonts w:ascii="Times New Roman" w:hAnsi="Times New Roman" w:cs="Times New Roman"/>
        </w:rPr>
      </w:pPr>
    </w:p>
    <w:p w:rsidR="0097355C" w:rsidRDefault="001B3814" w:rsidP="001B381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7355C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AF2438" w:rsidRDefault="0097355C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1B3814" w:rsidRPr="0097355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B3814" w:rsidRPr="0097355C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AF2438" w:rsidRDefault="00AF2438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2438" w:rsidRDefault="00AF2438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2438" w:rsidRDefault="00AF2438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2438" w:rsidRDefault="00AF2438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2438" w:rsidRDefault="00AF2438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2438" w:rsidRDefault="00AF2438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1AE8" w:rsidRDefault="00B81AE8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1AE8" w:rsidRDefault="00B81AE8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1AE8" w:rsidRDefault="00B81AE8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81AE8" w:rsidRDefault="00B81AE8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AF2438" w:rsidRDefault="00AF2438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2438" w:rsidRDefault="00AF2438" w:rsidP="00AF243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C5245" w:rsidRPr="00AF2438" w:rsidRDefault="00AF2438" w:rsidP="00AF243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F2438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</w:t>
      </w:r>
      <w:r w:rsidR="00C0451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AC5245" w:rsidRPr="00AF243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AF2438">
        <w:rPr>
          <w:rFonts w:ascii="Times New Roman" w:hAnsi="Times New Roman" w:cs="Times New Roman"/>
          <w:sz w:val="24"/>
          <w:szCs w:val="24"/>
        </w:rPr>
        <w:t>№</w:t>
      </w:r>
      <w:r w:rsidR="00AC5245" w:rsidRPr="00AF2438">
        <w:rPr>
          <w:rFonts w:ascii="Times New Roman" w:hAnsi="Times New Roman" w:cs="Times New Roman"/>
          <w:sz w:val="24"/>
          <w:szCs w:val="24"/>
        </w:rPr>
        <w:t>2</w:t>
      </w:r>
    </w:p>
    <w:p w:rsidR="00AC5245" w:rsidRPr="00AF2438" w:rsidRDefault="001B3814" w:rsidP="00AF24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24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97355C" w:rsidRPr="00AF24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="00AC5245" w:rsidRPr="00AF2438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C5245" w:rsidRPr="00AF2438" w:rsidRDefault="001B3814" w:rsidP="00AF24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2438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97355C" w:rsidRPr="00AF2438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AF2438" w:rsidRPr="00AF243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AF2438">
        <w:rPr>
          <w:rFonts w:ascii="Times New Roman" w:hAnsi="Times New Roman" w:cs="Times New Roman"/>
          <w:sz w:val="24"/>
          <w:szCs w:val="24"/>
        </w:rPr>
        <w:t>«</w:t>
      </w:r>
      <w:r w:rsidR="00AC5245" w:rsidRPr="00AF2438">
        <w:rPr>
          <w:rFonts w:ascii="Times New Roman" w:hAnsi="Times New Roman" w:cs="Times New Roman"/>
          <w:sz w:val="24"/>
          <w:szCs w:val="24"/>
        </w:rPr>
        <w:t>Обеспечение правопорядка</w:t>
      </w:r>
    </w:p>
    <w:p w:rsidR="00AC5245" w:rsidRPr="00AF2438" w:rsidRDefault="00EB66CB" w:rsidP="00AF243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AF243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</w:t>
      </w:r>
      <w:r w:rsidR="001B3814" w:rsidRPr="00AF2438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F2438" w:rsidRPr="00AF2438">
        <w:rPr>
          <w:rFonts w:ascii="Times New Roman" w:hAnsi="Times New Roman" w:cs="Times New Roman"/>
          <w:sz w:val="24"/>
          <w:szCs w:val="24"/>
        </w:rPr>
        <w:t xml:space="preserve"> </w:t>
      </w:r>
      <w:r w:rsidR="00AC5245" w:rsidRPr="00AF2438">
        <w:rPr>
          <w:rFonts w:ascii="Times New Roman" w:hAnsi="Times New Roman" w:cs="Times New Roman"/>
          <w:sz w:val="24"/>
          <w:szCs w:val="24"/>
        </w:rPr>
        <w:t>на территории города Бузулука</w:t>
      </w:r>
      <w:r w:rsidR="001B3814" w:rsidRPr="00AF2438">
        <w:rPr>
          <w:rFonts w:ascii="Times New Roman" w:hAnsi="Times New Roman" w:cs="Times New Roman"/>
          <w:sz w:val="24"/>
          <w:szCs w:val="24"/>
        </w:rPr>
        <w:t>»</w:t>
      </w:r>
    </w:p>
    <w:p w:rsidR="00AC5245" w:rsidRPr="00AF2438" w:rsidRDefault="00AC524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C5245" w:rsidRPr="00AF2438" w:rsidRDefault="00AC52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5245" w:rsidRPr="00AF2438" w:rsidRDefault="00AC524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P209"/>
      <w:bookmarkEnd w:id="2"/>
      <w:r w:rsidRPr="00AF2438">
        <w:rPr>
          <w:rFonts w:ascii="Times New Roman" w:hAnsi="Times New Roman" w:cs="Times New Roman"/>
          <w:b/>
          <w:sz w:val="24"/>
          <w:szCs w:val="24"/>
        </w:rPr>
        <w:t>Перечень и характеристика</w:t>
      </w:r>
    </w:p>
    <w:p w:rsidR="00AC5245" w:rsidRPr="00AF2438" w:rsidRDefault="00AC524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2438">
        <w:rPr>
          <w:rFonts w:ascii="Times New Roman" w:hAnsi="Times New Roman" w:cs="Times New Roman"/>
          <w:b/>
          <w:sz w:val="24"/>
          <w:szCs w:val="24"/>
        </w:rPr>
        <w:t>основных мероприятий Программы</w:t>
      </w:r>
    </w:p>
    <w:p w:rsidR="00AC5245" w:rsidRPr="00AF2438" w:rsidRDefault="00AC5245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8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47"/>
        <w:gridCol w:w="3247"/>
        <w:gridCol w:w="1350"/>
        <w:gridCol w:w="19"/>
        <w:gridCol w:w="569"/>
        <w:gridCol w:w="14"/>
        <w:gridCol w:w="555"/>
        <w:gridCol w:w="20"/>
        <w:gridCol w:w="12"/>
        <w:gridCol w:w="425"/>
        <w:gridCol w:w="110"/>
        <w:gridCol w:w="183"/>
        <w:gridCol w:w="498"/>
        <w:gridCol w:w="28"/>
        <w:gridCol w:w="38"/>
        <w:gridCol w:w="359"/>
        <w:gridCol w:w="210"/>
        <w:gridCol w:w="104"/>
        <w:gridCol w:w="111"/>
        <w:gridCol w:w="352"/>
        <w:gridCol w:w="74"/>
        <w:gridCol w:w="30"/>
        <w:gridCol w:w="397"/>
        <w:gridCol w:w="66"/>
        <w:gridCol w:w="104"/>
        <w:gridCol w:w="321"/>
        <w:gridCol w:w="178"/>
        <w:gridCol w:w="68"/>
        <w:gridCol w:w="319"/>
        <w:gridCol w:w="144"/>
        <w:gridCol w:w="283"/>
        <w:gridCol w:w="142"/>
        <w:gridCol w:w="252"/>
        <w:gridCol w:w="32"/>
        <w:gridCol w:w="425"/>
        <w:gridCol w:w="114"/>
        <w:gridCol w:w="26"/>
        <w:gridCol w:w="6"/>
        <w:gridCol w:w="94"/>
        <w:gridCol w:w="43"/>
        <w:gridCol w:w="398"/>
        <w:gridCol w:w="32"/>
        <w:gridCol w:w="1073"/>
        <w:gridCol w:w="14"/>
        <w:gridCol w:w="41"/>
        <w:gridCol w:w="1277"/>
        <w:gridCol w:w="16"/>
      </w:tblGrid>
      <w:tr w:rsidR="00B34BD6" w:rsidRPr="00AF2438" w:rsidTr="00E36C49">
        <w:trPr>
          <w:gridAfter w:val="1"/>
          <w:wAfter w:w="16" w:type="dxa"/>
        </w:trPr>
        <w:tc>
          <w:tcPr>
            <w:tcW w:w="647" w:type="dxa"/>
            <w:vMerge w:val="restart"/>
          </w:tcPr>
          <w:p w:rsidR="00DF0207" w:rsidRPr="00AF2438" w:rsidRDefault="00DF02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47" w:type="dxa"/>
            <w:vMerge w:val="restart"/>
          </w:tcPr>
          <w:p w:rsidR="00DF0207" w:rsidRPr="00AF2438" w:rsidRDefault="00DF02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1350" w:type="dxa"/>
            <w:vMerge w:val="restart"/>
          </w:tcPr>
          <w:p w:rsidR="00DF0207" w:rsidRPr="00AF2438" w:rsidRDefault="00DF02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Коды бюджетной классификации</w:t>
            </w:r>
          </w:p>
        </w:tc>
        <w:tc>
          <w:tcPr>
            <w:tcW w:w="1157" w:type="dxa"/>
            <w:gridSpan w:val="4"/>
            <w:vMerge w:val="restart"/>
          </w:tcPr>
          <w:p w:rsidR="00DF0207" w:rsidRPr="00AF2438" w:rsidRDefault="00DF02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на 2018 - 2022 годы</w:t>
            </w:r>
          </w:p>
          <w:p w:rsidR="00DF0207" w:rsidRPr="00AF2438" w:rsidRDefault="00DF02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5966" w:type="dxa"/>
            <w:gridSpan w:val="34"/>
          </w:tcPr>
          <w:p w:rsidR="00DF0207" w:rsidRPr="00AF2438" w:rsidRDefault="00DF02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</w:t>
            </w:r>
          </w:p>
        </w:tc>
        <w:tc>
          <w:tcPr>
            <w:tcW w:w="1105" w:type="dxa"/>
            <w:gridSpan w:val="2"/>
            <w:vMerge w:val="restart"/>
          </w:tcPr>
          <w:p w:rsidR="00DF0207" w:rsidRPr="00AF2438" w:rsidRDefault="00DF02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1332" w:type="dxa"/>
            <w:gridSpan w:val="3"/>
            <w:vMerge w:val="restart"/>
          </w:tcPr>
          <w:p w:rsidR="00DF0207" w:rsidRPr="00AF2438" w:rsidRDefault="00DF020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FB521B" w:rsidRPr="00AF2438" w:rsidTr="00E36C49">
        <w:trPr>
          <w:gridAfter w:val="1"/>
          <w:wAfter w:w="16" w:type="dxa"/>
        </w:trPr>
        <w:tc>
          <w:tcPr>
            <w:tcW w:w="647" w:type="dxa"/>
            <w:vMerge/>
          </w:tcPr>
          <w:p w:rsidR="00DF0207" w:rsidRPr="00AF2438" w:rsidRDefault="00DF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</w:tcPr>
          <w:p w:rsidR="00DF0207" w:rsidRPr="00AF2438" w:rsidRDefault="00DF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DF0207" w:rsidRPr="00AF2438" w:rsidRDefault="00DF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7" w:type="dxa"/>
            <w:gridSpan w:val="4"/>
            <w:vMerge/>
          </w:tcPr>
          <w:p w:rsidR="00DF0207" w:rsidRPr="00AF2438" w:rsidRDefault="00DF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7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278" w:type="dxa"/>
            <w:gridSpan w:val="8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134" w:type="dxa"/>
            <w:gridSpan w:val="6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140" w:type="dxa"/>
            <w:gridSpan w:val="5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8" w:type="dxa"/>
            <w:gridSpan w:val="8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105" w:type="dxa"/>
            <w:gridSpan w:val="2"/>
            <w:vMerge/>
          </w:tcPr>
          <w:p w:rsidR="00DF0207" w:rsidRPr="00AF2438" w:rsidRDefault="00DF0207" w:rsidP="00966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2" w:type="dxa"/>
            <w:gridSpan w:val="3"/>
            <w:vMerge/>
          </w:tcPr>
          <w:p w:rsidR="00DF0207" w:rsidRPr="00AF2438" w:rsidRDefault="00DF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521B" w:rsidRPr="00AF2438" w:rsidTr="00E36C49">
        <w:tc>
          <w:tcPr>
            <w:tcW w:w="647" w:type="dxa"/>
            <w:vMerge/>
          </w:tcPr>
          <w:p w:rsidR="00DF0207" w:rsidRPr="00AF2438" w:rsidRDefault="00DF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47" w:type="dxa"/>
            <w:vMerge/>
          </w:tcPr>
          <w:p w:rsidR="00DF0207" w:rsidRPr="00AF2438" w:rsidRDefault="00DF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:rsidR="00DF0207" w:rsidRPr="00AF2438" w:rsidRDefault="00DF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DF0207" w:rsidRPr="00AF2438" w:rsidRDefault="00DF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69" w:type="dxa"/>
            <w:gridSpan w:val="2"/>
          </w:tcPr>
          <w:p w:rsidR="00DF0207" w:rsidRPr="00AF2438" w:rsidRDefault="00DF02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567" w:type="dxa"/>
            <w:gridSpan w:val="4"/>
          </w:tcPr>
          <w:p w:rsidR="00DF0207" w:rsidRPr="00AF2438" w:rsidRDefault="00DF0207" w:rsidP="0005503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709" w:type="dxa"/>
            <w:gridSpan w:val="3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711" w:type="dxa"/>
            <w:gridSpan w:val="4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67" w:type="dxa"/>
            <w:gridSpan w:val="4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567" w:type="dxa"/>
            <w:gridSpan w:val="3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67" w:type="dxa"/>
            <w:gridSpan w:val="3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888" w:type="dxa"/>
            <w:gridSpan w:val="4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284" w:type="dxa"/>
            <w:gridSpan w:val="2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571" w:type="dxa"/>
            <w:gridSpan w:val="4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567" w:type="dxa"/>
            <w:gridSpan w:val="4"/>
          </w:tcPr>
          <w:p w:rsidR="00DF0207" w:rsidRPr="00AF2438" w:rsidRDefault="00DF0207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</w:p>
        </w:tc>
        <w:tc>
          <w:tcPr>
            <w:tcW w:w="1087" w:type="dxa"/>
            <w:gridSpan w:val="2"/>
          </w:tcPr>
          <w:p w:rsidR="00DF0207" w:rsidRPr="00AF2438" w:rsidRDefault="00DF0207" w:rsidP="00966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3"/>
          </w:tcPr>
          <w:p w:rsidR="00DF0207" w:rsidRPr="00AF2438" w:rsidRDefault="00DF02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C49" w:rsidRPr="00AF2438" w:rsidTr="00E36C49">
        <w:tc>
          <w:tcPr>
            <w:tcW w:w="647" w:type="dxa"/>
          </w:tcPr>
          <w:p w:rsidR="00FB521B" w:rsidRPr="00AF2438" w:rsidRDefault="00FB52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7" w:type="dxa"/>
          </w:tcPr>
          <w:p w:rsidR="00FB521B" w:rsidRPr="00AF2438" w:rsidRDefault="00FB52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dxa"/>
          </w:tcPr>
          <w:p w:rsidR="00FB521B" w:rsidRPr="00AF2438" w:rsidRDefault="00FB52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8" w:type="dxa"/>
            <w:gridSpan w:val="2"/>
          </w:tcPr>
          <w:p w:rsidR="00FB521B" w:rsidRPr="00AF2438" w:rsidRDefault="00FB52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9" w:type="dxa"/>
            <w:gridSpan w:val="2"/>
          </w:tcPr>
          <w:p w:rsidR="00FB521B" w:rsidRPr="00AF2438" w:rsidRDefault="00FB52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" w:type="dxa"/>
            <w:gridSpan w:val="4"/>
          </w:tcPr>
          <w:p w:rsidR="00FB521B" w:rsidRPr="00AF2438" w:rsidRDefault="00FB52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gridSpan w:val="3"/>
          </w:tcPr>
          <w:p w:rsidR="00FB521B" w:rsidRPr="00AF2438" w:rsidRDefault="00FB52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1" w:type="dxa"/>
            <w:gridSpan w:val="4"/>
          </w:tcPr>
          <w:p w:rsidR="00FB521B" w:rsidRPr="00AF2438" w:rsidRDefault="00FB52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" w:type="dxa"/>
            <w:gridSpan w:val="4"/>
          </w:tcPr>
          <w:p w:rsidR="00FB521B" w:rsidRPr="00AF2438" w:rsidRDefault="00FB52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" w:type="dxa"/>
            <w:gridSpan w:val="3"/>
          </w:tcPr>
          <w:p w:rsidR="00FB521B" w:rsidRPr="00AF2438" w:rsidRDefault="00FB521B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3"/>
          </w:tcPr>
          <w:p w:rsidR="00FB521B" w:rsidRPr="00AF2438" w:rsidRDefault="00FB521B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88" w:type="dxa"/>
            <w:gridSpan w:val="4"/>
          </w:tcPr>
          <w:p w:rsidR="00FB521B" w:rsidRPr="00AF2438" w:rsidRDefault="00FB521B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4" w:type="dxa"/>
            <w:gridSpan w:val="2"/>
          </w:tcPr>
          <w:p w:rsidR="00FB521B" w:rsidRPr="00AF2438" w:rsidRDefault="00FB521B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1" w:type="dxa"/>
            <w:gridSpan w:val="4"/>
          </w:tcPr>
          <w:p w:rsidR="00FB521B" w:rsidRPr="00AF2438" w:rsidRDefault="00FB521B" w:rsidP="00FB52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" w:type="dxa"/>
            <w:gridSpan w:val="4"/>
          </w:tcPr>
          <w:p w:rsidR="00FB521B" w:rsidRPr="00AF2438" w:rsidRDefault="00FB521B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7" w:type="dxa"/>
            <w:gridSpan w:val="2"/>
          </w:tcPr>
          <w:p w:rsidR="00FB521B" w:rsidRPr="00AF2438" w:rsidRDefault="00FB521B" w:rsidP="00FB52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34" w:type="dxa"/>
            <w:gridSpan w:val="3"/>
          </w:tcPr>
          <w:p w:rsidR="00FB521B" w:rsidRPr="00AF2438" w:rsidRDefault="00FB521B" w:rsidP="00FB521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C5245" w:rsidRPr="00AF2438" w:rsidTr="00B34BD6">
        <w:trPr>
          <w:gridAfter w:val="1"/>
          <w:wAfter w:w="16" w:type="dxa"/>
        </w:trPr>
        <w:tc>
          <w:tcPr>
            <w:tcW w:w="14804" w:type="dxa"/>
            <w:gridSpan w:val="46"/>
          </w:tcPr>
          <w:p w:rsidR="00AC5245" w:rsidRPr="00AF2438" w:rsidRDefault="00AC5245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b/>
                <w:sz w:val="24"/>
                <w:szCs w:val="24"/>
              </w:rPr>
              <w:t>1. Взаимодействие правоохранительных органов и администрации города в сфере профилактики правонарушений и предупреждения преступлении</w:t>
            </w: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AC5245" w:rsidRPr="00AF2438" w:rsidRDefault="00AC524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247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Обучение членов общественных объединений правоохранительной направленности методам работы по охране общественного порядка</w:t>
            </w:r>
          </w:p>
        </w:tc>
        <w:tc>
          <w:tcPr>
            <w:tcW w:w="1350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AC5245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AC5245" w:rsidRPr="00AF2438" w:rsidRDefault="00AC5245" w:rsidP="00AF243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МО МВД России </w:t>
            </w:r>
            <w:r w:rsidR="00AF2438" w:rsidRPr="00AF243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 w:rsidR="00AF2438" w:rsidRPr="00AF243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332" w:type="dxa"/>
            <w:gridSpan w:val="3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Совершенствование охраны общественного порядка</w:t>
            </w:r>
          </w:p>
        </w:tc>
      </w:tr>
      <w:tr w:rsidR="00B34BD6" w:rsidRPr="00AF2438" w:rsidTr="00E36C49">
        <w:trPr>
          <w:gridAfter w:val="1"/>
          <w:wAfter w:w="16" w:type="dxa"/>
          <w:trHeight w:val="881"/>
        </w:trPr>
        <w:tc>
          <w:tcPr>
            <w:tcW w:w="647" w:type="dxa"/>
          </w:tcPr>
          <w:p w:rsidR="00AC5245" w:rsidRPr="00AF2438" w:rsidRDefault="00AC5245" w:rsidP="00D77E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77E76" w:rsidRPr="00AF24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7" w:type="dxa"/>
          </w:tcPr>
          <w:p w:rsidR="00DC4F69" w:rsidRPr="00AF2438" w:rsidRDefault="00DC4F69" w:rsidP="00DC4F69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Проведение мероприятий с детьми и подростками </w:t>
            </w:r>
            <w:proofErr w:type="gramStart"/>
            <w:r w:rsidRPr="00AF24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в</w:t>
            </w:r>
            <w:proofErr w:type="gramEnd"/>
            <w:r w:rsidRPr="00AF24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образовательных </w:t>
            </w:r>
          </w:p>
          <w:p w:rsidR="00DC4F69" w:rsidRPr="00AF2438" w:rsidRDefault="00DC4F69" w:rsidP="00DC4F69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организациях, направленных </w:t>
            </w:r>
            <w:proofErr w:type="gramStart"/>
            <w:r w:rsidRPr="00AF24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  <w:r w:rsidRPr="00AF24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DC4F69" w:rsidRPr="00AF2438" w:rsidRDefault="00DC4F69" w:rsidP="00DC4F69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пропаганду здорового образа жизни и </w:t>
            </w:r>
          </w:p>
          <w:p w:rsidR="00DC4F69" w:rsidRPr="00AF2438" w:rsidRDefault="00DC4F69" w:rsidP="00DC4F69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профилактику негативных явлений в подростковой среде</w:t>
            </w:r>
          </w:p>
          <w:p w:rsidR="00AC5245" w:rsidRPr="00AF2438" w:rsidRDefault="00AC5245" w:rsidP="00DC4F69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50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AC5245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(</w:t>
            </w:r>
            <w:r w:rsidR="00A96AC0" w:rsidRPr="00AF2438">
              <w:rPr>
                <w:rFonts w:ascii="Times New Roman" w:hAnsi="Times New Roman" w:cs="Times New Roman"/>
                <w:sz w:val="24"/>
                <w:szCs w:val="24"/>
              </w:rPr>
              <w:t>КДН и ЗП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), УО</w:t>
            </w:r>
          </w:p>
        </w:tc>
        <w:tc>
          <w:tcPr>
            <w:tcW w:w="1332" w:type="dxa"/>
            <w:gridSpan w:val="3"/>
          </w:tcPr>
          <w:p w:rsidR="007443F3" w:rsidRPr="00AF2438" w:rsidRDefault="007443F3" w:rsidP="00744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числа школьнико</w:t>
            </w: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в, ориентированных </w:t>
            </w:r>
            <w:proofErr w:type="gramStart"/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443F3" w:rsidRPr="00AF2438" w:rsidRDefault="007443F3" w:rsidP="00744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полезные привычки, устойчивые нравственные </w:t>
            </w:r>
          </w:p>
          <w:p w:rsidR="007443F3" w:rsidRPr="00AF2438" w:rsidRDefault="007443F3" w:rsidP="00744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24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качества, здоровый образ жизни </w:t>
            </w:r>
          </w:p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AC5245" w:rsidRPr="00AF2438" w:rsidRDefault="00AC5245" w:rsidP="00D77E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D77E76" w:rsidRPr="00AF24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7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Информирование населения КДН и ЗП о работе по профилактике правонарушений совершенных несовершеннолетними на территории города</w:t>
            </w:r>
          </w:p>
        </w:tc>
        <w:tc>
          <w:tcPr>
            <w:tcW w:w="1350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AC5245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(</w:t>
            </w:r>
            <w:r w:rsidR="00A96AC0" w:rsidRPr="00AF2438">
              <w:rPr>
                <w:rFonts w:ascii="Times New Roman" w:hAnsi="Times New Roman" w:cs="Times New Roman"/>
                <w:sz w:val="24"/>
                <w:szCs w:val="24"/>
              </w:rPr>
              <w:t>КДН и ЗП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32" w:type="dxa"/>
            <w:gridSpan w:val="3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Повышение доверия населения к государственным органам власти и органам местного самоуправления</w:t>
            </w: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AC5245" w:rsidRPr="00AF2438" w:rsidRDefault="00AC5245" w:rsidP="00D54E9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54E95" w:rsidRPr="00AF243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47" w:type="dxa"/>
          </w:tcPr>
          <w:p w:rsidR="00AC5245" w:rsidRPr="00AF2438" w:rsidRDefault="00AC5245" w:rsidP="00D54E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Реализация комплексных мер по вовлечению </w:t>
            </w:r>
            <w:r w:rsidR="00D54E95" w:rsidRPr="00AF24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реестровых казачьих обществ </w:t>
            </w:r>
            <w:r w:rsidRPr="00AF24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54E95" w:rsidRPr="00AF24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охрану общественного порядка </w:t>
            </w:r>
          </w:p>
        </w:tc>
        <w:tc>
          <w:tcPr>
            <w:tcW w:w="1350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AC5245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AC5245" w:rsidRPr="00AF2438" w:rsidRDefault="00AC5245" w:rsidP="00C04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МО МВД России 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 w:rsidR="00C045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332" w:type="dxa"/>
            <w:gridSpan w:val="3"/>
          </w:tcPr>
          <w:p w:rsidR="00AC5245" w:rsidRPr="00AF2438" w:rsidRDefault="00AC5245" w:rsidP="00D54E9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</w:t>
            </w:r>
            <w:r w:rsidR="00D54E95"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общественных организаций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проблем в сфере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охраны общественного порядка</w:t>
            </w: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AC5245" w:rsidRPr="00AF2438" w:rsidRDefault="00AC5245" w:rsidP="00114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14C27" w:rsidRPr="00AF24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47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Активизация проведения оперативно-профилактических мероприятий по обработке административных участков с целью выявления лиц (в том числе несовершеннолетних), склонных к совершению правонарушений с привлечением активов общественности</w:t>
            </w:r>
          </w:p>
        </w:tc>
        <w:tc>
          <w:tcPr>
            <w:tcW w:w="1350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AC5245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AC5245" w:rsidRPr="00AF2438" w:rsidRDefault="00AC5245" w:rsidP="00C04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(</w:t>
            </w:r>
            <w:r w:rsidR="00A96AC0" w:rsidRPr="00AF2438">
              <w:rPr>
                <w:rFonts w:ascii="Times New Roman" w:hAnsi="Times New Roman" w:cs="Times New Roman"/>
                <w:sz w:val="24"/>
                <w:szCs w:val="24"/>
              </w:rPr>
              <w:t>КДН и ЗП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), МО МВД России 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 w:rsidR="00C045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332" w:type="dxa"/>
            <w:gridSpan w:val="3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Раннее выявление преступности, профилактика правонарушений</w:t>
            </w: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AC5245" w:rsidRPr="00AF2438" w:rsidRDefault="00AC5245" w:rsidP="00114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14C27" w:rsidRPr="00AF24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47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В целях обеспечения защиты прав и интересов несовершеннолетних, продолжение работы по ранней профилактике безнадзорности и правонарушений несовершеннолетних, направленной на выявление лиц, вовлекающих подростков в совершение преступлений или антиобщественных действий, а также родителей, не исполняющих обязанности по воспитанию несовершеннолетних</w:t>
            </w:r>
          </w:p>
        </w:tc>
        <w:tc>
          <w:tcPr>
            <w:tcW w:w="1350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AC5245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AC5245" w:rsidRPr="00AF2438" w:rsidRDefault="00AC5245" w:rsidP="00C04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города, ОДН</w:t>
            </w:r>
            <w:r w:rsidR="00DC4F69" w:rsidRPr="00AF243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УО, УКС и МП, КДН и ЗП, МО МВД России 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 w:rsidR="00C045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332" w:type="dxa"/>
            <w:gridSpan w:val="3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Сокращение детской преступности</w:t>
            </w: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AC5245" w:rsidRPr="00AF2438" w:rsidRDefault="00AC5245" w:rsidP="00114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14C27" w:rsidRPr="00AF24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47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проведения семинаров, практических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занятий, лекций с привлечением специалистов ВУЗов, органов внутренних дел по профилактике правонарушений для различных категорий педагогических работников</w:t>
            </w:r>
          </w:p>
        </w:tc>
        <w:tc>
          <w:tcPr>
            <w:tcW w:w="1350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AC5245" w:rsidRPr="00AF2438" w:rsidRDefault="000D53A4" w:rsidP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AC5245" w:rsidRPr="00AF2438" w:rsidRDefault="00AC5245" w:rsidP="00C04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города, МО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МВД России 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 w:rsidR="00C045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 УО</w:t>
            </w:r>
          </w:p>
        </w:tc>
        <w:tc>
          <w:tcPr>
            <w:tcW w:w="1332" w:type="dxa"/>
            <w:gridSpan w:val="3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Повышение уровня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в вопросах профилактики правонарушений</w:t>
            </w: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AC5245" w:rsidRPr="00AF2438" w:rsidRDefault="00AC5245" w:rsidP="00114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114C27" w:rsidRPr="00AF24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47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Обеспечение взаимодействия для сосредоточения усилий администрации города и правоохранительных органах в борьбе против распространения наркотиков, пьянства и алкоголизма</w:t>
            </w:r>
          </w:p>
        </w:tc>
        <w:tc>
          <w:tcPr>
            <w:tcW w:w="1350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AC5245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AC5245" w:rsidRPr="00AF2438" w:rsidRDefault="00AC5245" w:rsidP="00C04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города, МО МВД России 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 w:rsidR="00C045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332" w:type="dxa"/>
            <w:gridSpan w:val="3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Улучшение качества проводимых мероприятий</w:t>
            </w: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AC5245" w:rsidRPr="00AF2438" w:rsidRDefault="00AC5245" w:rsidP="00114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14C27" w:rsidRPr="00AF243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47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обеспечения занятости подростков, профориентации молодежи во внешкольный период и в каникулярное время</w:t>
            </w:r>
          </w:p>
        </w:tc>
        <w:tc>
          <w:tcPr>
            <w:tcW w:w="1350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AC5245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AC5245" w:rsidRPr="00AF2438" w:rsidRDefault="00AC5245" w:rsidP="00C04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УО, УКС и МП, ГКУ 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ЦЗН г. Бузулука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332" w:type="dxa"/>
            <w:gridSpan w:val="3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Отвлечение несовершеннолетних от возможности совершения правонарушений</w:t>
            </w: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AC5245" w:rsidRPr="00AF2438" w:rsidRDefault="00AC5245" w:rsidP="00114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114C27" w:rsidRPr="00AF24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47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формирования базы данных: о детях, оказавшихся в трудной жизненной ситуации и нуждающихся в помощи; семей, находящихся в социально опасном положении; гражданах, освободившихся из мест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лишения свободы</w:t>
            </w:r>
          </w:p>
        </w:tc>
        <w:tc>
          <w:tcPr>
            <w:tcW w:w="1350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AC5245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AC5245" w:rsidRPr="00AF2438" w:rsidRDefault="00AC5245" w:rsidP="00C04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(</w:t>
            </w:r>
            <w:r w:rsidR="00A96AC0" w:rsidRPr="00AF243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ДН и ЗП), УО, МО МВД России 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 w:rsidR="00C045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, ГКУ 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ЦЗН г. Бузулука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ГАУ КЦСОН</w:t>
            </w:r>
          </w:p>
        </w:tc>
        <w:tc>
          <w:tcPr>
            <w:tcW w:w="1332" w:type="dxa"/>
            <w:gridSpan w:val="3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необходимыми данными в целях изучения обстановки и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предотвращение возможных правонарушений</w:t>
            </w: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AC5245" w:rsidRPr="00AF2438" w:rsidRDefault="00AC5245" w:rsidP="00114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114C27" w:rsidRPr="00AF2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47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комплекса учебных и специальных программ по организации патриотического воспитания молодежи</w:t>
            </w:r>
          </w:p>
        </w:tc>
        <w:tc>
          <w:tcPr>
            <w:tcW w:w="1350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AC5245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города, УО</w:t>
            </w:r>
          </w:p>
        </w:tc>
        <w:tc>
          <w:tcPr>
            <w:tcW w:w="1332" w:type="dxa"/>
            <w:gridSpan w:val="3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Повышение качества мероприятий по военно-патриотическому воспитанию молодежи</w:t>
            </w: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AC5245" w:rsidRPr="00AF2438" w:rsidRDefault="00AC5245" w:rsidP="00114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114C27" w:rsidRPr="00AF24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47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студенческих организаций по профилактике наркомании, СПИДа</w:t>
            </w:r>
          </w:p>
        </w:tc>
        <w:tc>
          <w:tcPr>
            <w:tcW w:w="1350" w:type="dxa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AC5245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AC5245" w:rsidRPr="00AF2438" w:rsidRDefault="00AC52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города, УКС и МП</w:t>
            </w:r>
          </w:p>
        </w:tc>
        <w:tc>
          <w:tcPr>
            <w:tcW w:w="1332" w:type="dxa"/>
            <w:gridSpan w:val="3"/>
          </w:tcPr>
          <w:p w:rsidR="00AC5245" w:rsidRPr="00AF2438" w:rsidRDefault="00AC5245" w:rsidP="00A23F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молодежи к борьбе против наркотиков, реализация МП "Комплексные меры противодействия злоупотреблению наркотиками и их незаконному обороту в городе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Бузулуке на 201</w:t>
            </w:r>
            <w:r w:rsidR="00A23F65" w:rsidRPr="00AF24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- 20</w:t>
            </w:r>
            <w:r w:rsidR="00A23F65" w:rsidRPr="00AF2438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годы"</w:t>
            </w: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6B7A24" w:rsidRPr="00AF2438" w:rsidRDefault="006B7A24" w:rsidP="00114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114C27" w:rsidRPr="00AF24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47" w:type="dxa"/>
          </w:tcPr>
          <w:p w:rsidR="006B7A24" w:rsidRPr="00AF2438" w:rsidRDefault="006B7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Ресоциализация</w:t>
            </w:r>
            <w:proofErr w:type="spellEnd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лиц, освободившихся из мест лишения свободы</w:t>
            </w:r>
          </w:p>
        </w:tc>
        <w:tc>
          <w:tcPr>
            <w:tcW w:w="1350" w:type="dxa"/>
          </w:tcPr>
          <w:p w:rsidR="006B7A24" w:rsidRPr="00AF2438" w:rsidRDefault="006B7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6B7A24" w:rsidRPr="00AF2438" w:rsidRDefault="006B7A2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gridSpan w:val="7"/>
          </w:tcPr>
          <w:p w:rsidR="006B7A24" w:rsidRPr="00AF2438" w:rsidRDefault="006B7A24" w:rsidP="006B7A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По согласованию: ГКУ «ЦЗН г</w:t>
            </w:r>
            <w:proofErr w:type="gram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узулука», ГАУ КЦСОН, филиал по </w:t>
            </w: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Бузулукскому</w:t>
            </w:r>
            <w:proofErr w:type="spellEnd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району ФКУ УИИ УФСИН России по Оренбургской области</w:t>
            </w:r>
          </w:p>
        </w:tc>
        <w:tc>
          <w:tcPr>
            <w:tcW w:w="1332" w:type="dxa"/>
            <w:gridSpan w:val="3"/>
          </w:tcPr>
          <w:p w:rsidR="006B7A24" w:rsidRPr="00AF2438" w:rsidRDefault="006B7A24" w:rsidP="00A23F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Снижение уровня рецидивной преступности</w:t>
            </w:r>
          </w:p>
        </w:tc>
      </w:tr>
      <w:tr w:rsidR="00B34BD6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D77E76" w:rsidRPr="00AF2438" w:rsidRDefault="00D77E76" w:rsidP="00114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14C27" w:rsidRPr="00AF243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47" w:type="dxa"/>
          </w:tcPr>
          <w:p w:rsidR="00D77E76" w:rsidRPr="00AF2438" w:rsidRDefault="00D77E76" w:rsidP="00F51A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Организация всеобуча населения через СМИ о необходимости соблюдения бдительности, правил поведения при столкновении с правонарушителями, угрозой жизни и здоровья в экстремальных ситуациях</w:t>
            </w:r>
          </w:p>
        </w:tc>
        <w:tc>
          <w:tcPr>
            <w:tcW w:w="1350" w:type="dxa"/>
          </w:tcPr>
          <w:p w:rsidR="00D77E76" w:rsidRPr="00AF2438" w:rsidRDefault="00D77E76" w:rsidP="00F51A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56" w:type="dxa"/>
            <w:gridSpan w:val="33"/>
          </w:tcPr>
          <w:p w:rsidR="00D77E76" w:rsidRPr="00AF2438" w:rsidRDefault="000D53A4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2" w:type="dxa"/>
            <w:gridSpan w:val="7"/>
          </w:tcPr>
          <w:p w:rsidR="00D77E76" w:rsidRPr="00AF2438" w:rsidRDefault="00D77E76" w:rsidP="00C04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города, МО МВД России 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 w:rsidR="00C045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332" w:type="dxa"/>
            <w:gridSpan w:val="3"/>
          </w:tcPr>
          <w:p w:rsidR="00D77E76" w:rsidRPr="00AF2438" w:rsidRDefault="00D77E76" w:rsidP="00F51A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Повышение знаний населения, готовности к действиям в ЧС</w:t>
            </w:r>
          </w:p>
        </w:tc>
      </w:tr>
      <w:tr w:rsidR="00E36C49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B34BD6" w:rsidRPr="00AF2438" w:rsidRDefault="00B34BD6" w:rsidP="00114C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1.15</w:t>
            </w:r>
          </w:p>
        </w:tc>
        <w:tc>
          <w:tcPr>
            <w:tcW w:w="3247" w:type="dxa"/>
          </w:tcPr>
          <w:p w:rsidR="00B34BD6" w:rsidRPr="00AF2438" w:rsidRDefault="00B34BD6" w:rsidP="00F51A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 по созданию и организации деятельности комиссии по делам несовершеннолетних и защите их прав</w:t>
            </w:r>
          </w:p>
        </w:tc>
        <w:tc>
          <w:tcPr>
            <w:tcW w:w="1350" w:type="dxa"/>
          </w:tcPr>
          <w:p w:rsidR="00B34BD6" w:rsidRPr="00AF2438" w:rsidRDefault="00B34BD6" w:rsidP="00F51A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</w:tcPr>
          <w:p w:rsidR="00B34BD6" w:rsidRPr="00B34BD6" w:rsidRDefault="00B34BD6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B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89" w:type="dxa"/>
            <w:gridSpan w:val="3"/>
          </w:tcPr>
          <w:p w:rsidR="00B34BD6" w:rsidRPr="00B34BD6" w:rsidRDefault="00B34BD6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BD6">
              <w:rPr>
                <w:rFonts w:ascii="Times New Roman" w:hAnsi="Times New Roman" w:cs="Times New Roman"/>
                <w:sz w:val="18"/>
                <w:szCs w:val="18"/>
              </w:rPr>
              <w:t>1525,4</w:t>
            </w:r>
          </w:p>
        </w:tc>
        <w:tc>
          <w:tcPr>
            <w:tcW w:w="437" w:type="dxa"/>
            <w:gridSpan w:val="2"/>
          </w:tcPr>
          <w:p w:rsidR="00B34BD6" w:rsidRPr="00B34BD6" w:rsidRDefault="00B34BD6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B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7" w:type="dxa"/>
            <w:gridSpan w:val="5"/>
          </w:tcPr>
          <w:p w:rsidR="00B34BD6" w:rsidRPr="00B34BD6" w:rsidRDefault="00B34BD6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BD6">
              <w:rPr>
                <w:rFonts w:ascii="Times New Roman" w:hAnsi="Times New Roman" w:cs="Times New Roman"/>
                <w:sz w:val="18"/>
                <w:szCs w:val="18"/>
              </w:rPr>
              <w:t>762,7</w:t>
            </w:r>
          </w:p>
        </w:tc>
        <w:tc>
          <w:tcPr>
            <w:tcW w:w="569" w:type="dxa"/>
            <w:gridSpan w:val="2"/>
          </w:tcPr>
          <w:p w:rsidR="00B34BD6" w:rsidRPr="00B34BD6" w:rsidRDefault="00B34BD6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B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3"/>
          </w:tcPr>
          <w:p w:rsidR="00B34BD6" w:rsidRPr="00B34BD6" w:rsidRDefault="00B34BD6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BD6">
              <w:rPr>
                <w:rFonts w:ascii="Times New Roman" w:hAnsi="Times New Roman" w:cs="Times New Roman"/>
                <w:sz w:val="18"/>
                <w:szCs w:val="18"/>
              </w:rPr>
              <w:t>762,7</w:t>
            </w:r>
          </w:p>
        </w:tc>
        <w:tc>
          <w:tcPr>
            <w:tcW w:w="567" w:type="dxa"/>
            <w:gridSpan w:val="4"/>
          </w:tcPr>
          <w:p w:rsidR="00B34BD6" w:rsidRPr="00B34BD6" w:rsidRDefault="00B34BD6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B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gridSpan w:val="2"/>
          </w:tcPr>
          <w:p w:rsidR="00B34BD6" w:rsidRPr="00B34BD6" w:rsidRDefault="00B34BD6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5" w:type="dxa"/>
            <w:gridSpan w:val="3"/>
          </w:tcPr>
          <w:p w:rsidR="00B34BD6" w:rsidRPr="00B34BD6" w:rsidRDefault="00B34BD6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B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7" w:type="dxa"/>
            <w:gridSpan w:val="2"/>
          </w:tcPr>
          <w:p w:rsidR="00B34BD6" w:rsidRPr="00B34BD6" w:rsidRDefault="00B34BD6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gridSpan w:val="3"/>
          </w:tcPr>
          <w:p w:rsidR="00B34BD6" w:rsidRPr="00B34BD6" w:rsidRDefault="00B34BD6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B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5" w:type="dxa"/>
            <w:gridSpan w:val="3"/>
          </w:tcPr>
          <w:p w:rsidR="00B34BD6" w:rsidRPr="00B34BD6" w:rsidRDefault="00B34BD6" w:rsidP="00F51A2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BD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gridSpan w:val="8"/>
          </w:tcPr>
          <w:p w:rsidR="00B34BD6" w:rsidRPr="00AF2438" w:rsidRDefault="00B34BD6" w:rsidP="00C04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</w:tcPr>
          <w:p w:rsidR="00B34BD6" w:rsidRPr="00AF2438" w:rsidRDefault="00B34BD6" w:rsidP="00F51A2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7E76" w:rsidRPr="00AF2438" w:rsidTr="00B34BD6">
        <w:trPr>
          <w:gridAfter w:val="1"/>
          <w:wAfter w:w="16" w:type="dxa"/>
        </w:trPr>
        <w:tc>
          <w:tcPr>
            <w:tcW w:w="14804" w:type="dxa"/>
            <w:gridSpan w:val="46"/>
          </w:tcPr>
          <w:p w:rsidR="00D77E76" w:rsidRPr="00AF2438" w:rsidRDefault="00D77E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b/>
                <w:sz w:val="24"/>
                <w:szCs w:val="24"/>
              </w:rPr>
              <w:t>2. Мероприятия по предупреждению правонарушений</w:t>
            </w:r>
            <w:r w:rsidR="00BA24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антитеррористической защищенности</w:t>
            </w:r>
          </w:p>
        </w:tc>
      </w:tr>
      <w:tr w:rsidR="00E36C49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B34BD6" w:rsidRPr="00AF2438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247" w:type="dxa"/>
          </w:tcPr>
          <w:p w:rsidR="00B34BD6" w:rsidRPr="00AF2438" w:rsidRDefault="00B3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системы видеонаблюдения</w:t>
            </w:r>
          </w:p>
        </w:tc>
        <w:tc>
          <w:tcPr>
            <w:tcW w:w="1369" w:type="dxa"/>
            <w:gridSpan w:val="2"/>
            <w:tcBorders>
              <w:bottom w:val="nil"/>
            </w:tcBorders>
          </w:tcPr>
          <w:p w:rsidR="00B34BD6" w:rsidRPr="00AF2438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12201131902059240</w:t>
            </w:r>
          </w:p>
        </w:tc>
        <w:tc>
          <w:tcPr>
            <w:tcW w:w="569" w:type="dxa"/>
          </w:tcPr>
          <w:p w:rsidR="00B34BD6" w:rsidRPr="00DF0207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207">
              <w:rPr>
                <w:rFonts w:ascii="Times New Roman" w:hAnsi="Times New Roman" w:cs="Times New Roman"/>
                <w:sz w:val="18"/>
                <w:szCs w:val="18"/>
              </w:rPr>
              <w:t>461,0</w:t>
            </w:r>
          </w:p>
        </w:tc>
        <w:tc>
          <w:tcPr>
            <w:tcW w:w="601" w:type="dxa"/>
            <w:gridSpan w:val="4"/>
          </w:tcPr>
          <w:p w:rsidR="00B34BD6" w:rsidRPr="00DF0207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B34BD6" w:rsidRPr="00DF0207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207">
              <w:rPr>
                <w:rFonts w:ascii="Times New Roman" w:hAnsi="Times New Roman" w:cs="Times New Roman"/>
                <w:sz w:val="18"/>
                <w:szCs w:val="18"/>
              </w:rPr>
              <w:t>92,2</w:t>
            </w:r>
          </w:p>
        </w:tc>
        <w:tc>
          <w:tcPr>
            <w:tcW w:w="857" w:type="dxa"/>
            <w:gridSpan w:val="5"/>
          </w:tcPr>
          <w:p w:rsidR="00B34BD6" w:rsidRPr="00DF0207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9" w:type="dxa"/>
            <w:gridSpan w:val="2"/>
          </w:tcPr>
          <w:p w:rsidR="00B34BD6" w:rsidRPr="00DF0207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F0207">
              <w:rPr>
                <w:rFonts w:ascii="Times New Roman" w:hAnsi="Times New Roman" w:cs="Times New Roman"/>
                <w:sz w:val="18"/>
                <w:szCs w:val="18"/>
              </w:rPr>
              <w:t>92,2</w:t>
            </w:r>
          </w:p>
        </w:tc>
        <w:tc>
          <w:tcPr>
            <w:tcW w:w="567" w:type="dxa"/>
            <w:gridSpan w:val="3"/>
          </w:tcPr>
          <w:p w:rsidR="00B34BD6" w:rsidRPr="00DF0207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7" w:type="dxa"/>
            <w:gridSpan w:val="4"/>
          </w:tcPr>
          <w:p w:rsidR="00B34BD6" w:rsidRPr="00DF0207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</w:t>
            </w:r>
          </w:p>
        </w:tc>
        <w:tc>
          <w:tcPr>
            <w:tcW w:w="425" w:type="dxa"/>
            <w:gridSpan w:val="2"/>
          </w:tcPr>
          <w:p w:rsidR="00B34BD6" w:rsidRPr="00DF0207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565" w:type="dxa"/>
            <w:gridSpan w:val="3"/>
          </w:tcPr>
          <w:p w:rsidR="00B34BD6" w:rsidRPr="00DF0207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</w:t>
            </w:r>
          </w:p>
        </w:tc>
        <w:tc>
          <w:tcPr>
            <w:tcW w:w="427" w:type="dxa"/>
            <w:gridSpan w:val="2"/>
          </w:tcPr>
          <w:p w:rsidR="00B34BD6" w:rsidRPr="00DF0207" w:rsidRDefault="00B34BD6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6" w:type="dxa"/>
            <w:gridSpan w:val="3"/>
          </w:tcPr>
          <w:p w:rsidR="00B34BD6" w:rsidRPr="00DF0207" w:rsidRDefault="00B34BD6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92,2</w:t>
            </w:r>
          </w:p>
        </w:tc>
        <w:tc>
          <w:tcPr>
            <w:tcW w:w="565" w:type="dxa"/>
            <w:gridSpan w:val="3"/>
          </w:tcPr>
          <w:p w:rsidR="00B34BD6" w:rsidRPr="00DF0207" w:rsidRDefault="00B34BD6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01" w:type="dxa"/>
            <w:gridSpan w:val="8"/>
            <w:vMerge w:val="restart"/>
          </w:tcPr>
          <w:p w:rsidR="00B34BD6" w:rsidRPr="00AF2438" w:rsidRDefault="00B3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</w:p>
        </w:tc>
        <w:tc>
          <w:tcPr>
            <w:tcW w:w="1277" w:type="dxa"/>
            <w:vMerge w:val="restart"/>
          </w:tcPr>
          <w:p w:rsidR="00B34BD6" w:rsidRPr="00AF2438" w:rsidRDefault="00B3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правонарушений,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своевременное реагирование на совершенное преступление (правонарушение), улучшение раскрываемости преступлений, обучение населения, улучшение агитационной работы</w:t>
            </w:r>
          </w:p>
        </w:tc>
      </w:tr>
      <w:tr w:rsidR="00E36C49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B34BD6" w:rsidRPr="00AF2438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247" w:type="dxa"/>
          </w:tcPr>
          <w:p w:rsidR="00B34BD6" w:rsidRPr="00AF2438" w:rsidRDefault="00B34BD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наглядной 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агитации, памяток, инструкций и другой печатной продукции профилактического направления</w:t>
            </w:r>
          </w:p>
        </w:tc>
        <w:tc>
          <w:tcPr>
            <w:tcW w:w="1369" w:type="dxa"/>
            <w:gridSpan w:val="2"/>
            <w:tcBorders>
              <w:top w:val="nil"/>
            </w:tcBorders>
          </w:tcPr>
          <w:p w:rsidR="00B34BD6" w:rsidRPr="00AF2438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1220113190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2059240</w:t>
            </w:r>
          </w:p>
        </w:tc>
        <w:tc>
          <w:tcPr>
            <w:tcW w:w="569" w:type="dxa"/>
          </w:tcPr>
          <w:p w:rsidR="00B34BD6" w:rsidRPr="00B34BD6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BD6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150,0</w:t>
            </w:r>
          </w:p>
        </w:tc>
        <w:tc>
          <w:tcPr>
            <w:tcW w:w="601" w:type="dxa"/>
            <w:gridSpan w:val="4"/>
          </w:tcPr>
          <w:p w:rsidR="00B34BD6" w:rsidRPr="00B34BD6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B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B34BD6" w:rsidRPr="00B34BD6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BD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857" w:type="dxa"/>
            <w:gridSpan w:val="5"/>
          </w:tcPr>
          <w:p w:rsidR="00B34BD6" w:rsidRPr="00B34BD6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B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9" w:type="dxa"/>
            <w:gridSpan w:val="2"/>
          </w:tcPr>
          <w:p w:rsidR="00B34BD6" w:rsidRPr="00B34BD6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BD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567" w:type="dxa"/>
            <w:gridSpan w:val="3"/>
          </w:tcPr>
          <w:p w:rsidR="00B34BD6" w:rsidRPr="00B34BD6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gridSpan w:val="4"/>
          </w:tcPr>
          <w:p w:rsidR="00B34BD6" w:rsidRPr="00B34BD6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BD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425" w:type="dxa"/>
            <w:gridSpan w:val="2"/>
          </w:tcPr>
          <w:p w:rsidR="00B34BD6" w:rsidRPr="00B34BD6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B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5" w:type="dxa"/>
            <w:gridSpan w:val="3"/>
          </w:tcPr>
          <w:p w:rsidR="00B34BD6" w:rsidRPr="00B34BD6" w:rsidRDefault="00B34BD6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BD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427" w:type="dxa"/>
            <w:gridSpan w:val="2"/>
          </w:tcPr>
          <w:p w:rsidR="00B34BD6" w:rsidRPr="00B34BD6" w:rsidRDefault="00B34BD6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B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  <w:gridSpan w:val="3"/>
          </w:tcPr>
          <w:p w:rsidR="00B34BD6" w:rsidRPr="00B34BD6" w:rsidRDefault="00B34BD6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BD6">
              <w:rPr>
                <w:rFonts w:ascii="Times New Roman" w:hAnsi="Times New Roman" w:cs="Times New Roman"/>
                <w:sz w:val="16"/>
                <w:szCs w:val="16"/>
              </w:rPr>
              <w:t>30,0</w:t>
            </w:r>
          </w:p>
        </w:tc>
        <w:tc>
          <w:tcPr>
            <w:tcW w:w="565" w:type="dxa"/>
            <w:gridSpan w:val="3"/>
          </w:tcPr>
          <w:p w:rsidR="00B34BD6" w:rsidRPr="00B34BD6" w:rsidRDefault="00B34BD6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34BD6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1701" w:type="dxa"/>
            <w:gridSpan w:val="8"/>
            <w:vMerge/>
          </w:tcPr>
          <w:p w:rsidR="00B34BD6" w:rsidRPr="00AF2438" w:rsidRDefault="00B34BD6" w:rsidP="00966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B34BD6" w:rsidRPr="00AF2438" w:rsidRDefault="00B34B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6C49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E36C49" w:rsidRPr="00AF2438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</w:t>
            </w:r>
          </w:p>
        </w:tc>
        <w:tc>
          <w:tcPr>
            <w:tcW w:w="3247" w:type="dxa"/>
          </w:tcPr>
          <w:p w:rsidR="00E36C49" w:rsidRPr="00AF2438" w:rsidRDefault="00E36C4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 состояния антитеррористической защищенности объектов жизнеобеспечения с массовым пребыванием людей</w:t>
            </w:r>
          </w:p>
        </w:tc>
        <w:tc>
          <w:tcPr>
            <w:tcW w:w="1369" w:type="dxa"/>
            <w:gridSpan w:val="2"/>
            <w:tcBorders>
              <w:top w:val="nil"/>
            </w:tcBorders>
          </w:tcPr>
          <w:p w:rsidR="00E36C49" w:rsidRPr="00AF2438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3" w:type="dxa"/>
            <w:gridSpan w:val="2"/>
          </w:tcPr>
          <w:p w:rsid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7" w:type="dxa"/>
            <w:gridSpan w:val="3"/>
          </w:tcPr>
          <w:p w:rsid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</w:tcPr>
          <w:p w:rsid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5"/>
          </w:tcPr>
          <w:p w:rsid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9" w:type="dxa"/>
            <w:gridSpan w:val="2"/>
          </w:tcPr>
          <w:p w:rsid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dxa"/>
            <w:gridSpan w:val="3"/>
          </w:tcPr>
          <w:p w:rsid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gridSpan w:val="4"/>
          </w:tcPr>
          <w:p w:rsid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5" w:type="dxa"/>
            <w:gridSpan w:val="2"/>
          </w:tcPr>
          <w:p w:rsidR="00E36C49" w:rsidRDefault="00E36C49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5" w:type="dxa"/>
            <w:gridSpan w:val="3"/>
          </w:tcPr>
          <w:p w:rsidR="00E36C49" w:rsidRDefault="00E36C49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7" w:type="dxa"/>
            <w:gridSpan w:val="2"/>
          </w:tcPr>
          <w:p w:rsidR="00E36C49" w:rsidRDefault="00E36C49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6" w:type="dxa"/>
            <w:gridSpan w:val="3"/>
          </w:tcPr>
          <w:p w:rsidR="00E36C49" w:rsidRDefault="00E36C49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5" w:type="dxa"/>
            <w:gridSpan w:val="3"/>
          </w:tcPr>
          <w:p w:rsidR="00E36C49" w:rsidRDefault="00E36C49" w:rsidP="00A23F6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46" w:type="dxa"/>
            <w:gridSpan w:val="6"/>
          </w:tcPr>
          <w:p w:rsidR="00E36C49" w:rsidRDefault="00E36C49" w:rsidP="0096625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ГО, ЧС и ПБ</w:t>
            </w:r>
          </w:p>
          <w:p w:rsidR="00E36C49" w:rsidRPr="00AF2438" w:rsidRDefault="00E36C49" w:rsidP="005E144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 Бузулука</w:t>
            </w:r>
          </w:p>
        </w:tc>
        <w:tc>
          <w:tcPr>
            <w:tcW w:w="1332" w:type="dxa"/>
            <w:gridSpan w:val="3"/>
          </w:tcPr>
          <w:p w:rsidR="00E36C49" w:rsidRPr="00AF2438" w:rsidRDefault="00E36C49" w:rsidP="0037428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Предупреждение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антитеррористических угроз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, своевременное реагирование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антитеррористические угрозы</w:t>
            </w:r>
          </w:p>
        </w:tc>
      </w:tr>
      <w:tr w:rsidR="00D77E76" w:rsidRPr="00AF2438" w:rsidTr="00B34BD6">
        <w:trPr>
          <w:gridAfter w:val="1"/>
          <w:wAfter w:w="16" w:type="dxa"/>
        </w:trPr>
        <w:tc>
          <w:tcPr>
            <w:tcW w:w="14804" w:type="dxa"/>
            <w:gridSpan w:val="46"/>
          </w:tcPr>
          <w:p w:rsidR="00D77E76" w:rsidRPr="00AF2438" w:rsidRDefault="00D77E7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b/>
                <w:sz w:val="24"/>
                <w:szCs w:val="24"/>
              </w:rPr>
              <w:t>3. Совершенствование деятельности участковых уполномоченных полиции</w:t>
            </w:r>
          </w:p>
        </w:tc>
      </w:tr>
      <w:tr w:rsidR="00E36C49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D77E76" w:rsidRPr="00AF2438" w:rsidRDefault="00D77E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3247" w:type="dxa"/>
          </w:tcPr>
          <w:p w:rsidR="00D77E76" w:rsidRPr="00AF2438" w:rsidRDefault="00D77E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Организация в СМИ цикла передач и публикаций об участковых уполномоченных полиции, их роли в пресечении преступлений и правонарушений на территории города</w:t>
            </w:r>
          </w:p>
        </w:tc>
        <w:tc>
          <w:tcPr>
            <w:tcW w:w="2539" w:type="dxa"/>
            <w:gridSpan w:val="7"/>
          </w:tcPr>
          <w:p w:rsidR="00D77E76" w:rsidRPr="00AF2438" w:rsidRDefault="00D77E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gridSpan w:val="30"/>
          </w:tcPr>
          <w:p w:rsidR="00D77E76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  <w:gridSpan w:val="4"/>
          </w:tcPr>
          <w:p w:rsidR="00D77E76" w:rsidRPr="00AF2438" w:rsidRDefault="00D77E76" w:rsidP="00C04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(УВП), МО МВД России 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 w:rsidR="00C045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332" w:type="dxa"/>
            <w:gridSpan w:val="3"/>
          </w:tcPr>
          <w:p w:rsidR="00D77E76" w:rsidRPr="00AF2438" w:rsidRDefault="00D77E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Повышение доверия населения к полиции, формирование объективного общественного мнения</w:t>
            </w:r>
          </w:p>
        </w:tc>
      </w:tr>
      <w:tr w:rsidR="00E36C49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D77E76" w:rsidRPr="00AF2438" w:rsidRDefault="00D77E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247" w:type="dxa"/>
          </w:tcPr>
          <w:p w:rsidR="00D77E76" w:rsidRPr="00AF2438" w:rsidRDefault="00D77E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Размещение в СМИ сведений об участковых уполномоченных полиции, порядка организации работы приема</w:t>
            </w:r>
          </w:p>
        </w:tc>
        <w:tc>
          <w:tcPr>
            <w:tcW w:w="2539" w:type="dxa"/>
            <w:gridSpan w:val="7"/>
          </w:tcPr>
          <w:p w:rsidR="00D77E76" w:rsidRPr="00AF2438" w:rsidRDefault="00D77E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gridSpan w:val="30"/>
          </w:tcPr>
          <w:p w:rsidR="00D77E76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  <w:gridSpan w:val="4"/>
          </w:tcPr>
          <w:p w:rsidR="00D77E76" w:rsidRPr="00AF2438" w:rsidRDefault="00D77E76" w:rsidP="00C0451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города (УВП), МО МВД России </w:t>
            </w:r>
            <w:r w:rsidR="00C0451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Бузулукский</w:t>
            </w:r>
            <w:proofErr w:type="spellEnd"/>
            <w:r w:rsidR="00C045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332" w:type="dxa"/>
            <w:gridSpan w:val="3"/>
          </w:tcPr>
          <w:p w:rsidR="00D77E76" w:rsidRPr="00AF2438" w:rsidRDefault="00D77E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Обеспечение связи населения города с УУП</w:t>
            </w:r>
          </w:p>
        </w:tc>
      </w:tr>
      <w:tr w:rsidR="00E36C49" w:rsidRPr="00AF2438" w:rsidTr="00E36C49">
        <w:trPr>
          <w:gridAfter w:val="1"/>
          <w:wAfter w:w="16" w:type="dxa"/>
        </w:trPr>
        <w:tc>
          <w:tcPr>
            <w:tcW w:w="647" w:type="dxa"/>
          </w:tcPr>
          <w:p w:rsidR="00D77E76" w:rsidRPr="00AF2438" w:rsidRDefault="00D77E7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247" w:type="dxa"/>
          </w:tcPr>
          <w:p w:rsidR="00D77E76" w:rsidRPr="00AF2438" w:rsidRDefault="00D77E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работы участковых уполномоченных полиции</w:t>
            </w:r>
          </w:p>
        </w:tc>
        <w:tc>
          <w:tcPr>
            <w:tcW w:w="2539" w:type="dxa"/>
            <w:gridSpan w:val="7"/>
          </w:tcPr>
          <w:p w:rsidR="00D77E76" w:rsidRPr="00AF2438" w:rsidRDefault="00D77E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3" w:type="dxa"/>
            <w:gridSpan w:val="30"/>
          </w:tcPr>
          <w:p w:rsidR="00D77E76" w:rsidRPr="00AF2438" w:rsidRDefault="000D53A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6" w:type="dxa"/>
            <w:gridSpan w:val="4"/>
          </w:tcPr>
          <w:p w:rsidR="00D77E76" w:rsidRPr="00AF2438" w:rsidRDefault="00D77E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</w:t>
            </w:r>
          </w:p>
        </w:tc>
        <w:tc>
          <w:tcPr>
            <w:tcW w:w="1332" w:type="dxa"/>
            <w:gridSpan w:val="3"/>
          </w:tcPr>
          <w:p w:rsidR="00D77E76" w:rsidRPr="00AF2438" w:rsidRDefault="00D77E7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F2438">
              <w:rPr>
                <w:rFonts w:ascii="Times New Roman" w:hAnsi="Times New Roman" w:cs="Times New Roman"/>
                <w:sz w:val="24"/>
                <w:szCs w:val="24"/>
              </w:rPr>
              <w:t>Создание условий работы для участковых уполномоченных полиции</w:t>
            </w:r>
          </w:p>
        </w:tc>
      </w:tr>
      <w:tr w:rsidR="00E36C49" w:rsidRPr="00E36C49" w:rsidTr="00B81AE8">
        <w:trPr>
          <w:gridAfter w:val="1"/>
          <w:wAfter w:w="16" w:type="dxa"/>
        </w:trPr>
        <w:tc>
          <w:tcPr>
            <w:tcW w:w="3894" w:type="dxa"/>
            <w:gridSpan w:val="2"/>
          </w:tcPr>
          <w:p w:rsidR="00E36C49" w:rsidRPr="00E36C49" w:rsidRDefault="00E36C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E36C49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539" w:type="dxa"/>
            <w:gridSpan w:val="7"/>
          </w:tcPr>
          <w:p w:rsidR="00E36C49" w:rsidRPr="00E36C49" w:rsidRDefault="00E36C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8" w:type="dxa"/>
            <w:gridSpan w:val="3"/>
          </w:tcPr>
          <w:p w:rsidR="00E36C49" w:rsidRP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611,0</w:t>
            </w:r>
          </w:p>
        </w:tc>
        <w:tc>
          <w:tcPr>
            <w:tcW w:w="498" w:type="dxa"/>
          </w:tcPr>
          <w:p w:rsidR="00E36C49" w:rsidRP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1525,4</w:t>
            </w:r>
          </w:p>
        </w:tc>
        <w:tc>
          <w:tcPr>
            <w:tcW w:w="425" w:type="dxa"/>
            <w:gridSpan w:val="3"/>
          </w:tcPr>
          <w:p w:rsidR="00E36C49" w:rsidRP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122,5</w:t>
            </w:r>
          </w:p>
        </w:tc>
        <w:tc>
          <w:tcPr>
            <w:tcW w:w="425" w:type="dxa"/>
            <w:gridSpan w:val="3"/>
          </w:tcPr>
          <w:p w:rsidR="00E36C49" w:rsidRP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762,4</w:t>
            </w:r>
          </w:p>
        </w:tc>
        <w:tc>
          <w:tcPr>
            <w:tcW w:w="426" w:type="dxa"/>
            <w:gridSpan w:val="2"/>
          </w:tcPr>
          <w:p w:rsidR="00E36C49" w:rsidRP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122,5</w:t>
            </w:r>
          </w:p>
        </w:tc>
        <w:tc>
          <w:tcPr>
            <w:tcW w:w="427" w:type="dxa"/>
            <w:gridSpan w:val="2"/>
          </w:tcPr>
          <w:p w:rsidR="00E36C49" w:rsidRPr="00E36C49" w:rsidRDefault="00E36C49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762,4</w:t>
            </w:r>
          </w:p>
        </w:tc>
        <w:tc>
          <w:tcPr>
            <w:tcW w:w="669" w:type="dxa"/>
            <w:gridSpan w:val="4"/>
          </w:tcPr>
          <w:p w:rsidR="00E36C49" w:rsidRPr="00E36C49" w:rsidRDefault="00E36C49" w:rsidP="004C21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C49">
              <w:rPr>
                <w:rFonts w:ascii="Times New Roman" w:hAnsi="Times New Roman" w:cs="Times New Roman"/>
                <w:sz w:val="18"/>
                <w:szCs w:val="18"/>
              </w:rPr>
              <w:t>122,2</w:t>
            </w:r>
          </w:p>
        </w:tc>
        <w:tc>
          <w:tcPr>
            <w:tcW w:w="531" w:type="dxa"/>
            <w:gridSpan w:val="3"/>
          </w:tcPr>
          <w:p w:rsidR="00E36C49" w:rsidRPr="00E36C49" w:rsidRDefault="00E36C49" w:rsidP="004C21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  <w:gridSpan w:val="2"/>
          </w:tcPr>
          <w:p w:rsidR="00E36C49" w:rsidRPr="00E36C49" w:rsidRDefault="00E36C49" w:rsidP="004C21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C49"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284" w:type="dxa"/>
            <w:gridSpan w:val="2"/>
          </w:tcPr>
          <w:p w:rsidR="00E36C49" w:rsidRPr="00E36C49" w:rsidRDefault="00E36C49" w:rsidP="004C21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425" w:type="dxa"/>
          </w:tcPr>
          <w:p w:rsidR="00E36C49" w:rsidRPr="00E36C49" w:rsidRDefault="00E36C49" w:rsidP="004C21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36C49">
              <w:rPr>
                <w:rFonts w:ascii="Times New Roman" w:hAnsi="Times New Roman" w:cs="Times New Roman"/>
                <w:sz w:val="18"/>
                <w:szCs w:val="18"/>
              </w:rPr>
              <w:t>79,2</w:t>
            </w:r>
          </w:p>
        </w:tc>
        <w:tc>
          <w:tcPr>
            <w:tcW w:w="283" w:type="dxa"/>
            <w:gridSpan w:val="5"/>
          </w:tcPr>
          <w:p w:rsidR="00E36C49" w:rsidRPr="00E36C49" w:rsidRDefault="00E36C49" w:rsidP="004C21B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03" w:type="dxa"/>
            <w:gridSpan w:val="3"/>
          </w:tcPr>
          <w:p w:rsidR="00E36C49" w:rsidRPr="00E36C49" w:rsidRDefault="00E36C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2" w:type="dxa"/>
            <w:gridSpan w:val="3"/>
          </w:tcPr>
          <w:p w:rsidR="00E36C49" w:rsidRPr="00E36C49" w:rsidRDefault="00E36C49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C5245" w:rsidRPr="00E36C49" w:rsidRDefault="00AC5245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C5245" w:rsidRPr="00AF2438" w:rsidRDefault="00AC524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AC5245" w:rsidRPr="00AF2438" w:rsidSect="00B81AE8">
      <w:pgSz w:w="16838" w:h="11905" w:orient="landscape"/>
      <w:pgMar w:top="720" w:right="720" w:bottom="720" w:left="720" w:header="0" w:footer="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F0A40"/>
    <w:multiLevelType w:val="hybridMultilevel"/>
    <w:tmpl w:val="246A3CDC"/>
    <w:lvl w:ilvl="0" w:tplc="4FA4DBEC">
      <w:start w:val="1"/>
      <w:numFmt w:val="decimal"/>
      <w:lvlText w:val="%1."/>
      <w:lvlJc w:val="left"/>
      <w:pPr>
        <w:ind w:left="928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245"/>
    <w:rsid w:val="0005503D"/>
    <w:rsid w:val="000A1527"/>
    <w:rsid w:val="000B475C"/>
    <w:rsid w:val="000D53A4"/>
    <w:rsid w:val="000D6CCC"/>
    <w:rsid w:val="000E7152"/>
    <w:rsid w:val="00114C27"/>
    <w:rsid w:val="00154961"/>
    <w:rsid w:val="00171E70"/>
    <w:rsid w:val="001762D2"/>
    <w:rsid w:val="001B3814"/>
    <w:rsid w:val="00204C92"/>
    <w:rsid w:val="0021433D"/>
    <w:rsid w:val="0023591A"/>
    <w:rsid w:val="0024317B"/>
    <w:rsid w:val="00254EA9"/>
    <w:rsid w:val="00297370"/>
    <w:rsid w:val="002F4644"/>
    <w:rsid w:val="00302F31"/>
    <w:rsid w:val="003116F9"/>
    <w:rsid w:val="00314F4F"/>
    <w:rsid w:val="00316FC4"/>
    <w:rsid w:val="003425BC"/>
    <w:rsid w:val="00362501"/>
    <w:rsid w:val="00374283"/>
    <w:rsid w:val="003D52B2"/>
    <w:rsid w:val="003F28EB"/>
    <w:rsid w:val="00470E6E"/>
    <w:rsid w:val="00484CD1"/>
    <w:rsid w:val="004A5BAD"/>
    <w:rsid w:val="004A6E43"/>
    <w:rsid w:val="004C21BB"/>
    <w:rsid w:val="004D3B43"/>
    <w:rsid w:val="004D5900"/>
    <w:rsid w:val="00507FA5"/>
    <w:rsid w:val="005323DB"/>
    <w:rsid w:val="005577D1"/>
    <w:rsid w:val="00583166"/>
    <w:rsid w:val="005A6D2F"/>
    <w:rsid w:val="005D6C75"/>
    <w:rsid w:val="005E144D"/>
    <w:rsid w:val="00653F63"/>
    <w:rsid w:val="006B4537"/>
    <w:rsid w:val="006B7A24"/>
    <w:rsid w:val="006E447E"/>
    <w:rsid w:val="006F50C1"/>
    <w:rsid w:val="007443F3"/>
    <w:rsid w:val="007C1BE3"/>
    <w:rsid w:val="008433F5"/>
    <w:rsid w:val="00873B39"/>
    <w:rsid w:val="008B492A"/>
    <w:rsid w:val="008D187F"/>
    <w:rsid w:val="00922422"/>
    <w:rsid w:val="00960F8A"/>
    <w:rsid w:val="00966255"/>
    <w:rsid w:val="0097355C"/>
    <w:rsid w:val="009A5F43"/>
    <w:rsid w:val="009C16C9"/>
    <w:rsid w:val="00A1059B"/>
    <w:rsid w:val="00A23F65"/>
    <w:rsid w:val="00A477DC"/>
    <w:rsid w:val="00A57CF6"/>
    <w:rsid w:val="00A81E97"/>
    <w:rsid w:val="00A90307"/>
    <w:rsid w:val="00A96AC0"/>
    <w:rsid w:val="00AA374F"/>
    <w:rsid w:val="00AC5245"/>
    <w:rsid w:val="00AF1D37"/>
    <w:rsid w:val="00AF2438"/>
    <w:rsid w:val="00AF3363"/>
    <w:rsid w:val="00B01A6D"/>
    <w:rsid w:val="00B0469D"/>
    <w:rsid w:val="00B34BD6"/>
    <w:rsid w:val="00B5098B"/>
    <w:rsid w:val="00B81AE8"/>
    <w:rsid w:val="00BA2450"/>
    <w:rsid w:val="00BB1E25"/>
    <w:rsid w:val="00BB7010"/>
    <w:rsid w:val="00BC4B61"/>
    <w:rsid w:val="00BD2FCB"/>
    <w:rsid w:val="00C04518"/>
    <w:rsid w:val="00C81F27"/>
    <w:rsid w:val="00C959A5"/>
    <w:rsid w:val="00CF56C4"/>
    <w:rsid w:val="00D54E95"/>
    <w:rsid w:val="00D71C5F"/>
    <w:rsid w:val="00D77E76"/>
    <w:rsid w:val="00DC4F69"/>
    <w:rsid w:val="00DD4C31"/>
    <w:rsid w:val="00DF0207"/>
    <w:rsid w:val="00DF2EA7"/>
    <w:rsid w:val="00E36C49"/>
    <w:rsid w:val="00E51BEA"/>
    <w:rsid w:val="00E966C6"/>
    <w:rsid w:val="00EB07D6"/>
    <w:rsid w:val="00EB66CB"/>
    <w:rsid w:val="00EC1EA9"/>
    <w:rsid w:val="00EC30F1"/>
    <w:rsid w:val="00EF408C"/>
    <w:rsid w:val="00F1692C"/>
    <w:rsid w:val="00F24A9D"/>
    <w:rsid w:val="00F24B9A"/>
    <w:rsid w:val="00F51A2F"/>
    <w:rsid w:val="00F97CD1"/>
    <w:rsid w:val="00FB5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46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2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52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2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99"/>
    <w:qFormat/>
    <w:rsid w:val="00A81E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A81E97"/>
    <w:rPr>
      <w:rFonts w:ascii="Times New Roman" w:hAnsi="Times New Roman"/>
      <w:sz w:val="18"/>
    </w:rPr>
  </w:style>
  <w:style w:type="paragraph" w:styleId="a4">
    <w:name w:val="Body Text Indent"/>
    <w:basedOn w:val="a"/>
    <w:link w:val="a5"/>
    <w:uiPriority w:val="99"/>
    <w:rsid w:val="00A81E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A81E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A81E97"/>
    <w:rPr>
      <w:rFonts w:ascii="Times New Roman" w:hAnsi="Times New Roman"/>
      <w:sz w:val="18"/>
    </w:rPr>
  </w:style>
  <w:style w:type="paragraph" w:customStyle="1" w:styleId="2">
    <w:name w:val="Без интервала2"/>
    <w:basedOn w:val="a"/>
    <w:uiPriority w:val="99"/>
    <w:rsid w:val="00A81E97"/>
    <w:pPr>
      <w:spacing w:after="0" w:line="240" w:lineRule="auto"/>
    </w:pPr>
    <w:rPr>
      <w:rFonts w:ascii="Calibri" w:eastAsia="Calibri" w:hAnsi="Calibri" w:cs="Times New Roman"/>
      <w:sz w:val="24"/>
      <w:szCs w:val="32"/>
    </w:rPr>
  </w:style>
  <w:style w:type="paragraph" w:styleId="20">
    <w:name w:val="Body Text 2"/>
    <w:basedOn w:val="a"/>
    <w:link w:val="21"/>
    <w:uiPriority w:val="99"/>
    <w:semiHidden/>
    <w:unhideWhenUsed/>
    <w:rsid w:val="00653F6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53F63"/>
  </w:style>
  <w:style w:type="paragraph" w:styleId="a6">
    <w:name w:val="Body Text"/>
    <w:basedOn w:val="a"/>
    <w:link w:val="a7"/>
    <w:rsid w:val="007443F3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443F3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44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3F3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EC30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EC30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B04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0469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C52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C52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C524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99"/>
    <w:qFormat/>
    <w:rsid w:val="00A81E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rsid w:val="00A81E97"/>
    <w:rPr>
      <w:rFonts w:ascii="Times New Roman" w:hAnsi="Times New Roman"/>
      <w:sz w:val="18"/>
    </w:rPr>
  </w:style>
  <w:style w:type="paragraph" w:styleId="a4">
    <w:name w:val="Body Text Indent"/>
    <w:basedOn w:val="a"/>
    <w:link w:val="a5"/>
    <w:uiPriority w:val="99"/>
    <w:rsid w:val="00A81E9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A81E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A81E97"/>
    <w:rPr>
      <w:rFonts w:ascii="Times New Roman" w:hAnsi="Times New Roman"/>
      <w:sz w:val="18"/>
    </w:rPr>
  </w:style>
  <w:style w:type="paragraph" w:customStyle="1" w:styleId="2">
    <w:name w:val="Без интервала2"/>
    <w:basedOn w:val="a"/>
    <w:uiPriority w:val="99"/>
    <w:rsid w:val="00A81E97"/>
    <w:pPr>
      <w:spacing w:after="0" w:line="240" w:lineRule="auto"/>
    </w:pPr>
    <w:rPr>
      <w:rFonts w:ascii="Calibri" w:eastAsia="Calibri" w:hAnsi="Calibri" w:cs="Times New Roman"/>
      <w:sz w:val="24"/>
      <w:szCs w:val="32"/>
    </w:rPr>
  </w:style>
  <w:style w:type="paragraph" w:styleId="20">
    <w:name w:val="Body Text 2"/>
    <w:basedOn w:val="a"/>
    <w:link w:val="21"/>
    <w:uiPriority w:val="99"/>
    <w:semiHidden/>
    <w:unhideWhenUsed/>
    <w:rsid w:val="00653F63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uiPriority w:val="99"/>
    <w:semiHidden/>
    <w:rsid w:val="00653F63"/>
  </w:style>
  <w:style w:type="paragraph" w:styleId="a6">
    <w:name w:val="Body Text"/>
    <w:basedOn w:val="a"/>
    <w:link w:val="a7"/>
    <w:rsid w:val="007443F3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7443F3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744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3F3"/>
    <w:rPr>
      <w:rFonts w:ascii="Tahoma" w:hAnsi="Tahoma" w:cs="Tahoma"/>
      <w:sz w:val="16"/>
      <w:szCs w:val="16"/>
    </w:rPr>
  </w:style>
  <w:style w:type="paragraph" w:styleId="aa">
    <w:name w:val="Title"/>
    <w:basedOn w:val="a"/>
    <w:next w:val="a"/>
    <w:link w:val="ab"/>
    <w:uiPriority w:val="10"/>
    <w:qFormat/>
    <w:rsid w:val="00EC30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EC30F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B0469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6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9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1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5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68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26DFC9058C542361649FE456193C8F5BEFA31E5CD05106AFDB98E12ED92CFFDDA969F1638410F35r3S6L" TargetMode="External"/><Relationship Id="rId13" Type="http://schemas.openxmlformats.org/officeDocument/2006/relationships/hyperlink" Target="consultantplus://offline/ref=926DFC9058C542361649E04877FF95F1BFF96CEDCA09193EA1E6D54FBA9BC5AA9DD9C6547C4C0F33308376rAS5L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926DFC9058C542361649FE456193C8F5BEFA31E5CD05106AFDB98E12EDr9S2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26DFC9058C542361649E04877FF95F1BFF96CEDC90C1339A0E6D54FBA9BC5AA9DD9C6547C4C0F3330877ErAS3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26DFC9058C542361649E04877FF95F1BFF96CEDC90C1339A0E6D54FBA9BC5AA9DD9C6547C4C0F33308676rASF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26DFC9058C542361649E04877FF95F1BFF96CEDC90C1339A0E6D54FBA9BC5AA9DD9C6547C4C0F3330817CrAS3L" TargetMode="External"/><Relationship Id="rId14" Type="http://schemas.openxmlformats.org/officeDocument/2006/relationships/hyperlink" Target="consultantplus://offline/ref=926DFC9058C542361649E04877FF95F1BFF96CEDC90C1339A0E6D54FBA9BC5AAr9S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0F8CD-DA46-429F-85DF-FC149778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20</Pages>
  <Words>3787</Words>
  <Characters>21589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Юрий Н. Ужва</cp:lastModifiedBy>
  <cp:revision>3</cp:revision>
  <cp:lastPrinted>2017-04-11T06:59:00Z</cp:lastPrinted>
  <dcterms:created xsi:type="dcterms:W3CDTF">2017-04-11T06:54:00Z</dcterms:created>
  <dcterms:modified xsi:type="dcterms:W3CDTF">2017-04-11T07:01:00Z</dcterms:modified>
</cp:coreProperties>
</file>