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F0E" w:rsidRDefault="002A3F0E" w:rsidP="002A3F0E">
      <w:pPr>
        <w:rPr>
          <w:rFonts w:ascii="Times New Roman" w:hAnsi="Times New Roman" w:cs="Times New Roman"/>
          <w:b/>
          <w:sz w:val="28"/>
          <w:szCs w:val="28"/>
        </w:rPr>
      </w:pPr>
      <w:r w:rsidRPr="00C3736E"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2A3F0E" w:rsidRDefault="002A3F0E" w:rsidP="002A3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C3736E">
        <w:rPr>
          <w:rFonts w:ascii="Times New Roman" w:hAnsi="Times New Roman" w:cs="Times New Roman"/>
          <w:sz w:val="28"/>
          <w:szCs w:val="28"/>
        </w:rPr>
        <w:t xml:space="preserve">правления жилищно-коммунального </w:t>
      </w:r>
      <w:r w:rsidR="00593E4A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593E4A" w:rsidRPr="00593E4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A3F0E" w:rsidRPr="00C3736E" w:rsidRDefault="002A3F0E" w:rsidP="002A3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Pr="00C3736E">
        <w:rPr>
          <w:rFonts w:ascii="Times New Roman" w:hAnsi="Times New Roman" w:cs="Times New Roman"/>
          <w:sz w:val="28"/>
          <w:szCs w:val="28"/>
        </w:rPr>
        <w:t>озяйства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C3736E">
        <w:rPr>
          <w:rFonts w:ascii="Times New Roman" w:hAnsi="Times New Roman" w:cs="Times New Roman"/>
          <w:sz w:val="28"/>
          <w:szCs w:val="28"/>
        </w:rPr>
        <w:t xml:space="preserve"> транспорта администрации </w:t>
      </w:r>
    </w:p>
    <w:p w:rsidR="002A3F0E" w:rsidRPr="00C3736E" w:rsidRDefault="002A3F0E" w:rsidP="002A3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C3736E">
        <w:rPr>
          <w:rFonts w:ascii="Times New Roman" w:hAnsi="Times New Roman" w:cs="Times New Roman"/>
          <w:sz w:val="28"/>
          <w:szCs w:val="28"/>
        </w:rPr>
        <w:t>орода Бузулука</w:t>
      </w:r>
    </w:p>
    <w:p w:rsidR="002A3F0E" w:rsidRDefault="002A3F0E" w:rsidP="002A3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_________202</w:t>
      </w:r>
      <w:r w:rsidR="008D575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36E">
        <w:rPr>
          <w:rFonts w:ascii="Times New Roman" w:hAnsi="Times New Roman" w:cs="Times New Roman"/>
          <w:sz w:val="28"/>
          <w:szCs w:val="28"/>
        </w:rPr>
        <w:t>г.  №____</w:t>
      </w:r>
    </w:p>
    <w:p w:rsidR="002A3F0E" w:rsidRDefault="002A3F0E" w:rsidP="002A3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3F0E" w:rsidRDefault="002A3F0E" w:rsidP="002A3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3F0E" w:rsidRDefault="002A3F0E" w:rsidP="002A3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5832" w:rsidRDefault="00520EDE" w:rsidP="00465832">
      <w:pPr>
        <w:pStyle w:val="ConsNormal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форм </w:t>
      </w:r>
    </w:p>
    <w:p w:rsidR="00465832" w:rsidRDefault="00465832" w:rsidP="00465832">
      <w:pPr>
        <w:pStyle w:val="ConsNormal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проверочных листов, используемых </w:t>
      </w:r>
    </w:p>
    <w:p w:rsidR="002A3F0E" w:rsidRPr="004373F7" w:rsidRDefault="00465832" w:rsidP="00465832">
      <w:pPr>
        <w:pStyle w:val="ConsNormal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осуществлении муниципального контроля</w:t>
      </w:r>
    </w:p>
    <w:p w:rsidR="002A3F0E" w:rsidRDefault="002A3F0E" w:rsidP="002A3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5832" w:rsidRDefault="00465832" w:rsidP="00520EDE">
      <w:pPr>
        <w:spacing w:after="0" w:line="240" w:lineRule="auto"/>
        <w:ind w:right="141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C47AB" w:rsidRPr="00520EDE" w:rsidRDefault="00520EDE" w:rsidP="00520EDE">
      <w:pPr>
        <w:spacing w:after="0" w:line="240" w:lineRule="auto"/>
        <w:ind w:right="141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20EDE">
        <w:rPr>
          <w:rFonts w:ascii="Times New Roman" w:hAnsi="Times New Roman" w:cs="Times New Roman"/>
          <w:sz w:val="28"/>
          <w:szCs w:val="28"/>
        </w:rPr>
        <w:t>В соответствии с</w:t>
      </w:r>
      <w:r w:rsidR="00465832">
        <w:rPr>
          <w:rFonts w:ascii="Times New Roman" w:hAnsi="Times New Roman" w:cs="Times New Roman"/>
          <w:sz w:val="28"/>
          <w:szCs w:val="28"/>
        </w:rPr>
        <w:t>о</w:t>
      </w:r>
      <w:r w:rsidRPr="00520EDE">
        <w:rPr>
          <w:rFonts w:ascii="Times New Roman" w:hAnsi="Times New Roman" w:cs="Times New Roman"/>
          <w:sz w:val="28"/>
          <w:szCs w:val="28"/>
        </w:rPr>
        <w:t xml:space="preserve"> </w:t>
      </w:r>
      <w:r w:rsidR="00465832" w:rsidRPr="001735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статьей 53 Федерального закона от 31.07.2020 </w:t>
      </w:r>
      <w:r w:rsidR="004658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="00465832" w:rsidRPr="001735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248-ФЗ «О государственном контроле (надзоре) и муниципальном контроле в Российской Федерации»,</w:t>
      </w:r>
      <w:r w:rsidR="0046583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465832" w:rsidRPr="001735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постановление</w:t>
      </w:r>
      <w:r w:rsidR="0046583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</w:t>
      </w:r>
      <w:r w:rsidR="00465832" w:rsidRPr="001735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Правительства Российской Федерации от 27.10.2021 № 1844 «Об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</w:t>
      </w:r>
      <w:r w:rsidR="0046583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применения проверочных листов»</w:t>
      </w:r>
      <w:proofErr w:type="gramEnd"/>
    </w:p>
    <w:p w:rsidR="00520EDE" w:rsidRPr="00520EDE" w:rsidRDefault="00520EDE" w:rsidP="002A3F0E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5832" w:rsidRDefault="00465832" w:rsidP="002A3F0E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3F0E" w:rsidRPr="00520EDE" w:rsidRDefault="002A3F0E" w:rsidP="002A3F0E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0EDE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2A3F0E" w:rsidRPr="00520EDE" w:rsidRDefault="002A3F0E" w:rsidP="002A3F0E">
      <w:pPr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DB40C4" w:rsidRDefault="002A3F0E" w:rsidP="00DB40C4">
      <w:pPr>
        <w:pStyle w:val="a3"/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0EDE">
        <w:rPr>
          <w:rFonts w:ascii="Times New Roman" w:hAnsi="Times New Roman" w:cs="Times New Roman"/>
          <w:sz w:val="28"/>
          <w:szCs w:val="28"/>
        </w:rPr>
        <w:t xml:space="preserve">1. </w:t>
      </w:r>
      <w:r w:rsidR="00520EDE" w:rsidRPr="00520EDE">
        <w:rPr>
          <w:rFonts w:ascii="Times New Roman" w:hAnsi="Times New Roman" w:cs="Times New Roman"/>
          <w:sz w:val="28"/>
          <w:szCs w:val="28"/>
        </w:rPr>
        <w:t>Утвердить</w:t>
      </w:r>
      <w:r w:rsidR="00520EDE">
        <w:rPr>
          <w:rFonts w:ascii="Times New Roman" w:hAnsi="Times New Roman" w:cs="Times New Roman"/>
          <w:sz w:val="28"/>
          <w:szCs w:val="28"/>
        </w:rPr>
        <w:t>:</w:t>
      </w:r>
    </w:p>
    <w:p w:rsidR="00465832" w:rsidRDefault="00465832" w:rsidP="004658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</w:t>
      </w:r>
      <w:r w:rsidRPr="001735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орму проверочного листа, используемого при осуществлении муниципального жилищного контроля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17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муни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ципального   образования  город  Бузулук  Оренбургской</w:t>
      </w:r>
      <w:r w:rsidRPr="0017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 </w:t>
      </w:r>
      <w:r w:rsidRPr="001735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приложению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1 к настоящему приказу;</w:t>
      </w:r>
    </w:p>
    <w:p w:rsidR="00465832" w:rsidRDefault="00465832" w:rsidP="004658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</w:t>
      </w:r>
      <w:r w:rsidRPr="001735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орму проверочного листа, используемого при осуществлении муниципального </w:t>
      </w:r>
      <w:r w:rsidRPr="00BC07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контроля </w:t>
      </w:r>
      <w:r w:rsidRPr="00BC0795">
        <w:rPr>
          <w:rFonts w:ascii="Times New Roman" w:hAnsi="Times New Roman" w:cs="Times New Roman"/>
          <w:sz w:val="28"/>
          <w:szCs w:val="28"/>
        </w:rPr>
        <w:t>в сфере благоустройства</w:t>
      </w:r>
      <w:r w:rsidRPr="00BC07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C079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</w:t>
      </w:r>
      <w:r w:rsidRPr="0017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ципального   образования  город  Бузулук  Оренбургской</w:t>
      </w:r>
      <w:r w:rsidRPr="00173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 </w:t>
      </w:r>
      <w:r w:rsidRPr="001735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приложению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2 к настоящему приказу;</w:t>
      </w:r>
    </w:p>
    <w:p w:rsidR="00465832" w:rsidRDefault="00465832" w:rsidP="004658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</w:t>
      </w:r>
      <w:r w:rsidRPr="001735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орму проверочного листа, </w:t>
      </w:r>
      <w:r w:rsidRPr="00BC07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используемого при осуществлении </w:t>
      </w:r>
      <w:r w:rsidRPr="00BC0795">
        <w:rPr>
          <w:rFonts w:ascii="Times New Roman" w:hAnsi="Times New Roman" w:cs="Times New Roman"/>
          <w:sz w:val="28"/>
          <w:szCs w:val="28"/>
        </w:rPr>
        <w:t xml:space="preserve">муниципального контроля </w:t>
      </w:r>
      <w:r w:rsidRPr="00BC0795">
        <w:rPr>
          <w:rFonts w:ascii="Times New Roman" w:hAnsi="Times New Roman" w:cs="Times New Roman"/>
          <w:bCs/>
          <w:sz w:val="28"/>
          <w:szCs w:val="28"/>
        </w:rPr>
        <w:t>на автомобильном транспорте и в дорожном хозяйстве</w:t>
      </w:r>
      <w:r w:rsidRPr="00BC07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C0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муниципального   образования  город  Бузулук  Оренбургской области  </w:t>
      </w:r>
      <w:r w:rsidRPr="00BC07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согласно приложению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BC07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приказу;</w:t>
      </w:r>
    </w:p>
    <w:p w:rsidR="00DB40C4" w:rsidRDefault="00465832" w:rsidP="00465832">
      <w:pPr>
        <w:pStyle w:val="a3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</w:t>
      </w:r>
      <w:r w:rsidRPr="001735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орму проверочного листа, </w:t>
      </w:r>
      <w:r w:rsidRPr="00BC07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используемого при осуществлении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контроля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  <w:r w:rsidRPr="00BC07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C0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муниципального   образования  город  Бузулук  Оренбургской области  </w:t>
      </w:r>
      <w:r w:rsidRPr="00BC07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согласно приложению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BC07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BC07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приказу</w:t>
      </w:r>
      <w:r w:rsidRPr="00BC07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65832" w:rsidRPr="00E6353D" w:rsidRDefault="00E6353D" w:rsidP="00465832">
      <w:pPr>
        <w:pStyle w:val="a3"/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</w:t>
      </w:r>
      <w:r w:rsidRPr="00E63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E6353D">
        <w:rPr>
          <w:rFonts w:ascii="Times New Roman" w:hAnsi="Times New Roman" w:cs="Times New Roman"/>
          <w:sz w:val="28"/>
          <w:szCs w:val="28"/>
        </w:rPr>
        <w:t xml:space="preserve">Настоящий приказ вступает в силу с 1 марта 2022 года и подлежит опубликованию </w:t>
      </w:r>
      <w:r w:rsidRPr="00E6353D">
        <w:rPr>
          <w:rFonts w:ascii="Times New Roman" w:hAnsi="Times New Roman" w:cs="Times New Roman"/>
          <w:color w:val="000000"/>
          <w:sz w:val="28"/>
          <w:szCs w:val="28"/>
        </w:rPr>
        <w:t>на официальном сайте администрации</w:t>
      </w:r>
      <w:r w:rsidRPr="00E6353D">
        <w:rPr>
          <w:rFonts w:ascii="Times New Roman" w:hAnsi="Times New Roman" w:cs="Times New Roman"/>
          <w:sz w:val="28"/>
          <w:szCs w:val="28"/>
        </w:rPr>
        <w:t xml:space="preserve"> города Бузулука </w:t>
      </w:r>
      <w:r w:rsidRPr="00E6353D">
        <w:rPr>
          <w:rFonts w:ascii="Times New Roman" w:hAnsi="Times New Roman" w:cs="Times New Roman"/>
          <w:color w:val="000000"/>
          <w:sz w:val="28"/>
          <w:szCs w:val="28"/>
        </w:rPr>
        <w:t>в информационно-коммуникационной сети Интернет</w:t>
      </w:r>
      <w:r w:rsidRPr="00E6353D">
        <w:rPr>
          <w:rFonts w:ascii="Times New Roman" w:hAnsi="Times New Roman" w:cs="Times New Roman"/>
          <w:sz w:val="28"/>
          <w:szCs w:val="28"/>
        </w:rPr>
        <w:t>.</w:t>
      </w:r>
    </w:p>
    <w:p w:rsidR="002A3F0E" w:rsidRPr="00520EDE" w:rsidRDefault="00E6353D" w:rsidP="00E6353D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2A3F0E" w:rsidRPr="00520ED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A3F0E" w:rsidRPr="00520EDE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оставляю за собой.</w:t>
      </w:r>
    </w:p>
    <w:p w:rsidR="002A3F0E" w:rsidRDefault="002A3F0E" w:rsidP="002A3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009B" w:rsidRDefault="00D2009B" w:rsidP="002A3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3F0E" w:rsidRDefault="00DB40C4" w:rsidP="002A3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2A3F0E">
        <w:rPr>
          <w:rFonts w:ascii="Times New Roman" w:hAnsi="Times New Roman" w:cs="Times New Roman"/>
          <w:sz w:val="28"/>
          <w:szCs w:val="28"/>
        </w:rPr>
        <w:t>ачальник У</w:t>
      </w:r>
      <w:r w:rsidR="002A3F0E" w:rsidRPr="00C71DCB">
        <w:rPr>
          <w:rFonts w:ascii="Times New Roman" w:hAnsi="Times New Roman" w:cs="Times New Roman"/>
          <w:sz w:val="28"/>
          <w:szCs w:val="28"/>
        </w:rPr>
        <w:t>правления</w:t>
      </w:r>
      <w:r w:rsidR="002A3F0E">
        <w:rPr>
          <w:rFonts w:ascii="Times New Roman" w:hAnsi="Times New Roman" w:cs="Times New Roman"/>
          <w:sz w:val="28"/>
          <w:szCs w:val="28"/>
        </w:rPr>
        <w:t xml:space="preserve"> жилищно-</w:t>
      </w:r>
    </w:p>
    <w:p w:rsidR="002A3F0E" w:rsidRDefault="002A3F0E" w:rsidP="002A3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коммунального хозяйства и транспорта</w:t>
      </w:r>
    </w:p>
    <w:p w:rsidR="002A3F0E" w:rsidRPr="00C71DCB" w:rsidRDefault="002A3F0E" w:rsidP="002A3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города  Бузулука                                                    </w:t>
      </w:r>
      <w:r w:rsidR="00DB40C4">
        <w:rPr>
          <w:rFonts w:ascii="Times New Roman" w:hAnsi="Times New Roman" w:cs="Times New Roman"/>
          <w:sz w:val="28"/>
          <w:szCs w:val="28"/>
        </w:rPr>
        <w:t>Е.А. Васильев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0B15EC" w:rsidRDefault="000B15EC" w:rsidP="002A3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15EC" w:rsidRDefault="000B15EC" w:rsidP="002A3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5832" w:rsidRDefault="00465832" w:rsidP="002A3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5832" w:rsidRDefault="00465832" w:rsidP="002A3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5832" w:rsidRDefault="00465832" w:rsidP="002A3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5832" w:rsidRDefault="00465832" w:rsidP="002A3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5832" w:rsidRDefault="00465832" w:rsidP="002A3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5832" w:rsidRDefault="00465832" w:rsidP="002A3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5832" w:rsidRDefault="00465832" w:rsidP="002A3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5832" w:rsidRDefault="00465832" w:rsidP="002A3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5832" w:rsidRDefault="00465832" w:rsidP="002A3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5832" w:rsidRDefault="00465832" w:rsidP="002A3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5832" w:rsidRDefault="00465832" w:rsidP="002A3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5832" w:rsidRDefault="00465832" w:rsidP="002A3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5832" w:rsidRDefault="00465832" w:rsidP="002A3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5832" w:rsidRDefault="00465832" w:rsidP="002A3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5832" w:rsidRDefault="00465832" w:rsidP="002A3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5832" w:rsidRDefault="00465832" w:rsidP="002A3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5832" w:rsidRDefault="00465832" w:rsidP="002A3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5832" w:rsidRDefault="00465832" w:rsidP="002A3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5832" w:rsidRDefault="00465832" w:rsidP="002A3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5832" w:rsidRDefault="00465832" w:rsidP="002A3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5832" w:rsidRDefault="00465832" w:rsidP="002A3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5832" w:rsidRDefault="00465832" w:rsidP="002A3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5832" w:rsidRDefault="00465832" w:rsidP="002A3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5832" w:rsidRDefault="00465832" w:rsidP="002A3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5832" w:rsidRDefault="00465832" w:rsidP="002A3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5832" w:rsidRDefault="00465832" w:rsidP="002A3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5832" w:rsidRDefault="00465832" w:rsidP="002A3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5832" w:rsidRDefault="00465832" w:rsidP="002A3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3F0E" w:rsidRDefault="002A3F0E" w:rsidP="002A3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A3F0E" w:rsidRDefault="002A3F0E" w:rsidP="002A3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3F0E" w:rsidRDefault="002A3F0E" w:rsidP="002A3F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265300">
        <w:rPr>
          <w:rFonts w:ascii="Times New Roman" w:hAnsi="Times New Roman" w:cs="Times New Roman"/>
          <w:sz w:val="18"/>
          <w:szCs w:val="18"/>
        </w:rPr>
        <w:t>Разослано:  в дело, отд</w:t>
      </w:r>
      <w:r>
        <w:rPr>
          <w:rFonts w:ascii="Times New Roman" w:hAnsi="Times New Roman" w:cs="Times New Roman"/>
          <w:sz w:val="18"/>
          <w:szCs w:val="18"/>
        </w:rPr>
        <w:t xml:space="preserve">елу </w:t>
      </w:r>
      <w:r w:rsidR="00465832">
        <w:rPr>
          <w:rFonts w:ascii="Times New Roman" w:hAnsi="Times New Roman" w:cs="Times New Roman"/>
          <w:sz w:val="18"/>
          <w:szCs w:val="18"/>
        </w:rPr>
        <w:t>ЖКХ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УЖКХиТ</w:t>
      </w:r>
      <w:proofErr w:type="spellEnd"/>
      <w:r w:rsidR="00465832">
        <w:rPr>
          <w:rFonts w:ascii="Times New Roman" w:hAnsi="Times New Roman" w:cs="Times New Roman"/>
          <w:sz w:val="18"/>
          <w:szCs w:val="18"/>
        </w:rPr>
        <w:t xml:space="preserve">, отделу благоустройства </w:t>
      </w:r>
      <w:proofErr w:type="spellStart"/>
      <w:r w:rsidR="00465832">
        <w:rPr>
          <w:rFonts w:ascii="Times New Roman" w:hAnsi="Times New Roman" w:cs="Times New Roman"/>
          <w:sz w:val="18"/>
          <w:szCs w:val="18"/>
        </w:rPr>
        <w:t>УЖКХиТ</w:t>
      </w:r>
      <w:proofErr w:type="spellEnd"/>
      <w:r w:rsidR="00465832">
        <w:rPr>
          <w:rFonts w:ascii="Times New Roman" w:hAnsi="Times New Roman" w:cs="Times New Roman"/>
          <w:sz w:val="18"/>
          <w:szCs w:val="18"/>
        </w:rPr>
        <w:t>.</w:t>
      </w:r>
    </w:p>
    <w:p w:rsidR="000B5B31" w:rsidRDefault="000B5B3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65832" w:rsidRDefault="00465832" w:rsidP="004658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4928" w:type="dxa"/>
        <w:tblLook w:val="04A0" w:firstRow="1" w:lastRow="0" w:firstColumn="1" w:lastColumn="0" w:noHBand="0" w:noVBand="1"/>
      </w:tblPr>
      <w:tblGrid>
        <w:gridCol w:w="4536"/>
      </w:tblGrid>
      <w:tr w:rsidR="00465832" w:rsidRPr="006A2CA4" w:rsidTr="00465832">
        <w:tc>
          <w:tcPr>
            <w:tcW w:w="4536" w:type="dxa"/>
            <w:shd w:val="clear" w:color="auto" w:fill="auto"/>
          </w:tcPr>
          <w:p w:rsidR="00465832" w:rsidRDefault="00465832" w:rsidP="00465832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2C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1 </w:t>
            </w:r>
          </w:p>
          <w:p w:rsidR="00465832" w:rsidRPr="006A2CA4" w:rsidRDefault="00465832" w:rsidP="00465832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2C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приказу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УЖКхиТ</w:t>
            </w:r>
            <w:proofErr w:type="spellEnd"/>
            <w:r w:rsidRPr="006A2C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</w:p>
          <w:p w:rsidR="00465832" w:rsidRPr="006A2CA4" w:rsidRDefault="00465832" w:rsidP="00465832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2C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_________________№____</w:t>
            </w:r>
          </w:p>
          <w:p w:rsidR="00465832" w:rsidRPr="001735DD" w:rsidRDefault="00465832" w:rsidP="00465832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65832" w:rsidRPr="006A2CA4" w:rsidRDefault="00465832" w:rsidP="00465832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65832" w:rsidRPr="001735DD" w:rsidRDefault="00465832" w:rsidP="004658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P39"/>
      <w:bookmarkEnd w:id="1"/>
      <w:r w:rsidRPr="001735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</w:t>
      </w:r>
    </w:p>
    <w:p w:rsidR="00465832" w:rsidRPr="001735DD" w:rsidRDefault="00465832" w:rsidP="004658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5832" w:rsidRPr="001735DD" w:rsidRDefault="00465832" w:rsidP="00465832">
      <w:pPr>
        <w:shd w:val="clear" w:color="auto" w:fill="FFFFFF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QR-код, предусмотренный постановлением Правительства Российской Федерации </w:t>
      </w:r>
      <w:r w:rsidRPr="001735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 16.04.2021 № 604 «Об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от 28.04.2015 г. № 415»</w:t>
      </w:r>
    </w:p>
    <w:p w:rsidR="00465832" w:rsidRPr="001735DD" w:rsidRDefault="00465832" w:rsidP="0046583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5832" w:rsidRPr="001735DD" w:rsidRDefault="00465832" w:rsidP="004658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7EC5" w:rsidRDefault="00465832" w:rsidP="0046583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36B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Проверочный лист, используемый при осуществлении </w:t>
      </w:r>
      <w:r w:rsidRPr="00F36B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 xml:space="preserve">муниципального жилищного контроля </w:t>
      </w:r>
      <w:r w:rsidRPr="00F36B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 xml:space="preserve">на территории  муниципального  образования  город   Бузулук  Оренбургской области  </w:t>
      </w:r>
    </w:p>
    <w:p w:rsidR="00465832" w:rsidRPr="00F36B87" w:rsidRDefault="00465832" w:rsidP="004658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6B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(далее – проверочный лист)</w:t>
      </w:r>
    </w:p>
    <w:p w:rsidR="00465832" w:rsidRPr="001735DD" w:rsidRDefault="00465832" w:rsidP="004658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5832" w:rsidRPr="001735DD" w:rsidRDefault="00465832" w:rsidP="00465832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«____» ___________20 ___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г. Бузулук </w:t>
      </w:r>
    </w:p>
    <w:p w:rsidR="00465832" w:rsidRDefault="00465832" w:rsidP="0046583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                                                                                                               </w:t>
      </w:r>
    </w:p>
    <w:p w:rsidR="00465832" w:rsidRPr="001735DD" w:rsidRDefault="00465832" w:rsidP="0046583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Заполнение </w:t>
      </w:r>
      <w:r w:rsidRPr="001735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проверочного листа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1. Вид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контроля, включенный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в единый реестр видов контроля: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6353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________________________________________________________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2.  Наименование контрольного органа и реквизиты нормативного правового акта об утверждении</w:t>
      </w:r>
      <w:r>
        <w:t> 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формы</w:t>
      </w:r>
      <w:r>
        <w:t> 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проверочного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 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листа: _________________________________________________________________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</w:t>
      </w:r>
      <w:r w:rsidR="00E6353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</w:t>
      </w:r>
      <w:r w:rsidR="00E6353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</w:t>
      </w:r>
      <w:r w:rsidR="00E6353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3. Вид контрольного мероприятия: _____________________________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</w:t>
      </w:r>
      <w:r w:rsidR="00E6353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</w:t>
      </w:r>
      <w:r w:rsidR="00E6353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4. Объект муниципального контроля, в отношении которого проводится контрольное мероприятие: __________________________________________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</w:t>
      </w:r>
      <w:r w:rsidR="00E6353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_________________________________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</w:t>
      </w:r>
      <w:r w:rsidR="00E6353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5. Фамилия, имя и отчество (при наличии) гражданина или индивидуального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lastRenderedPageBreak/>
        <w:t>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лицами: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6. Место   (места)  проведения   контрольного   мероприятия   с   заполнением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проверочного листа: ________________________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</w:t>
      </w:r>
      <w:r w:rsidR="00E6353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7. Реквизиты решения контрольного органа о проведении контрольного мероприятия, подписанного уполномоченным должностным лицом контрольного органа: ________________________________________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_____________________________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</w:t>
      </w:r>
      <w:r w:rsidR="00E6353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</w:t>
      </w:r>
      <w:r w:rsidR="00E6353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8. Учётный номер контрольного мероприятия: 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</w:t>
      </w:r>
      <w:r w:rsidR="00E6353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_______________________________________________________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</w:t>
      </w:r>
      <w:r w:rsidR="00E6353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9. Список контрольных вопросов, отражающих содержание обязательных требований, ответы на которые свидетельствует о соблюдении или несоблюдении контролируемым лицом обязательных требований:</w:t>
      </w:r>
    </w:p>
    <w:p w:rsidR="00465832" w:rsidRPr="001735DD" w:rsidRDefault="00465832" w:rsidP="004658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0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3383"/>
        <w:gridCol w:w="2429"/>
        <w:gridCol w:w="426"/>
        <w:gridCol w:w="283"/>
        <w:gridCol w:w="567"/>
        <w:gridCol w:w="142"/>
        <w:gridCol w:w="665"/>
        <w:gridCol w:w="185"/>
        <w:gridCol w:w="1843"/>
      </w:tblGrid>
      <w:tr w:rsidR="00465832" w:rsidRPr="00EC7438" w:rsidTr="00465832">
        <w:trPr>
          <w:trHeight w:val="2870"/>
        </w:trPr>
        <w:tc>
          <w:tcPr>
            <w:tcW w:w="680" w:type="dxa"/>
            <w:vMerge w:val="restart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1735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1735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383" w:type="dxa"/>
            <w:vMerge w:val="restart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Список контрольных вопросов, отражающих содержание обязательных требований, ответы на которые свидетельствует о соблюдении или несоблюдении контролируемым лицом обязательных требований</w:t>
            </w:r>
          </w:p>
        </w:tc>
        <w:tc>
          <w:tcPr>
            <w:tcW w:w="2429" w:type="dxa"/>
            <w:vMerge w:val="restart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268" w:type="dxa"/>
            <w:gridSpan w:val="6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Ответы на контрольные вопросы</w:t>
            </w:r>
          </w:p>
        </w:tc>
        <w:tc>
          <w:tcPr>
            <w:tcW w:w="184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Примечание (подлежит обязательному заполнению в случае заполнения графы «неприменимо»)</w:t>
            </w:r>
          </w:p>
        </w:tc>
      </w:tr>
      <w:tr w:rsidR="00465832" w:rsidRPr="00EC7438" w:rsidTr="00465832">
        <w:tc>
          <w:tcPr>
            <w:tcW w:w="680" w:type="dxa"/>
            <w:vMerge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3" w:type="dxa"/>
            <w:vMerge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9" w:type="dxa"/>
            <w:vMerge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неприменимо</w:t>
            </w:r>
          </w:p>
        </w:tc>
        <w:tc>
          <w:tcPr>
            <w:tcW w:w="184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1735DD" w:rsidTr="00465832">
        <w:tc>
          <w:tcPr>
            <w:tcW w:w="10603" w:type="dxa"/>
            <w:gridSpan w:val="10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Контрольные вопросы о соблюдении обязательных требований к созданию и деятельности юридических лиц, индивидуальных предпринимателей, осуществляющих управление многоквартирными домами, в котором есть жилые помещения муниципального жилищного фонда (далее – многоквартирные дома), оказывающих услуги и (или) выполняющих работы по содержанию и ремонту общего имущества в многоквартирных домах</w:t>
            </w:r>
          </w:p>
        </w:tc>
      </w:tr>
      <w:tr w:rsidR="00465832" w:rsidRPr="00EC7438" w:rsidTr="00465832">
        <w:tc>
          <w:tcPr>
            <w:tcW w:w="680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8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 ли решение общего собрания собственников помещений многоквартирного дома о выборе способа управления?</w:t>
            </w:r>
          </w:p>
        </w:tc>
        <w:tc>
          <w:tcPr>
            <w:tcW w:w="2429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 1 - 3 статьи 161 Жилищного кодекса Российской Федерации (далее – ЖК РФ)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EC7438" w:rsidTr="00465832">
        <w:tc>
          <w:tcPr>
            <w:tcW w:w="680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8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Соблюдается срок полномочий правления товарищества собственников жилья, определенный уставом товарищества собственников жилья (в случае создания товарищества собственников жилья)?</w:t>
            </w:r>
          </w:p>
        </w:tc>
        <w:tc>
          <w:tcPr>
            <w:tcW w:w="2429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Часть 2 статьи 147 ЖК РФ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EC7438" w:rsidTr="00465832">
        <w:tc>
          <w:tcPr>
            <w:tcW w:w="680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8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Платежные документы, информация о размере платы за жилое помещение муниципального жилищного фонда (далее – жилое помещение) и коммунальные услуги </w:t>
            </w: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задолженности по оплате жилых помещений и коммунальных услуг размещаются в системе или в иных информационных системах, позволяющих внести плату за жилое помещение и коммунальные услуги?</w:t>
            </w:r>
          </w:p>
        </w:tc>
        <w:tc>
          <w:tcPr>
            <w:tcW w:w="2429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Части 2 и 2.1 статьи 155 ЖК РФ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EC7438" w:rsidTr="00465832">
        <w:tc>
          <w:tcPr>
            <w:tcW w:w="680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338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поступлении обращения собственника помещения в многоквартирном доме или нанимателя жилого помещения по договору социального найма или договору найма жилого помещения с заявлением в письменной форме о выплате штрафа в связи с нарушением порядка расчета платы за содержание жилого помещения товарищество собственников жилья, жилищный или жилищно-строительный кооператив, иной специализированный потребительский кооператив, лицо, предоставляющее коммунальные услуги, не позднее тридцати дней со</w:t>
            </w:r>
            <w:proofErr w:type="gramEnd"/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дня поступления обращения проводили проверку правильности начисления предъявленного к оплате размера платы за содержание жилого помещения и принимали решение о выявлении нарушения и выплате штрафа или решение об отсутствии нарушения и отказе в выплате штрафа?</w:t>
            </w:r>
          </w:p>
        </w:tc>
        <w:tc>
          <w:tcPr>
            <w:tcW w:w="2429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Часть 12 статьи 156, часть 6 статьи 157 ЖК РФ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EC7438" w:rsidTr="00465832">
        <w:tc>
          <w:tcPr>
            <w:tcW w:w="680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8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случае установления нарушения порядка расчета платы за содержание жилого помещения товарищество собственников жилья, жилищный или жилищно-строительный кооператив, иной специализированный потребительский кооператив, лицо, предоставляющее коммунальные услуги, выплатили штраф в срок не позднее двух месяцев со дня получения обращения собственника помещения в многоквартирном доме или нанимателя жилого помещения по договору социального найма или договору найма жилого помещения, либо снизили размер платы</w:t>
            </w:r>
            <w:proofErr w:type="gramEnd"/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содержание жилого помещения (платы за коммунальные услуги) при наличии подтвержденной вступившим в законную силу судебным актом непогашенной задолженности - путем снижения размера задолженности по внесению платы за жилое помещение (платы за коммунальные услуги) до уплаты штрафа в полном объеме?</w:t>
            </w:r>
          </w:p>
        </w:tc>
        <w:tc>
          <w:tcPr>
            <w:tcW w:w="2429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 11, 13 статьи 156, части 6, 7 статьи 157 ЖК РФ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8A6E61" w:rsidTr="00465832">
        <w:tc>
          <w:tcPr>
            <w:tcW w:w="680" w:type="dxa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E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83" w:type="dxa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E61">
              <w:rPr>
                <w:rFonts w:ascii="Times New Roman" w:hAnsi="Times New Roman" w:cs="Times New Roman"/>
                <w:sz w:val="20"/>
                <w:szCs w:val="20"/>
              </w:rPr>
              <w:t xml:space="preserve">Наличие подтверждающих документов о проведении плановых осмотров технического состояния </w:t>
            </w:r>
            <w:r w:rsidRPr="008A6E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конструкции и инженерного оборудования, относящегося к общему имуществу многоквартирного дома</w:t>
            </w:r>
          </w:p>
        </w:tc>
        <w:tc>
          <w:tcPr>
            <w:tcW w:w="2429" w:type="dxa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E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ч.1, 1.1 ст. 161 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r w:rsidRPr="008A6E61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8A6E61" w:rsidTr="00465832">
        <w:tc>
          <w:tcPr>
            <w:tcW w:w="680" w:type="dxa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E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3383" w:type="dxa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6E61">
              <w:rPr>
                <w:rFonts w:ascii="Times New Roman" w:hAnsi="Times New Roman" w:cs="Times New Roman"/>
                <w:sz w:val="20"/>
                <w:szCs w:val="20"/>
              </w:rPr>
              <w:t>Наличие документации на выполнение работ по надлежащему содержанию общего имущества многоквартирного дома</w:t>
            </w:r>
          </w:p>
        </w:tc>
        <w:tc>
          <w:tcPr>
            <w:tcW w:w="2429" w:type="dxa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6E61">
              <w:rPr>
                <w:rFonts w:ascii="Times New Roman" w:hAnsi="Times New Roman" w:cs="Times New Roman"/>
                <w:sz w:val="20"/>
                <w:szCs w:val="20"/>
              </w:rPr>
              <w:t xml:space="preserve">п. 3.2, 3.3, </w:t>
            </w:r>
            <w:proofErr w:type="spellStart"/>
            <w:r w:rsidRPr="008A6E61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 w:rsidRPr="008A6E61">
              <w:rPr>
                <w:rFonts w:ascii="Times New Roman" w:hAnsi="Times New Roman" w:cs="Times New Roman"/>
                <w:sz w:val="20"/>
                <w:szCs w:val="20"/>
              </w:rPr>
              <w:t>. 3.4.8 Правил и норм технической эксплуатации жилищного фонда, утвержденных постановлением Госстроя РФ от 27.09.2003 № 170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(далее  - Правила № 170)</w:t>
            </w:r>
            <w:r w:rsidRPr="008A6E61">
              <w:rPr>
                <w:rFonts w:ascii="Times New Roman" w:hAnsi="Times New Roman" w:cs="Times New Roman"/>
                <w:sz w:val="20"/>
                <w:szCs w:val="20"/>
              </w:rPr>
              <w:t>, п. 6,7,8,9 Правил оказания услуг и выполнения работ, необходимых для обеспечения надлежащего содержания общего имущества в многоквартирном доме, утвержденных постановлением Правительства РФ от 03.04.2013 №290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8A6E61" w:rsidTr="00465832">
        <w:tc>
          <w:tcPr>
            <w:tcW w:w="680" w:type="dxa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E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383" w:type="dxa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6E61">
              <w:rPr>
                <w:rFonts w:ascii="Times New Roman" w:hAnsi="Times New Roman" w:cs="Times New Roman"/>
                <w:sz w:val="20"/>
                <w:szCs w:val="20"/>
              </w:rPr>
              <w:t>План мероприятий по подготовке жилищного фонда к сезонной эксплуатации на предыдущий год и его исполнение</w:t>
            </w:r>
          </w:p>
        </w:tc>
        <w:tc>
          <w:tcPr>
            <w:tcW w:w="2429" w:type="dxa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6E61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 w:rsidRPr="008A6E61">
              <w:rPr>
                <w:rFonts w:ascii="Times New Roman" w:hAnsi="Times New Roman" w:cs="Times New Roman"/>
                <w:sz w:val="20"/>
                <w:szCs w:val="20"/>
              </w:rPr>
              <w:t xml:space="preserve">. 2.1.1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Правил </w:t>
            </w:r>
            <w:r w:rsidRPr="008A6E61">
              <w:rPr>
                <w:rFonts w:ascii="Times New Roman" w:hAnsi="Times New Roman" w:cs="Times New Roman"/>
                <w:sz w:val="20"/>
                <w:szCs w:val="20"/>
              </w:rPr>
              <w:t>№170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8A6E61" w:rsidTr="00465832">
        <w:tc>
          <w:tcPr>
            <w:tcW w:w="680" w:type="dxa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383" w:type="dxa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6E61">
              <w:rPr>
                <w:rFonts w:ascii="Times New Roman" w:hAnsi="Times New Roman" w:cs="Times New Roman"/>
                <w:sz w:val="20"/>
                <w:szCs w:val="20"/>
              </w:rPr>
              <w:t>Паспорта готовности многоквартирных домов к эксплуатации в зимний период</w:t>
            </w:r>
          </w:p>
        </w:tc>
        <w:tc>
          <w:tcPr>
            <w:tcW w:w="2429" w:type="dxa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6E61">
              <w:rPr>
                <w:rFonts w:ascii="Times New Roman" w:hAnsi="Times New Roman" w:cs="Times New Roman"/>
                <w:sz w:val="20"/>
                <w:szCs w:val="20"/>
              </w:rPr>
              <w:t xml:space="preserve">п. 10 Правил оценки готовности к отопительному периоду, утвержденных приказом Минэнерго России от 12.03.2013 №103, </w:t>
            </w:r>
            <w:proofErr w:type="spellStart"/>
            <w:r w:rsidRPr="008A6E61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 w:rsidRPr="008A6E61">
              <w:rPr>
                <w:rFonts w:ascii="Times New Roman" w:hAnsi="Times New Roman" w:cs="Times New Roman"/>
                <w:sz w:val="20"/>
                <w:szCs w:val="20"/>
              </w:rPr>
              <w:t>. 2.6.10 п. 2.6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Правил </w:t>
            </w:r>
            <w:r w:rsidRPr="008A6E61">
              <w:rPr>
                <w:rFonts w:ascii="Times New Roman" w:hAnsi="Times New Roman" w:cs="Times New Roman"/>
                <w:sz w:val="20"/>
                <w:szCs w:val="20"/>
              </w:rPr>
              <w:t xml:space="preserve"> №170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8A6E61" w:rsidTr="00465832">
        <w:tc>
          <w:tcPr>
            <w:tcW w:w="680" w:type="dxa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83" w:type="dxa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6E61">
              <w:rPr>
                <w:rFonts w:ascii="Times New Roman" w:hAnsi="Times New Roman" w:cs="Times New Roman"/>
                <w:sz w:val="20"/>
                <w:szCs w:val="20"/>
              </w:rPr>
              <w:t>Наличие годового отчета перед собственниками помещений многоквартирного дома</w:t>
            </w:r>
          </w:p>
        </w:tc>
        <w:tc>
          <w:tcPr>
            <w:tcW w:w="2429" w:type="dxa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6E61">
              <w:rPr>
                <w:rFonts w:ascii="Times New Roman" w:hAnsi="Times New Roman" w:cs="Times New Roman"/>
                <w:sz w:val="20"/>
                <w:szCs w:val="20"/>
              </w:rPr>
              <w:t>ч. 11 ст. 162 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  </w:t>
            </w:r>
            <w:r w:rsidRPr="008A6E61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8A6E61" w:rsidTr="00465832">
        <w:tc>
          <w:tcPr>
            <w:tcW w:w="680" w:type="dxa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383" w:type="dxa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6E61">
              <w:rPr>
                <w:rFonts w:ascii="Times New Roman" w:hAnsi="Times New Roman" w:cs="Times New Roman"/>
                <w:sz w:val="20"/>
                <w:szCs w:val="20"/>
              </w:rPr>
              <w:t>План (перечень работ) по текущему ремонту общего жилищного фонда на текущий год</w:t>
            </w:r>
          </w:p>
        </w:tc>
        <w:tc>
          <w:tcPr>
            <w:tcW w:w="2429" w:type="dxa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6E61">
              <w:rPr>
                <w:rFonts w:ascii="Times New Roman" w:hAnsi="Times New Roman" w:cs="Times New Roman"/>
                <w:sz w:val="20"/>
                <w:szCs w:val="20"/>
              </w:rPr>
              <w:t>пп.2.1.1,2.1.5,2.2.2, п. 2.3 Правил №170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8A6E61" w:rsidTr="00465832">
        <w:tc>
          <w:tcPr>
            <w:tcW w:w="680" w:type="dxa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383" w:type="dxa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6E61">
              <w:rPr>
                <w:rFonts w:ascii="Times New Roman" w:hAnsi="Times New Roman" w:cs="Times New Roman"/>
                <w:sz w:val="20"/>
                <w:szCs w:val="20"/>
              </w:rPr>
              <w:t>Наличие документации по приему заявок населения, их исполнение, осуществление контроля, в том числе организация круглосуточного аварийного обслуживания</w:t>
            </w:r>
          </w:p>
        </w:tc>
        <w:tc>
          <w:tcPr>
            <w:tcW w:w="2429" w:type="dxa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6E61">
              <w:rPr>
                <w:rFonts w:ascii="Times New Roman" w:hAnsi="Times New Roman" w:cs="Times New Roman"/>
                <w:sz w:val="20"/>
                <w:szCs w:val="20"/>
              </w:rPr>
              <w:t>пп.2.2.3, п. 2.2 Правил  №170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8A6E61" w:rsidTr="00465832">
        <w:tc>
          <w:tcPr>
            <w:tcW w:w="680" w:type="dxa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3" w:type="dxa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6E61">
              <w:rPr>
                <w:rFonts w:ascii="Times New Roman" w:hAnsi="Times New Roman" w:cs="Times New Roman"/>
                <w:sz w:val="20"/>
                <w:szCs w:val="20"/>
              </w:rPr>
              <w:t>Наличие договоров с подрядными организациями по уборке придомовых территорий жилищного фонда в зимний период</w:t>
            </w:r>
          </w:p>
        </w:tc>
        <w:tc>
          <w:tcPr>
            <w:tcW w:w="2429" w:type="dxa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Статья 4  П</w:t>
            </w:r>
            <w:r w:rsidRPr="008A6E61">
              <w:rPr>
                <w:rFonts w:ascii="Times New Roman" w:hAnsi="Times New Roman" w:cs="Times New Roman"/>
                <w:sz w:val="20"/>
                <w:szCs w:val="20"/>
              </w:rPr>
              <w:t>равил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благоустройства,  озеленения  и   санитарного  содержания   территории  города  Бузулука, ут</w:t>
            </w:r>
            <w:r w:rsidRPr="008A6E61">
              <w:rPr>
                <w:rFonts w:ascii="Times New Roman" w:hAnsi="Times New Roman" w:cs="Times New Roman"/>
                <w:sz w:val="20"/>
                <w:szCs w:val="20"/>
              </w:rPr>
              <w:t xml:space="preserve">вержденных решением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городского Совета депутатов  Муниципального  образования  город  Бузулук  Оренбургской области  от  25.07.2012  № 291 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8A6E61" w:rsidTr="00465832">
        <w:tc>
          <w:tcPr>
            <w:tcW w:w="10603" w:type="dxa"/>
            <w:gridSpan w:val="10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E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Контрольные вопросы о соблюдении обязательных требований к жилым помещениям, </w:t>
            </w:r>
            <w:r w:rsidRPr="008A6E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их использованию и содержанию</w:t>
            </w:r>
          </w:p>
        </w:tc>
      </w:tr>
      <w:tr w:rsidR="00465832" w:rsidRPr="008A6E61" w:rsidTr="00465832">
        <w:tc>
          <w:tcPr>
            <w:tcW w:w="680" w:type="dxa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E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3383" w:type="dxa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E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Используется ли жилое помещение в соответствии с его назначением?</w:t>
            </w:r>
          </w:p>
        </w:tc>
        <w:tc>
          <w:tcPr>
            <w:tcW w:w="2429" w:type="dxa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E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Статьи 17, 67 ЖК РФ, пункты 5 Правил</w:t>
            </w:r>
          </w:p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E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пользования жилыми помещениями, утвержденных приказом Минстроя России  от 14.05.2021 292/</w:t>
            </w:r>
            <w:proofErr w:type="spellStart"/>
            <w:proofErr w:type="gramStart"/>
            <w:r w:rsidRPr="008A6E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  <w:r w:rsidRPr="008A6E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(далее – Правила             № 292/</w:t>
            </w:r>
            <w:proofErr w:type="spellStart"/>
            <w:r w:rsidRPr="008A6E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r w:rsidRPr="008A6E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26" w:type="dxa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8A6E61" w:rsidTr="00465832">
        <w:tc>
          <w:tcPr>
            <w:tcW w:w="680" w:type="dxa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E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83" w:type="dxa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E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Наниматель обеспечивает сохранность жилого помещения, не допускает выполнение в жилом помещении работ или совершение других действий, приводящих к его порче?</w:t>
            </w:r>
          </w:p>
        </w:tc>
        <w:tc>
          <w:tcPr>
            <w:tcW w:w="2429" w:type="dxa"/>
            <w:shd w:val="clear" w:color="auto" w:fill="auto"/>
          </w:tcPr>
          <w:p w:rsidR="00465832" w:rsidRPr="008A6E61" w:rsidRDefault="00465832" w:rsidP="00E6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E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Подпункт «г» пункта 5  Правил  № 292/</w:t>
            </w:r>
            <w:proofErr w:type="spellStart"/>
            <w:proofErr w:type="gramStart"/>
            <w:r w:rsidRPr="008A6E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426" w:type="dxa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8A6E61" w:rsidTr="00465832">
        <w:tc>
          <w:tcPr>
            <w:tcW w:w="680" w:type="dxa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E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383" w:type="dxa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A6E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Наниматель поддерживает надлежащее состояние жилого помещения, а также помещений общего пользования в многоквартирном доме (квартире), соблюдает чистоту и порядок в жилом помещении, подъездах, кабинах лифтов, на лестничных клетках, в других помещениях общего пользования, обеспечивает сохранность санитарно-технического и иного оборудования, а также соблюдает требования пожарной безопасности, санитарно-гигиенические, экологические и иные требования законодательства?</w:t>
            </w:r>
            <w:proofErr w:type="gramEnd"/>
          </w:p>
        </w:tc>
        <w:tc>
          <w:tcPr>
            <w:tcW w:w="2429" w:type="dxa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E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 22 Правил               № 292/</w:t>
            </w:r>
            <w:proofErr w:type="spellStart"/>
            <w:proofErr w:type="gramStart"/>
            <w:r w:rsidRPr="008A6E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426" w:type="dxa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465832" w:rsidRPr="008A6E61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EC7438" w:rsidTr="00465832">
        <w:tc>
          <w:tcPr>
            <w:tcW w:w="680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38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Наниматель производит текущий ремонт жилого помещения?</w:t>
            </w:r>
          </w:p>
        </w:tc>
        <w:tc>
          <w:tcPr>
            <w:tcW w:w="2429" w:type="dxa"/>
            <w:shd w:val="clear" w:color="auto" w:fill="auto"/>
          </w:tcPr>
          <w:p w:rsidR="00465832" w:rsidRPr="001735DD" w:rsidRDefault="00465832" w:rsidP="00E6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Подпункт «е» пункта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426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EC7438" w:rsidTr="00465832">
        <w:tc>
          <w:tcPr>
            <w:tcW w:w="680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8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Наниматель производит (произвёл) переустройство и (или) перепланировку жилого помещения в нарушение установленного порядка?</w:t>
            </w:r>
          </w:p>
        </w:tc>
        <w:tc>
          <w:tcPr>
            <w:tcW w:w="2429" w:type="dxa"/>
            <w:shd w:val="clear" w:color="auto" w:fill="auto"/>
          </w:tcPr>
          <w:p w:rsidR="00465832" w:rsidRPr="001735DD" w:rsidRDefault="00465832" w:rsidP="00E6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Подпункт «к» пункта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426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EC7438" w:rsidTr="00465832">
        <w:tc>
          <w:tcPr>
            <w:tcW w:w="680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38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Нанимателем соблюдаются требования по письменному согласованию с </w:t>
            </w:r>
            <w:proofErr w:type="spellStart"/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наймодателем</w:t>
            </w:r>
            <w:proofErr w:type="spellEnd"/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вселения иных лиц (кроме своего супруга, своих детей и родителей) в занимаемое жилое помещение?</w:t>
            </w:r>
          </w:p>
        </w:tc>
        <w:tc>
          <w:tcPr>
            <w:tcW w:w="2429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Подпункт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б» пункта 20 </w:t>
            </w: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426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DE111E" w:rsidTr="00465832">
        <w:tc>
          <w:tcPr>
            <w:tcW w:w="680" w:type="dxa"/>
            <w:shd w:val="clear" w:color="auto" w:fill="auto"/>
          </w:tcPr>
          <w:p w:rsidR="00465832" w:rsidRPr="00DE111E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383" w:type="dxa"/>
            <w:shd w:val="clear" w:color="auto" w:fill="auto"/>
          </w:tcPr>
          <w:p w:rsidR="00465832" w:rsidRPr="00DE111E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Нанимателем соблюдаются требования по письменному согласованию с </w:t>
            </w:r>
            <w:proofErr w:type="spellStart"/>
            <w:r w:rsidRPr="00DE1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наймодателем</w:t>
            </w:r>
            <w:proofErr w:type="spellEnd"/>
            <w:r w:rsidRPr="00DE1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сдачи жилого помещения или его части в поднаем?</w:t>
            </w:r>
          </w:p>
        </w:tc>
        <w:tc>
          <w:tcPr>
            <w:tcW w:w="2429" w:type="dxa"/>
            <w:shd w:val="clear" w:color="auto" w:fill="auto"/>
          </w:tcPr>
          <w:p w:rsidR="00465832" w:rsidRPr="00DE111E" w:rsidRDefault="00465832" w:rsidP="00E6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Подпункт «г» пункта 5 Правил  № 292/</w:t>
            </w:r>
            <w:proofErr w:type="spellStart"/>
            <w:proofErr w:type="gramStart"/>
            <w:r w:rsidRPr="00DE1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426" w:type="dxa"/>
            <w:shd w:val="clear" w:color="auto" w:fill="auto"/>
          </w:tcPr>
          <w:p w:rsidR="00465832" w:rsidRPr="00DE111E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465832" w:rsidRPr="00DE111E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465832" w:rsidRPr="00DE111E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465832" w:rsidRPr="00DE111E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EC7438" w:rsidTr="00465832">
        <w:tc>
          <w:tcPr>
            <w:tcW w:w="680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38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Нанимателем соблюдаются требования о предварительном уведомлении </w:t>
            </w:r>
            <w:proofErr w:type="spellStart"/>
            <w:proofErr w:type="gramStart"/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наймодателя</w:t>
            </w:r>
            <w:proofErr w:type="spellEnd"/>
            <w:proofErr w:type="gramEnd"/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 разрешении безвозмездного проживания в жилом помещении гражданам в качестве временных жильцов?</w:t>
            </w:r>
          </w:p>
        </w:tc>
        <w:tc>
          <w:tcPr>
            <w:tcW w:w="2429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Подпункт «в» пункта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 </w:t>
            </w: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426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1735DD" w:rsidTr="00465832">
        <w:tc>
          <w:tcPr>
            <w:tcW w:w="10603" w:type="dxa"/>
            <w:gridSpan w:val="10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Контрольные вопросы о соблюдении обязательных требований к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</w:t>
            </w:r>
            <w:proofErr w:type="gramEnd"/>
          </w:p>
        </w:tc>
      </w:tr>
      <w:tr w:rsidR="00465832" w:rsidRPr="00EC7438" w:rsidTr="00465832">
        <w:tc>
          <w:tcPr>
            <w:tcW w:w="680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38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Согласованы переустройство и (или) перепланировка жилого помещения в многоквартирном доме (в случае, </w:t>
            </w: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если в жилом помещении осуществляются переустройство и (или) перепланировка)? </w:t>
            </w:r>
            <w:proofErr w:type="gramEnd"/>
          </w:p>
        </w:tc>
        <w:tc>
          <w:tcPr>
            <w:tcW w:w="2429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Часть 1 статьи 26 ЖК РФ</w:t>
            </w:r>
          </w:p>
        </w:tc>
        <w:tc>
          <w:tcPr>
            <w:tcW w:w="426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EC7438" w:rsidTr="00465832">
        <w:tc>
          <w:tcPr>
            <w:tcW w:w="680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338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Имеется акт приемочной комиссии, подтверждающий завершение переустройства и (или) перепланировки жилого помещения в многоквартирном доме (в случае, если в жилом помещении были совершены переустройство и (или) перепланировка)? </w:t>
            </w:r>
          </w:p>
        </w:tc>
        <w:tc>
          <w:tcPr>
            <w:tcW w:w="2429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Часть 1 статьи 28 ЖК РФ</w:t>
            </w:r>
          </w:p>
        </w:tc>
        <w:tc>
          <w:tcPr>
            <w:tcW w:w="426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EC7438" w:rsidTr="00465832">
        <w:tc>
          <w:tcPr>
            <w:tcW w:w="680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38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Нанимателем жилого помещения по договору социального найма, договору найма жилого помещения социального использования, которое было самовольно переустроено и (или) перепланировано, исполнена обязанность по приведению такого помещения в прежнее состояние в срок и в порядке, которые установлены органом, осуществляющим согласование?</w:t>
            </w:r>
          </w:p>
        </w:tc>
        <w:tc>
          <w:tcPr>
            <w:tcW w:w="2429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Часть 3 статьи 29 ЖК РФ</w:t>
            </w:r>
          </w:p>
        </w:tc>
        <w:tc>
          <w:tcPr>
            <w:tcW w:w="426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1735DD" w:rsidTr="00465832">
        <w:tc>
          <w:tcPr>
            <w:tcW w:w="10603" w:type="dxa"/>
            <w:gridSpan w:val="10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Контрольные вопросы о соблюдении обязательных требований к использованию и содержанию общего имущества собственников помещений в многоквартирных домах</w:t>
            </w:r>
          </w:p>
        </w:tc>
      </w:tr>
      <w:tr w:rsidR="00465832" w:rsidRPr="00EC7438" w:rsidTr="00465832">
        <w:tc>
          <w:tcPr>
            <w:tcW w:w="680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38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 ли следующая техническая документация на многоквартирный дом:</w:t>
            </w:r>
          </w:p>
        </w:tc>
        <w:tc>
          <w:tcPr>
            <w:tcW w:w="2429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 24 Правил</w:t>
            </w:r>
          </w:p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содержания общего имущества в многоквартирном доме, </w:t>
            </w:r>
            <w:proofErr w:type="gramStart"/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утвержденных</w:t>
            </w:r>
            <w:proofErr w:type="gramEnd"/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постановлением Правительства Российской Федерации от 13.08.2006 № 491 (далее – Правила № 491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26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8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EC7438" w:rsidTr="00465832">
        <w:tc>
          <w:tcPr>
            <w:tcW w:w="680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38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документы технического учета жилищного фонда, содержащие сведения о состоянии общего имущества?</w:t>
            </w:r>
          </w:p>
        </w:tc>
        <w:tc>
          <w:tcPr>
            <w:tcW w:w="2429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Подпункт «а» пункта 24 Правил № 491</w:t>
            </w:r>
          </w:p>
        </w:tc>
        <w:tc>
          <w:tcPr>
            <w:tcW w:w="426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8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EC7438" w:rsidTr="00465832">
        <w:tc>
          <w:tcPr>
            <w:tcW w:w="680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338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документы на установленные коллективные (общедомовые) приборы учета и сведения о проведении их ремонта, замены, поверки, информация об оснащении помещений в многоквартирном доме индивидуальными, общими (квартирными) приборами учета, в том числе информация о каждом установленном индивидуальном, общем (квартирном) приборе учета (технические характеристики, год установки, факт замены или поверки), дата последней проверки технического состояния и последнего контрольного снятия показаний?</w:t>
            </w:r>
            <w:proofErr w:type="gramEnd"/>
          </w:p>
        </w:tc>
        <w:tc>
          <w:tcPr>
            <w:tcW w:w="2429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Подпункт «а</w:t>
            </w:r>
            <w:proofErr w:type="gramStart"/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пункта 24 Правил № 491</w:t>
            </w:r>
          </w:p>
        </w:tc>
        <w:tc>
          <w:tcPr>
            <w:tcW w:w="426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8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EC7438" w:rsidTr="00465832">
        <w:tc>
          <w:tcPr>
            <w:tcW w:w="680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.3</w:t>
            </w:r>
          </w:p>
        </w:tc>
        <w:tc>
          <w:tcPr>
            <w:tcW w:w="338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документы (акты) о приемке результатов работ, сметы, описи работ по проведению текущего ремонта, оказанию услуг по содержанию общего имущества собственников помещений в многоквартирном доме?</w:t>
            </w:r>
          </w:p>
        </w:tc>
        <w:tc>
          <w:tcPr>
            <w:tcW w:w="2429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Подпункт «б» пункта 24 Правил № 491</w:t>
            </w:r>
          </w:p>
        </w:tc>
        <w:tc>
          <w:tcPr>
            <w:tcW w:w="426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8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EC7438" w:rsidTr="00465832">
        <w:tc>
          <w:tcPr>
            <w:tcW w:w="680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14.1</w:t>
            </w:r>
          </w:p>
        </w:tc>
        <w:tc>
          <w:tcPr>
            <w:tcW w:w="338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акты осмотра, проверки состояния (испытания) инженерных коммуникаций, приборов учета, механического, электрического, санитарно-технического и иного оборудования, в том числе оборудования для инвалидов и иных маломобильных групп населения, обслуживающего более одного помещения в многоквартирном доме, конструктивных частей многоквартирного дома (крыши, ограждающих несущих и ненесущих конструкций многоквартирного дома, объектов, расположенных на земельном участке, и других частей общего имущества) на соответствие их эксплуатационных качеств</w:t>
            </w:r>
            <w:proofErr w:type="gramEnd"/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установленным требованиям, журнал осмотра?</w:t>
            </w:r>
          </w:p>
        </w:tc>
        <w:tc>
          <w:tcPr>
            <w:tcW w:w="2429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Подпункт «в» пункта 24 Правил № 491</w:t>
            </w:r>
          </w:p>
        </w:tc>
        <w:tc>
          <w:tcPr>
            <w:tcW w:w="426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8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EC7438" w:rsidTr="00465832">
        <w:tc>
          <w:tcPr>
            <w:tcW w:w="680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14.2</w:t>
            </w:r>
          </w:p>
        </w:tc>
        <w:tc>
          <w:tcPr>
            <w:tcW w:w="338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акты проверок готовности к отопительному периоду и выданные паспорта готовности многоквартирного дома к отопительному периоду?</w:t>
            </w:r>
          </w:p>
        </w:tc>
        <w:tc>
          <w:tcPr>
            <w:tcW w:w="2429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Подпункт «в» пункта 24 Правил № 491</w:t>
            </w:r>
          </w:p>
        </w:tc>
        <w:tc>
          <w:tcPr>
            <w:tcW w:w="426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8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EC7438" w:rsidTr="00465832">
        <w:tc>
          <w:tcPr>
            <w:tcW w:w="680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8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Заключен ли договор со специализированной организацией на проверку, очистку и (или) ремонт дымовых и вентиляционных каналов?</w:t>
            </w:r>
          </w:p>
        </w:tc>
        <w:tc>
          <w:tcPr>
            <w:tcW w:w="2429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Часть 2.1 статьи 161 ЖК РФ; подпункт «д» пункта 4 Правил осуществления деятельности по управлению многоквартирными домами, утвержденных постановлением Правительства Российской Федерации от 15.05.2013 № 416 (далее – Правила № 416), подпункты 5 и 11 Правил</w:t>
            </w:r>
          </w:p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газоснабжению, </w:t>
            </w:r>
            <w:proofErr w:type="gramStart"/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утвержденных</w:t>
            </w:r>
            <w:proofErr w:type="gramEnd"/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постановлением Правительства Российской Федерации от 14.05.2013 № 410</w:t>
            </w:r>
          </w:p>
        </w:tc>
        <w:tc>
          <w:tcPr>
            <w:tcW w:w="426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8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EC7438" w:rsidTr="00465832">
        <w:tc>
          <w:tcPr>
            <w:tcW w:w="680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38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Соблюдаются ли следующие обязательные требования по подготовке жилищного фонда к сезонной эксплуатации:</w:t>
            </w:r>
          </w:p>
        </w:tc>
        <w:tc>
          <w:tcPr>
            <w:tcW w:w="2429" w:type="dxa"/>
            <w:vMerge w:val="restart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Статья 161 ЖК РФ; подпункт «з» пункта 11 Правил № 491, подпункт «д» пункта 4 Правил № 416, пункты 2.6.2, 2.6.4, 2.6.5, 2.6.6, 2.6.13, 5.2.10 Правил эксплуатации жилищного фонда</w:t>
            </w:r>
          </w:p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МДК 2-03.2003, утвержденных постановлением Госстроя РФ от 27.09.2003 № 170 (далее – Правила № 170)</w:t>
            </w:r>
          </w:p>
        </w:tc>
        <w:tc>
          <w:tcPr>
            <w:tcW w:w="426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8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EC7438" w:rsidTr="00465832">
        <w:tc>
          <w:tcPr>
            <w:tcW w:w="680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38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выявляются и устраняются неисправности фасадов?</w:t>
            </w:r>
          </w:p>
        </w:tc>
        <w:tc>
          <w:tcPr>
            <w:tcW w:w="2429" w:type="dxa"/>
            <w:vMerge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8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EC7438" w:rsidTr="00465832">
        <w:tc>
          <w:tcPr>
            <w:tcW w:w="680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338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выявляются и устраняются неисправности кровли?</w:t>
            </w:r>
          </w:p>
        </w:tc>
        <w:tc>
          <w:tcPr>
            <w:tcW w:w="2429" w:type="dxa"/>
            <w:vMerge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8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EC7438" w:rsidTr="00465832">
        <w:tc>
          <w:tcPr>
            <w:tcW w:w="680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</w:t>
            </w: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.3</w:t>
            </w:r>
          </w:p>
        </w:tc>
        <w:tc>
          <w:tcPr>
            <w:tcW w:w="338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выявляются и устраняются неисправности перекрытий?</w:t>
            </w:r>
          </w:p>
        </w:tc>
        <w:tc>
          <w:tcPr>
            <w:tcW w:w="2429" w:type="dxa"/>
            <w:vMerge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8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EC7438" w:rsidTr="00465832">
        <w:tc>
          <w:tcPr>
            <w:tcW w:w="680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</w:t>
            </w: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.4</w:t>
            </w:r>
          </w:p>
        </w:tc>
        <w:tc>
          <w:tcPr>
            <w:tcW w:w="338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выявляются и устраняются неисправности оконных и дверных заполнений?</w:t>
            </w:r>
          </w:p>
        </w:tc>
        <w:tc>
          <w:tcPr>
            <w:tcW w:w="2429" w:type="dxa"/>
            <w:vMerge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8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EC7438" w:rsidTr="00465832">
        <w:tc>
          <w:tcPr>
            <w:tcW w:w="680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</w:t>
            </w: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8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выявляются и устраняются неисправности дымоходов, газоходов?</w:t>
            </w:r>
          </w:p>
        </w:tc>
        <w:tc>
          <w:tcPr>
            <w:tcW w:w="2429" w:type="dxa"/>
            <w:vMerge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8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EC7438" w:rsidTr="00465832">
        <w:tc>
          <w:tcPr>
            <w:tcW w:w="680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.6</w:t>
            </w:r>
          </w:p>
        </w:tc>
        <w:tc>
          <w:tcPr>
            <w:tcW w:w="338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выявляются и устраняются неисправности системы теплоснабжения?</w:t>
            </w:r>
          </w:p>
        </w:tc>
        <w:tc>
          <w:tcPr>
            <w:tcW w:w="2429" w:type="dxa"/>
            <w:vMerge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8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EC7438" w:rsidTr="00465832">
        <w:tc>
          <w:tcPr>
            <w:tcW w:w="680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.7</w:t>
            </w:r>
          </w:p>
        </w:tc>
        <w:tc>
          <w:tcPr>
            <w:tcW w:w="338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выявляются и устраняются неисправности системы водоснабжения?</w:t>
            </w:r>
          </w:p>
        </w:tc>
        <w:tc>
          <w:tcPr>
            <w:tcW w:w="2429" w:type="dxa"/>
            <w:vMerge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8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EC7438" w:rsidTr="00465832">
        <w:tc>
          <w:tcPr>
            <w:tcW w:w="680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.8</w:t>
            </w:r>
          </w:p>
        </w:tc>
        <w:tc>
          <w:tcPr>
            <w:tcW w:w="338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выявляются и устраняются неисправности системы электроснабжения?</w:t>
            </w:r>
          </w:p>
        </w:tc>
        <w:tc>
          <w:tcPr>
            <w:tcW w:w="2429" w:type="dxa"/>
            <w:vMerge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8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EC7438" w:rsidTr="00465832">
        <w:tc>
          <w:tcPr>
            <w:tcW w:w="680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.9</w:t>
            </w:r>
          </w:p>
        </w:tc>
        <w:tc>
          <w:tcPr>
            <w:tcW w:w="338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обеспечивается беспрепятственный отвод атмосферных и талых вод </w:t>
            </w:r>
            <w:proofErr w:type="gramStart"/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отмостков</w:t>
            </w:r>
            <w:proofErr w:type="spellEnd"/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спусков в подвал, </w:t>
            </w:r>
          </w:p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оконных приямков?</w:t>
            </w:r>
          </w:p>
        </w:tc>
        <w:tc>
          <w:tcPr>
            <w:tcW w:w="2429" w:type="dxa"/>
            <w:vMerge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8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EC7438" w:rsidTr="00465832">
        <w:tc>
          <w:tcPr>
            <w:tcW w:w="680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</w:t>
            </w: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8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обеспечивается надлежащая гидроизоляция</w:t>
            </w:r>
          </w:p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фундаментов,</w:t>
            </w:r>
          </w:p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стен подвала и цоколя,</w:t>
            </w:r>
          </w:p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лестничных клеток,</w:t>
            </w:r>
          </w:p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подвальных помещений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чердачных помещений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машинных отделений лифтов?</w:t>
            </w:r>
          </w:p>
        </w:tc>
        <w:tc>
          <w:tcPr>
            <w:tcW w:w="2429" w:type="dxa"/>
            <w:vMerge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8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EC7438" w:rsidTr="00465832">
        <w:tc>
          <w:tcPr>
            <w:tcW w:w="680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338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осуществляется подготовка плана-графика подготовки жилищного фонда и его инженерного оборудования к эксплуатации к зимнему </w:t>
            </w:r>
            <w:proofErr w:type="gramStart"/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периоду</w:t>
            </w:r>
            <w:proofErr w:type="gramEnd"/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соблюдаются сроки подготовки, установленные графиком?</w:t>
            </w:r>
          </w:p>
        </w:tc>
        <w:tc>
          <w:tcPr>
            <w:tcW w:w="2429" w:type="dxa"/>
            <w:vMerge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8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EC7438" w:rsidTr="00465832">
        <w:tc>
          <w:tcPr>
            <w:tcW w:w="680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338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выполняется </w:t>
            </w:r>
            <w:proofErr w:type="spellStart"/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гидропневмопромывка</w:t>
            </w:r>
            <w:proofErr w:type="spellEnd"/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системы отопления?</w:t>
            </w:r>
          </w:p>
        </w:tc>
        <w:tc>
          <w:tcPr>
            <w:tcW w:w="2429" w:type="dxa"/>
            <w:vMerge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8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EC7438" w:rsidTr="00465832">
        <w:tc>
          <w:tcPr>
            <w:tcW w:w="680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.13</w:t>
            </w:r>
          </w:p>
        </w:tc>
        <w:tc>
          <w:tcPr>
            <w:tcW w:w="338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обеспечивается наличие схемы внутридомовых инженерных систем, маркировка запорной арматуры внутридомовых инженерных систем в подвальном и чердачном помещении?</w:t>
            </w:r>
          </w:p>
        </w:tc>
        <w:tc>
          <w:tcPr>
            <w:tcW w:w="2429" w:type="dxa"/>
            <w:vMerge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8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EC7438" w:rsidTr="00465832">
        <w:tc>
          <w:tcPr>
            <w:tcW w:w="680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</w:t>
            </w: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38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осуществляется восстановление в неотапливаемых помещениях изоляции труб холодного водоснабжения?</w:t>
            </w:r>
          </w:p>
        </w:tc>
        <w:tc>
          <w:tcPr>
            <w:tcW w:w="2429" w:type="dxa"/>
            <w:vMerge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8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EC7438" w:rsidTr="00465832">
        <w:tc>
          <w:tcPr>
            <w:tcW w:w="680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.15</w:t>
            </w:r>
          </w:p>
        </w:tc>
        <w:tc>
          <w:tcPr>
            <w:tcW w:w="338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осуществляется восстановление в неотапливаемых помещениях изоляции труб горячего водоснабжения?</w:t>
            </w:r>
          </w:p>
        </w:tc>
        <w:tc>
          <w:tcPr>
            <w:tcW w:w="2429" w:type="dxa"/>
            <w:vMerge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8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EC7438" w:rsidTr="00465832">
        <w:tc>
          <w:tcPr>
            <w:tcW w:w="680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.16</w:t>
            </w:r>
          </w:p>
        </w:tc>
        <w:tc>
          <w:tcPr>
            <w:tcW w:w="338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осуществляется восстановление в неотапливаемых помещениях изоляции труб центрального отопления?</w:t>
            </w:r>
          </w:p>
        </w:tc>
        <w:tc>
          <w:tcPr>
            <w:tcW w:w="2429" w:type="dxa"/>
            <w:vMerge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8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EC7438" w:rsidTr="00465832">
        <w:tc>
          <w:tcPr>
            <w:tcW w:w="680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.17</w:t>
            </w:r>
          </w:p>
        </w:tc>
        <w:tc>
          <w:tcPr>
            <w:tcW w:w="338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осуществляется восстановление в неотапливаемых помещениях изоляции труб канализации, внутреннего водостока?</w:t>
            </w:r>
          </w:p>
        </w:tc>
        <w:tc>
          <w:tcPr>
            <w:tcW w:w="2429" w:type="dxa"/>
            <w:vMerge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8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EC7438" w:rsidTr="00465832">
        <w:tc>
          <w:tcPr>
            <w:tcW w:w="680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</w:t>
            </w: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.18</w:t>
            </w:r>
          </w:p>
        </w:tc>
        <w:tc>
          <w:tcPr>
            <w:tcW w:w="338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осуществляется восстановление в неотапливаемых помещениях изоляции труб противопожарного водопровода?</w:t>
            </w:r>
          </w:p>
        </w:tc>
        <w:tc>
          <w:tcPr>
            <w:tcW w:w="2429" w:type="dxa"/>
            <w:vMerge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8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EC7438" w:rsidTr="00465832">
        <w:tc>
          <w:tcPr>
            <w:tcW w:w="680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.19</w:t>
            </w:r>
          </w:p>
        </w:tc>
        <w:tc>
          <w:tcPr>
            <w:tcW w:w="338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выполняется ревизия кранов, запорной арматуры систем отопления и горячего водоснабжения?</w:t>
            </w:r>
          </w:p>
        </w:tc>
        <w:tc>
          <w:tcPr>
            <w:tcW w:w="2429" w:type="dxa"/>
            <w:vMerge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8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EC7438" w:rsidTr="00465832">
        <w:tc>
          <w:tcPr>
            <w:tcW w:w="680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38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размера общего имущества в многоквартирном доме осуществлено на основании согласия всех собственников помещений в данном доме на такое уменьшение путем его реконструкции?</w:t>
            </w:r>
          </w:p>
        </w:tc>
        <w:tc>
          <w:tcPr>
            <w:tcW w:w="2429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Часть 3 статьи 36 ЖК РФ</w:t>
            </w:r>
          </w:p>
        </w:tc>
        <w:tc>
          <w:tcPr>
            <w:tcW w:w="426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8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EC7438" w:rsidTr="00465832">
        <w:tc>
          <w:tcPr>
            <w:tcW w:w="680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38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Передача в пользование иным лицам объектов общего имущества в многоквартирном доме осуществлена на основании решения собственников помещений в данном многоквартирном доме, принятого на общем собрании таких собственников?</w:t>
            </w:r>
          </w:p>
        </w:tc>
        <w:tc>
          <w:tcPr>
            <w:tcW w:w="2429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Часть 4 статьи 36 ЖК РФ</w:t>
            </w:r>
          </w:p>
        </w:tc>
        <w:tc>
          <w:tcPr>
            <w:tcW w:w="426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8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EC7438" w:rsidTr="00465832">
        <w:tc>
          <w:tcPr>
            <w:tcW w:w="680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38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Получено согласие всех собственников помещений в многоквартирном доме на реконструкцию, переустройство и (или) перепланировку помещений, если реконструкция, переустройство и (или) перепланировка помещений невозможны без присоединения к ним части общего имущества в многоквартирном доме?</w:t>
            </w:r>
          </w:p>
        </w:tc>
        <w:tc>
          <w:tcPr>
            <w:tcW w:w="2429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Часть 2 статьи 40 ЖК РФ</w:t>
            </w:r>
          </w:p>
        </w:tc>
        <w:tc>
          <w:tcPr>
            <w:tcW w:w="426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8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EC7438" w:rsidTr="00465832">
        <w:tc>
          <w:tcPr>
            <w:tcW w:w="680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38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Разработан ли с учетом минимального перечня перечень услуг и работ по содержанию и ремонту общего имущества в многоквартирном доме, а в случае управления многоквартирным домом товариществом или кооперативом - сформирован годовой план содержания и ремонта общего имущества в многоквартирном доме?</w:t>
            </w:r>
          </w:p>
        </w:tc>
        <w:tc>
          <w:tcPr>
            <w:tcW w:w="2429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Подпункт «в» пункта 4 Правил</w:t>
            </w:r>
          </w:p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416</w:t>
            </w:r>
          </w:p>
        </w:tc>
        <w:tc>
          <w:tcPr>
            <w:tcW w:w="426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8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EC7438" w:rsidTr="00465832">
        <w:tc>
          <w:tcPr>
            <w:tcW w:w="680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38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Соблюдается ли порядок технических осмотров многоквартирных домов, а именно:</w:t>
            </w:r>
          </w:p>
        </w:tc>
        <w:tc>
          <w:tcPr>
            <w:tcW w:w="2429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Пункт 2.1 Правил </w:t>
            </w:r>
          </w:p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170</w:t>
            </w:r>
          </w:p>
        </w:tc>
        <w:tc>
          <w:tcPr>
            <w:tcW w:w="426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8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EC7438" w:rsidTr="00465832">
        <w:tc>
          <w:tcPr>
            <w:tcW w:w="680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21.1</w:t>
            </w:r>
          </w:p>
        </w:tc>
        <w:tc>
          <w:tcPr>
            <w:tcW w:w="338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один раз в год в ходе весеннего осмотра осуществляется инструктаж нанимателей, арендаторов и собственников жилых помещений о порядке их содержания и эксплуатации инженерного оборудования и правилах пожарной безопасности?</w:t>
            </w:r>
          </w:p>
        </w:tc>
        <w:tc>
          <w:tcPr>
            <w:tcW w:w="2429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Пункт 2.1 Правил </w:t>
            </w:r>
          </w:p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170 </w:t>
            </w:r>
          </w:p>
        </w:tc>
        <w:tc>
          <w:tcPr>
            <w:tcW w:w="426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8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EC7438" w:rsidTr="00465832">
        <w:tc>
          <w:tcPr>
            <w:tcW w:w="680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338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осмотры производятся два раза в год: весной и осенью (до начала отопительного сезона)?</w:t>
            </w:r>
          </w:p>
        </w:tc>
        <w:tc>
          <w:tcPr>
            <w:tcW w:w="2429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Подпункт 2.1.1 пункта 2.1 Правил </w:t>
            </w:r>
          </w:p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170</w:t>
            </w:r>
          </w:p>
        </w:tc>
        <w:tc>
          <w:tcPr>
            <w:tcW w:w="426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8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EC7438" w:rsidTr="00465832">
        <w:tc>
          <w:tcPr>
            <w:tcW w:w="680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.3</w:t>
            </w:r>
          </w:p>
        </w:tc>
        <w:tc>
          <w:tcPr>
            <w:tcW w:w="338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внеочередные (неплановые) осмотры проводятся после ливней, ураганных ветров, обильных снегопадов, наводнений и других </w:t>
            </w: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явлений стихийного характера, вызывающих повреждения отдельных элементов зданий, а также в случае аварий на внешних коммуникациях или при выявлении деформации конструкций и неисправности инженерного оборудования, нарушающих условия нормальной эксплуатации?</w:t>
            </w:r>
          </w:p>
        </w:tc>
        <w:tc>
          <w:tcPr>
            <w:tcW w:w="2429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Подпункт 2.1.1 пункта 2.1 Правил </w:t>
            </w:r>
          </w:p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170</w:t>
            </w:r>
          </w:p>
        </w:tc>
        <w:tc>
          <w:tcPr>
            <w:tcW w:w="426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8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EC7438" w:rsidTr="00465832">
        <w:tc>
          <w:tcPr>
            <w:tcW w:w="680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22</w:t>
            </w:r>
          </w:p>
        </w:tc>
        <w:tc>
          <w:tcPr>
            <w:tcW w:w="338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Результаты осмотров отражены:</w:t>
            </w:r>
          </w:p>
        </w:tc>
        <w:tc>
          <w:tcPr>
            <w:tcW w:w="2429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Подпункт 2.1.4 пункта 2.1 Правил </w:t>
            </w:r>
          </w:p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170</w:t>
            </w:r>
          </w:p>
        </w:tc>
        <w:tc>
          <w:tcPr>
            <w:tcW w:w="426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8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EC7438" w:rsidTr="00465832">
        <w:tc>
          <w:tcPr>
            <w:tcW w:w="680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38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журнале осмотров - выявленные в процессе осмотров (общих, частичных, внеочередных) неисправности и повреждения, а также техническое состояние элементов дома?</w:t>
            </w:r>
          </w:p>
        </w:tc>
        <w:tc>
          <w:tcPr>
            <w:tcW w:w="2429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Подпункт 2.1.4 пункта 2.1 Правил </w:t>
            </w:r>
          </w:p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170</w:t>
            </w:r>
          </w:p>
        </w:tc>
        <w:tc>
          <w:tcPr>
            <w:tcW w:w="426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8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EC7438" w:rsidTr="00465832">
        <w:tc>
          <w:tcPr>
            <w:tcW w:w="680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338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паспорте готовности объекта - результаты осенних проверок готовности объекта к эксплуатации в зимних условиях?</w:t>
            </w:r>
          </w:p>
        </w:tc>
        <w:tc>
          <w:tcPr>
            <w:tcW w:w="2429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Подпункт 2.1.4 пункта 2.1 Правил </w:t>
            </w:r>
          </w:p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170</w:t>
            </w:r>
          </w:p>
        </w:tc>
        <w:tc>
          <w:tcPr>
            <w:tcW w:w="426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8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EC7438" w:rsidTr="00465832">
        <w:tc>
          <w:tcPr>
            <w:tcW w:w="680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.3</w:t>
            </w:r>
          </w:p>
        </w:tc>
        <w:tc>
          <w:tcPr>
            <w:tcW w:w="338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актах - результаты общих обследований состояния жилищного фонда, выполняемых периодически?</w:t>
            </w:r>
          </w:p>
        </w:tc>
        <w:tc>
          <w:tcPr>
            <w:tcW w:w="2429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Подпункт 2.1.4 пункта 2.1 Правил </w:t>
            </w:r>
          </w:p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170</w:t>
            </w:r>
          </w:p>
        </w:tc>
        <w:tc>
          <w:tcPr>
            <w:tcW w:w="426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8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1735DD" w:rsidTr="00465832">
        <w:tc>
          <w:tcPr>
            <w:tcW w:w="10603" w:type="dxa"/>
            <w:gridSpan w:val="10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Контрольные вопросы о соблюдении обязательных требований к формированию фондов капитального ремонта</w:t>
            </w:r>
          </w:p>
        </w:tc>
      </w:tr>
      <w:tr w:rsidR="00465832" w:rsidRPr="00EC7438" w:rsidTr="00465832">
        <w:tc>
          <w:tcPr>
            <w:tcW w:w="680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38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Осуществлялось ли расходование средств со специального счета на проведение капитального ремонта общего имущества в многоквартирном доме в более ранние сроки, чем это установлено региональной программой капитального ремонта?</w:t>
            </w:r>
          </w:p>
        </w:tc>
        <w:tc>
          <w:tcPr>
            <w:tcW w:w="2429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Часть 4.1 статьи 170 ЖК РФ</w:t>
            </w:r>
          </w:p>
        </w:tc>
        <w:tc>
          <w:tcPr>
            <w:tcW w:w="426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8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1735DD" w:rsidTr="00465832">
        <w:tc>
          <w:tcPr>
            <w:tcW w:w="10603" w:type="dxa"/>
            <w:gridSpan w:val="10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Контрольные вопросы о соблюдении обязательных требований к энергетической эффективности и оснащенности помещений многоквартирных домов и жилых домов приборами учета используемых энергетических ресурсов</w:t>
            </w:r>
          </w:p>
        </w:tc>
      </w:tr>
      <w:tr w:rsidR="00465832" w:rsidRPr="00EC7438" w:rsidTr="00465832">
        <w:tc>
          <w:tcPr>
            <w:tcW w:w="680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38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Предлагает ли организация, осуществляющая снабжение энергетическими ресурсами многоквартирного дома на основании публичного договора, регулярно (не реже чем один раз в год) перечень мероприятий для многоквартирного дома, группы многоквартирных домов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поставляемых этой организацией в многоквартирный дом</w:t>
            </w:r>
            <w:proofErr w:type="gramEnd"/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энергетических ресурсов и повышению энергетической эффективности их использования?</w:t>
            </w:r>
          </w:p>
        </w:tc>
        <w:tc>
          <w:tcPr>
            <w:tcW w:w="2429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 5 и 6 статьи 12 Федерального закона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(далее – Федеральный закон № 261-ФЗ)</w:t>
            </w:r>
          </w:p>
        </w:tc>
        <w:tc>
          <w:tcPr>
            <w:tcW w:w="426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8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832" w:rsidRPr="00EC7438" w:rsidTr="00465832">
        <w:tc>
          <w:tcPr>
            <w:tcW w:w="680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383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Лицо, ответственное за содержание многоквартирного дома, регулярно (не реже чем один раз в год) разрабатывает и доводит до сведения собственников помещений </w:t>
            </w: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многоквартирном доме предложения о мероприятиях по энергосбережению и повышению энергетической эффективности, которые возможно проводить в многоквартирном доме, с указанием расходов на их проведение, объема ожидаемого снижения используемых энергетических ресурсов и сроков окупаемости предлагаемых мероприятий?</w:t>
            </w:r>
            <w:proofErr w:type="gramEnd"/>
          </w:p>
        </w:tc>
        <w:tc>
          <w:tcPr>
            <w:tcW w:w="2429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Часть 7 статьи 12 Федерального закона № 261-ФЗ</w:t>
            </w:r>
          </w:p>
        </w:tc>
        <w:tc>
          <w:tcPr>
            <w:tcW w:w="426" w:type="dxa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8" w:type="dxa"/>
            <w:gridSpan w:val="2"/>
            <w:shd w:val="clear" w:color="auto" w:fill="auto"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35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81"/>
        <w:gridCol w:w="2663"/>
        <w:gridCol w:w="931"/>
        <w:gridCol w:w="2881"/>
      </w:tblGrid>
      <w:tr w:rsidR="00465832" w:rsidRPr="001735DD" w:rsidTr="00465832">
        <w:trPr>
          <w:gridAfter w:val="3"/>
          <w:wAfter w:w="6475" w:type="dxa"/>
        </w:trPr>
        <w:tc>
          <w:tcPr>
            <w:tcW w:w="2881" w:type="dxa"/>
            <w:hideMark/>
          </w:tcPr>
          <w:p w:rsidR="00465832" w:rsidRPr="001735DD" w:rsidRDefault="00465832" w:rsidP="00465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2" w:name="_Hlk78455926"/>
          </w:p>
        </w:tc>
      </w:tr>
      <w:tr w:rsidR="00465832" w:rsidRPr="001735DD" w:rsidTr="00465832">
        <w:tc>
          <w:tcPr>
            <w:tcW w:w="5544" w:type="dxa"/>
            <w:gridSpan w:val="2"/>
            <w:tcBorders>
              <w:top w:val="single" w:sz="6" w:space="0" w:color="000000"/>
            </w:tcBorders>
            <w:hideMark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(должность, фамилия, инициалы должностного лица контрольного органа, в должностные обязанности которого в соответствии с положением о виде контроля, должностным регламентом или должностной инструкцией входит осуществление полномочий по виду контроля, в том числе проведение контрольных мероприятий, проводящего контрольное мероприятие и заполняющего проверочный лист)</w:t>
            </w:r>
            <w:r w:rsidRPr="00EC7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footnoteReference w:id="1"/>
            </w:r>
          </w:p>
        </w:tc>
        <w:tc>
          <w:tcPr>
            <w:tcW w:w="931" w:type="dxa"/>
            <w:hideMark/>
          </w:tcPr>
          <w:p w:rsidR="00465832" w:rsidRPr="001735DD" w:rsidRDefault="00465832" w:rsidP="00465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1" w:type="dxa"/>
            <w:hideMark/>
          </w:tcPr>
          <w:p w:rsidR="00465832" w:rsidRPr="001735DD" w:rsidRDefault="00465832" w:rsidP="00465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65832" w:rsidRPr="001735DD" w:rsidTr="00465832">
        <w:tc>
          <w:tcPr>
            <w:tcW w:w="5544" w:type="dxa"/>
            <w:gridSpan w:val="2"/>
            <w:hideMark/>
          </w:tcPr>
          <w:p w:rsidR="00465832" w:rsidRPr="001735DD" w:rsidRDefault="00465832" w:rsidP="00465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1" w:type="dxa"/>
            <w:hideMark/>
          </w:tcPr>
          <w:p w:rsidR="00465832" w:rsidRPr="001735DD" w:rsidRDefault="00465832" w:rsidP="00465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1" w:type="dxa"/>
            <w:hideMark/>
          </w:tcPr>
          <w:p w:rsidR="00465832" w:rsidRPr="001735DD" w:rsidRDefault="00465832" w:rsidP="00465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65832" w:rsidRPr="001735DD" w:rsidTr="00465832">
        <w:tc>
          <w:tcPr>
            <w:tcW w:w="5544" w:type="dxa"/>
            <w:gridSpan w:val="2"/>
            <w:hideMark/>
          </w:tcPr>
          <w:p w:rsidR="00465832" w:rsidRPr="001735DD" w:rsidRDefault="00465832" w:rsidP="00465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1" w:type="dxa"/>
            <w:hideMark/>
          </w:tcPr>
          <w:p w:rsidR="00465832" w:rsidRPr="001735DD" w:rsidRDefault="00465832" w:rsidP="00465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1" w:type="dxa"/>
            <w:tcBorders>
              <w:top w:val="single" w:sz="6" w:space="0" w:color="000000"/>
            </w:tcBorders>
            <w:hideMark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(подпись)</w:t>
            </w:r>
          </w:p>
        </w:tc>
      </w:tr>
      <w:tr w:rsidR="00465832" w:rsidRPr="001735DD" w:rsidTr="00465832">
        <w:tc>
          <w:tcPr>
            <w:tcW w:w="9356" w:type="dxa"/>
            <w:gridSpan w:val="4"/>
            <w:hideMark/>
          </w:tcPr>
          <w:p w:rsidR="00465832" w:rsidRPr="001735DD" w:rsidRDefault="00465832" w:rsidP="00465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bookmarkEnd w:id="2"/>
    </w:tbl>
    <w:p w:rsidR="00465832" w:rsidRDefault="00465832" w:rsidP="00465832">
      <w:pPr>
        <w:rPr>
          <w:rFonts w:ascii="Times New Roman" w:hAnsi="Times New Roman" w:cs="Times New Roman"/>
        </w:rPr>
      </w:pPr>
    </w:p>
    <w:p w:rsidR="00465832" w:rsidRDefault="00465832" w:rsidP="004658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0" w:type="auto"/>
        <w:tblInd w:w="4928" w:type="dxa"/>
        <w:tblLook w:val="04A0" w:firstRow="1" w:lastRow="0" w:firstColumn="1" w:lastColumn="0" w:noHBand="0" w:noVBand="1"/>
      </w:tblPr>
      <w:tblGrid>
        <w:gridCol w:w="4536"/>
      </w:tblGrid>
      <w:tr w:rsidR="00465832" w:rsidRPr="006A2CA4" w:rsidTr="00465832">
        <w:tc>
          <w:tcPr>
            <w:tcW w:w="4536" w:type="dxa"/>
            <w:shd w:val="clear" w:color="auto" w:fill="auto"/>
          </w:tcPr>
          <w:p w:rsidR="00465832" w:rsidRDefault="00465832" w:rsidP="00465832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Приложение № 2</w:t>
            </w:r>
            <w:r w:rsidRPr="006A2C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465832" w:rsidRPr="006A2CA4" w:rsidRDefault="00465832" w:rsidP="00465832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2C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приказу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УЖКхиТ</w:t>
            </w:r>
            <w:proofErr w:type="spellEnd"/>
            <w:r w:rsidRPr="006A2C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</w:p>
          <w:p w:rsidR="00465832" w:rsidRPr="006A2CA4" w:rsidRDefault="00465832" w:rsidP="00465832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2C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_________________№____</w:t>
            </w:r>
          </w:p>
          <w:p w:rsidR="00465832" w:rsidRPr="001735DD" w:rsidRDefault="00465832" w:rsidP="00465832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65832" w:rsidRPr="006A2CA4" w:rsidRDefault="00465832" w:rsidP="00465832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65832" w:rsidRPr="001735DD" w:rsidRDefault="00465832" w:rsidP="004658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</w:t>
      </w:r>
    </w:p>
    <w:p w:rsidR="00465832" w:rsidRPr="001735DD" w:rsidRDefault="00465832" w:rsidP="004658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5832" w:rsidRPr="001735DD" w:rsidRDefault="00465832" w:rsidP="00465832">
      <w:pPr>
        <w:shd w:val="clear" w:color="auto" w:fill="FFFFFF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QR-код, предусмотренный постановлением Правительства Российской Федерации </w:t>
      </w:r>
      <w:r w:rsidRPr="001735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 16.04.2021 № 604 «Об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от 28.04.2015 г. № 415»</w:t>
      </w:r>
    </w:p>
    <w:p w:rsidR="00465832" w:rsidRPr="001735DD" w:rsidRDefault="00465832" w:rsidP="0046583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5832" w:rsidRPr="001735DD" w:rsidRDefault="00465832" w:rsidP="004658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7EC5" w:rsidRDefault="00465832" w:rsidP="0046583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36B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Проверочный лист, используемый при осуществлении </w:t>
      </w:r>
      <w:r w:rsidRPr="00F36B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 xml:space="preserve">муниципального контроля </w:t>
      </w:r>
      <w:r w:rsidRPr="00F36B87">
        <w:rPr>
          <w:rFonts w:ascii="Times New Roman" w:hAnsi="Times New Roman" w:cs="Times New Roman"/>
          <w:sz w:val="24"/>
          <w:szCs w:val="24"/>
        </w:rPr>
        <w:t>в сфере благоустройства</w:t>
      </w:r>
      <w:r w:rsidRPr="00F36B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 xml:space="preserve">на территории  муниципального  образования  город   Бузулук  Оренбургской области  </w:t>
      </w:r>
    </w:p>
    <w:p w:rsidR="00465832" w:rsidRPr="00F36B87" w:rsidRDefault="00465832" w:rsidP="004658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6B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(далее – проверочный лист)</w:t>
      </w:r>
    </w:p>
    <w:p w:rsidR="00465832" w:rsidRPr="001735DD" w:rsidRDefault="00465832" w:rsidP="004658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5832" w:rsidRPr="001735DD" w:rsidRDefault="00465832" w:rsidP="00465832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«____» ___________20 ___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г. Бузулук </w:t>
      </w:r>
    </w:p>
    <w:p w:rsidR="00465832" w:rsidRDefault="00465832" w:rsidP="0046583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                                                                                                               </w:t>
      </w:r>
    </w:p>
    <w:p w:rsidR="00465832" w:rsidRPr="001735DD" w:rsidRDefault="00465832" w:rsidP="0046583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Заполнение </w:t>
      </w:r>
      <w:r w:rsidRPr="001735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проверочного листа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1. Вид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контроля, включенный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в единый реестр видов контроля: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2.  Наименование контрольного органа и реквизиты нормативного правового акта об утверждении</w:t>
      </w:r>
      <w:r>
        <w:t> 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формы</w:t>
      </w:r>
      <w:r>
        <w:t> 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проверочного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 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листа: _________________________________________________________________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</w:t>
      </w:r>
      <w:r w:rsidR="00E6353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</w:t>
      </w:r>
      <w:r w:rsidR="00E6353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</w:t>
      </w:r>
      <w:r w:rsidR="00E6353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3. Вид контрольного мероприятия: _____________________________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</w:t>
      </w:r>
      <w:r w:rsidR="00E6353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</w:t>
      </w:r>
      <w:r w:rsidR="00E6353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4. Объект муниципального контроля, в отношении которого проводится контрольное мероприятие: __________________________________________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</w:t>
      </w:r>
      <w:r w:rsidR="00E6353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_________________________________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</w:t>
      </w:r>
      <w:r w:rsidR="00E6353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5. Фамилия, имя и отчество (при наличии) гражданина или индивидуального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lastRenderedPageBreak/>
        <w:t>представительств, обособленных структурных подразделений), являющихся контролируемыми лицами: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6. Место   (места)  проведения   контрольного   мероприятия   с   заполнением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проверочного листа: ________________________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</w:t>
      </w:r>
      <w:r w:rsidR="00E6353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7. Реквизиты решения контрольного органа о проведении контрольного мероприятия, подписанного уполномоченным должностным лицом контрольного органа: ________________________________________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_____________________________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</w:t>
      </w:r>
      <w:r w:rsidR="00E6353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</w:t>
      </w:r>
      <w:r w:rsidR="00E6353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8. Учётный номер контрольного мероприятия: 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</w:t>
      </w:r>
      <w:r w:rsidR="00E6353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_______________________________________________________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</w:t>
      </w:r>
      <w:r w:rsidR="00E6353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9. Список контрольных вопросов, отражающих содержание обязательных требований, ответы на которые свидетельствует о соблюдении или несоблюдении контролируемым лицом обязательных требований:</w:t>
      </w:r>
    </w:p>
    <w:p w:rsidR="00465832" w:rsidRPr="001735DD" w:rsidRDefault="00465832" w:rsidP="004658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5" w:type="dxa"/>
        <w:tblInd w:w="1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3308"/>
        <w:gridCol w:w="1681"/>
        <w:gridCol w:w="336"/>
        <w:gridCol w:w="405"/>
        <w:gridCol w:w="1464"/>
        <w:gridCol w:w="1739"/>
      </w:tblGrid>
      <w:tr w:rsidR="00465832" w:rsidTr="00465832">
        <w:trPr>
          <w:trHeight w:val="24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5832" w:rsidRDefault="00465832" w:rsidP="00465832">
            <w:pPr>
              <w:ind w:left="340"/>
              <w:jc w:val="center"/>
              <w:rPr>
                <w:rFonts w:ascii="Liberation Serif" w:eastAsia="Times New Roman" w:hAnsi="Liberation Serif"/>
              </w:rPr>
            </w:pPr>
          </w:p>
          <w:p w:rsidR="00465832" w:rsidRDefault="00465832" w:rsidP="00465832">
            <w:pPr>
              <w:ind w:left="57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</w:rPr>
              <w:t>№</w:t>
            </w:r>
          </w:p>
        </w:tc>
        <w:tc>
          <w:tcPr>
            <w:tcW w:w="3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/>
              </w:rPr>
            </w:pPr>
            <w:r>
              <w:rPr>
                <w:rFonts w:ascii="Liberation Serif" w:hAnsi="Liberation Serif"/>
              </w:rPr>
              <w:t>Вопросы, отражающие содержание обязательных требований</w:t>
            </w:r>
          </w:p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</w:rPr>
              <w:t xml:space="preserve"> Основание (реквизиты нормативных правовых актов с указанием их структурных единиц, которыми установлены обязательные требования)</w:t>
            </w: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</w:rPr>
              <w:t>Ответы на вопросы</w:t>
            </w:r>
          </w:p>
        </w:tc>
      </w:tr>
      <w:tr w:rsidR="00465832" w:rsidTr="00465832">
        <w:trPr>
          <w:trHeight w:val="30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832" w:rsidRDefault="00465832" w:rsidP="00465832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832" w:rsidRDefault="00465832" w:rsidP="00465832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832" w:rsidRDefault="00465832" w:rsidP="00465832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5832" w:rsidRDefault="00465832" w:rsidP="00465832">
            <w:pPr>
              <w:suppressAutoHyphens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</w:tr>
      <w:tr w:rsidR="00465832" w:rsidTr="00465832"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832" w:rsidRDefault="00465832" w:rsidP="00465832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832" w:rsidRDefault="00465832" w:rsidP="00465832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832" w:rsidRDefault="00465832" w:rsidP="00465832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65832" w:rsidRDefault="00465832" w:rsidP="00465832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</w:rPr>
              <w:t>Да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</w:rPr>
              <w:t>Неприменимо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65832" w:rsidRDefault="00465832" w:rsidP="00465832">
            <w:pPr>
              <w:suppressAutoHyphens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</w:rPr>
              <w:t>Примечание</w:t>
            </w:r>
          </w:p>
        </w:tc>
      </w:tr>
      <w:tr w:rsidR="00465832" w:rsidTr="00E6353D">
        <w:trPr>
          <w:trHeight w:val="1595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832" w:rsidRDefault="00465832" w:rsidP="00465832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832" w:rsidRDefault="00465832" w:rsidP="00465832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832" w:rsidRDefault="00465832" w:rsidP="00465832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5832" w:rsidRDefault="00465832" w:rsidP="00465832">
            <w:pPr>
              <w:suppressAutoHyphens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5832" w:rsidRDefault="00465832" w:rsidP="00465832">
            <w:pPr>
              <w:suppressAutoHyphens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5832" w:rsidRDefault="00465832" w:rsidP="00465832">
            <w:pPr>
              <w:suppressAutoHyphens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65832" w:rsidRDefault="00465832" w:rsidP="00E6353D">
            <w:pPr>
              <w:spacing w:after="0" w:line="240" w:lineRule="auto"/>
              <w:jc w:val="center"/>
              <w:rPr>
                <w:rFonts w:ascii="Liberation Serif" w:eastAsia="Times New Roman" w:hAnsi="Liberation Serif"/>
              </w:rPr>
            </w:pPr>
            <w:proofErr w:type="gramStart"/>
            <w:r>
              <w:rPr>
                <w:rFonts w:ascii="Liberation Serif" w:hAnsi="Liberation Serif"/>
              </w:rPr>
              <w:t>(подлежит обязательному заполнению в случае заполнения графы</w:t>
            </w:r>
            <w:proofErr w:type="gramEnd"/>
          </w:p>
          <w:p w:rsidR="00465832" w:rsidRPr="00E6353D" w:rsidRDefault="00465832" w:rsidP="00E6353D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«неприменимо»)</w:t>
            </w:r>
          </w:p>
        </w:tc>
      </w:tr>
      <w:tr w:rsidR="00465832" w:rsidTr="00465832"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</w:rPr>
              <w:t>1</w:t>
            </w:r>
          </w:p>
        </w:tc>
        <w:tc>
          <w:tcPr>
            <w:tcW w:w="3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65832" w:rsidRDefault="00465832" w:rsidP="00465832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</w:rPr>
              <w:t xml:space="preserve">Соблюдаются ли требования по  </w:t>
            </w:r>
            <w:r>
              <w:rPr>
                <w:rFonts w:ascii="Liberation Serif" w:hAnsi="Liberation Serif" w:cs="Liberation Serif"/>
              </w:rPr>
              <w:t>складированию отходов в контейнерные баки</w:t>
            </w:r>
            <w:r>
              <w:rPr>
                <w:rFonts w:ascii="Liberation Serif" w:hAnsi="Liberation Serif"/>
              </w:rPr>
              <w:t>?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5832" w:rsidRDefault="00465832" w:rsidP="0046583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/>
              </w:rPr>
              <w:t xml:space="preserve">Абзац шестой пункта 2.7 статьи 2 </w:t>
            </w:r>
            <w:r>
              <w:rPr>
                <w:rFonts w:ascii="Liberation Serif" w:hAnsi="Liberation Serif" w:cs="Liberation Serif"/>
              </w:rPr>
              <w:t>Правил благоустройства, озеленения и санитарного содержания территории города Бузулука</w:t>
            </w:r>
            <w:r>
              <w:rPr>
                <w:rFonts w:ascii="Liberation Serif" w:hAnsi="Liberation Serif"/>
              </w:rPr>
              <w:t>, утвержденных решением городского Совета депутатов от 25.07.2012 №291 (далее-Правила благоустройства)</w:t>
            </w:r>
          </w:p>
        </w:tc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</w:tr>
      <w:tr w:rsidR="00465832" w:rsidTr="00465832"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</w:rPr>
              <w:lastRenderedPageBreak/>
              <w:t>2</w:t>
            </w:r>
          </w:p>
        </w:tc>
        <w:tc>
          <w:tcPr>
            <w:tcW w:w="3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65832" w:rsidRDefault="00465832" w:rsidP="0046583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</w:rPr>
              <w:t>Размещение нестационарных торговых объектов на землях или земельных участках, находящиеся в государственной или муниципальной собственности, осуществляется на основании схемы размещения нестационарных торговых объектов</w:t>
            </w:r>
            <w:r>
              <w:rPr>
                <w:rFonts w:ascii="Liberation Serif" w:hAnsi="Liberation Serif"/>
              </w:rPr>
              <w:t>?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5832" w:rsidRDefault="00465832" w:rsidP="00465832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</w:rPr>
              <w:t xml:space="preserve">Абзац третий пункта 2.15 статьи 2 </w:t>
            </w:r>
            <w:r>
              <w:rPr>
                <w:rFonts w:ascii="Liberation Serif" w:hAnsi="Liberation Serif" w:cs="Liberation Serif"/>
              </w:rPr>
              <w:t>Правил благоустройства</w:t>
            </w:r>
          </w:p>
        </w:tc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</w:tr>
      <w:tr w:rsidR="00465832" w:rsidTr="00465832"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</w:rPr>
              <w:t>3</w:t>
            </w:r>
          </w:p>
        </w:tc>
        <w:tc>
          <w:tcPr>
            <w:tcW w:w="3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65832" w:rsidRDefault="00465832" w:rsidP="00E6353D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</w:rPr>
              <w:t>Соблюдается ли запрет организациям, индивидуальным предпринимателям, гражданам, имеющим транспорт для вывоза жидких бытовых отходов, производить проникновение, слив данных отходов в канализационные сети в неустановленных местах</w:t>
            </w:r>
            <w:r>
              <w:rPr>
                <w:rFonts w:ascii="Liberation Serif" w:hAnsi="Liberation Serif"/>
              </w:rPr>
              <w:t>?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5832" w:rsidRDefault="00465832" w:rsidP="00465832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</w:rPr>
              <w:t xml:space="preserve">Абзац третий пункта 2.17 статьи 2 </w:t>
            </w:r>
            <w:r>
              <w:rPr>
                <w:rFonts w:ascii="Liberation Serif" w:hAnsi="Liberation Serif" w:cs="Liberation Serif"/>
              </w:rPr>
              <w:t>Правил благоустройства</w:t>
            </w:r>
          </w:p>
        </w:tc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</w:tr>
      <w:tr w:rsidR="00465832" w:rsidTr="00465832"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</w:rPr>
              <w:t>4</w:t>
            </w:r>
          </w:p>
        </w:tc>
        <w:tc>
          <w:tcPr>
            <w:tcW w:w="3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65832" w:rsidRDefault="00465832" w:rsidP="00465832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</w:rPr>
              <w:t>Соблюдается ли запрет на установку устройств наливных помоек, компостных, сливных и выгребных ям, уличных туалетов, разлив помоев и нечистот на территории общего пользования</w:t>
            </w:r>
            <w:r>
              <w:rPr>
                <w:rFonts w:ascii="Liberation Serif" w:hAnsi="Liberation Serif"/>
              </w:rPr>
              <w:t>?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5832" w:rsidRDefault="00465832" w:rsidP="00465832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</w:rPr>
              <w:t xml:space="preserve">Абзац второй пункта 2.22 статьи 2 </w:t>
            </w:r>
            <w:r>
              <w:rPr>
                <w:rFonts w:ascii="Liberation Serif" w:hAnsi="Liberation Serif" w:cs="Liberation Serif"/>
              </w:rPr>
              <w:t>Правил благоустройства</w:t>
            </w:r>
          </w:p>
        </w:tc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</w:tr>
      <w:tr w:rsidR="00465832" w:rsidTr="00465832"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3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65832" w:rsidRDefault="00465832" w:rsidP="0046583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</w:rPr>
              <w:t>Соблюдается ли запрет на  проникновение в эксплуатационные сети без разрешения эксплуатирующей организации</w:t>
            </w:r>
            <w:r>
              <w:rPr>
                <w:rFonts w:ascii="Liberation Serif" w:hAnsi="Liberation Serif"/>
              </w:rPr>
              <w:t>?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5832" w:rsidRDefault="00465832" w:rsidP="00465832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</w:rPr>
              <w:t xml:space="preserve">Абзац второй пункта 2.33 статьи 2 </w:t>
            </w:r>
            <w:r>
              <w:rPr>
                <w:rFonts w:ascii="Liberation Serif" w:hAnsi="Liberation Serif" w:cs="Liberation Serif"/>
              </w:rPr>
              <w:t>Правил благоустройства</w:t>
            </w:r>
          </w:p>
        </w:tc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</w:tr>
      <w:tr w:rsidR="00465832" w:rsidTr="00465832"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</w:rPr>
              <w:t>6</w:t>
            </w:r>
          </w:p>
        </w:tc>
        <w:tc>
          <w:tcPr>
            <w:tcW w:w="3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5832" w:rsidRDefault="00465832" w:rsidP="0046583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Соблюдается ли запрет на выдвигание или перемещение на проезжую часть автомобильных дорог, улиц и проездов, территорию общего пользования снега, счищаемого с внутриквартальных проездов, придомовых территорий, территорий предприятий, организаций, строительных площадок, торговых объектов, земельных участков, принадлежащих физическим и юридическим лицам на праве собственности или ином вещном праве</w:t>
            </w:r>
            <w:r>
              <w:rPr>
                <w:rFonts w:ascii="Liberation Serif" w:hAnsi="Liberation Serif"/>
              </w:rPr>
              <w:t>?</w:t>
            </w:r>
          </w:p>
          <w:p w:rsidR="00465832" w:rsidRDefault="00465832" w:rsidP="00465832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5832" w:rsidRDefault="00465832" w:rsidP="00465832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</w:rPr>
              <w:lastRenderedPageBreak/>
              <w:t xml:space="preserve">Абзац первый пункта 4.3 статьи 4 </w:t>
            </w:r>
            <w:r>
              <w:rPr>
                <w:rFonts w:ascii="Liberation Serif" w:hAnsi="Liberation Serif" w:cs="Liberation Serif"/>
              </w:rPr>
              <w:t>Правил благоустройства</w:t>
            </w:r>
          </w:p>
        </w:tc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</w:tr>
      <w:tr w:rsidR="00465832" w:rsidTr="00465832"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</w:rPr>
              <w:lastRenderedPageBreak/>
              <w:t>7</w:t>
            </w:r>
          </w:p>
        </w:tc>
        <w:tc>
          <w:tcPr>
            <w:tcW w:w="3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65832" w:rsidRDefault="00465832" w:rsidP="00465832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</w:rPr>
              <w:t>Соблюдается ли обязанность в зимнее время собственниками по своевременной очистке кровли, карнизов, козырьков, водостоков принадлежащих им на праве собственности и (или) ином вещном праве зданий, строений, сооружений, расположенных в жилых зонах индивидуальной жилой застройки, от снега и ледяных образований</w:t>
            </w:r>
            <w:r>
              <w:rPr>
                <w:rFonts w:ascii="Liberation Serif" w:hAnsi="Liberation Serif"/>
              </w:rPr>
              <w:t>?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5832" w:rsidRDefault="00465832" w:rsidP="00465832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</w:rPr>
              <w:t xml:space="preserve">Абзац первый пункта 4.5 статьи 4 </w:t>
            </w:r>
            <w:r>
              <w:rPr>
                <w:rFonts w:ascii="Liberation Serif" w:hAnsi="Liberation Serif" w:cs="Liberation Serif"/>
              </w:rPr>
              <w:t>Правил благоустройства</w:t>
            </w:r>
          </w:p>
        </w:tc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</w:tr>
      <w:tr w:rsidR="00465832" w:rsidTr="00465832"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</w:rPr>
              <w:t>8</w:t>
            </w:r>
          </w:p>
        </w:tc>
        <w:tc>
          <w:tcPr>
            <w:tcW w:w="3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65832" w:rsidRDefault="00465832" w:rsidP="0046583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</w:rPr>
              <w:t>Соблюдается ли запрет на территории города Бузулука на  нанесение надписей, рисунков, расклеивание и развешивание информационно-печатной продукции, нанесению граффити на остановочных пунктах, стенах, столбах, ограждениях (заборах) и иных не предусмотренных для этих целей объектах</w:t>
            </w:r>
            <w:r>
              <w:t>?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5832" w:rsidRDefault="00465832" w:rsidP="00465832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</w:rPr>
              <w:t xml:space="preserve">Абзац второй подпункта 5.2.4 пункта 5.2 статьи 5 </w:t>
            </w:r>
            <w:r>
              <w:rPr>
                <w:rFonts w:ascii="Liberation Serif" w:hAnsi="Liberation Serif" w:cs="Liberation Serif"/>
              </w:rPr>
              <w:t>Правил благоустройства</w:t>
            </w:r>
          </w:p>
        </w:tc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</w:tr>
      <w:tr w:rsidR="00465832" w:rsidTr="00465832"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</w:rPr>
              <w:t>9</w:t>
            </w:r>
          </w:p>
        </w:tc>
        <w:tc>
          <w:tcPr>
            <w:tcW w:w="3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65832" w:rsidRDefault="00465832" w:rsidP="00465832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</w:rPr>
              <w:t>Соблюдается ли запрет на загромождение и засорение территорий общего пользования, придомовых и дворовых территорий (многоквартирного жилого фонда) металлическим ломом, разукомплектованным автотранспортным средством, строительным и бытовым мусором, огородной ботвой, сорной растительностью, домашней утварью и другими материалами</w:t>
            </w:r>
            <w:r>
              <w:rPr>
                <w:rFonts w:ascii="Liberation Serif" w:hAnsi="Liberation Serif"/>
              </w:rPr>
              <w:t>?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5832" w:rsidRDefault="00465832" w:rsidP="00465832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</w:rPr>
              <w:t xml:space="preserve">Подпункт 5.4.6 пункта 5.4 статьи 5 </w:t>
            </w:r>
            <w:r>
              <w:rPr>
                <w:rFonts w:ascii="Liberation Serif" w:hAnsi="Liberation Serif" w:cs="Liberation Serif"/>
              </w:rPr>
              <w:t>Правил благоустройства</w:t>
            </w:r>
          </w:p>
        </w:tc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</w:tr>
      <w:tr w:rsidR="00465832" w:rsidTr="00465832"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</w:rPr>
              <w:t>10</w:t>
            </w:r>
          </w:p>
        </w:tc>
        <w:tc>
          <w:tcPr>
            <w:tcW w:w="3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65832" w:rsidRDefault="00465832" w:rsidP="00E63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Соблюдается ли требование о том, что автотранспорт, расположенный за пределами отведенных мест для парковки, не должен:</w:t>
            </w:r>
          </w:p>
          <w:p w:rsidR="00465832" w:rsidRDefault="00465832" w:rsidP="00E63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 размещаться на детских и спортивных площадках, в местах отдыха, на газонах;</w:t>
            </w:r>
          </w:p>
          <w:p w:rsidR="00465832" w:rsidRDefault="00465832" w:rsidP="00E63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 размещаться у входа в подъезд многоквартирного жилого дома;</w:t>
            </w:r>
          </w:p>
          <w:p w:rsidR="00465832" w:rsidRDefault="00465832" w:rsidP="00E63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</w:rPr>
              <w:t xml:space="preserve">- препятствовать пешеходному движению, проезду </w:t>
            </w:r>
            <w:r>
              <w:rPr>
                <w:rFonts w:ascii="Liberation Serif" w:hAnsi="Liberation Serif" w:cs="Liberation Serif"/>
              </w:rPr>
              <w:lastRenderedPageBreak/>
              <w:t>автотранспорта и специальных машин (пожарных, машин скорой помощи, аварийных, уборочных и др.)</w:t>
            </w:r>
            <w:r>
              <w:t>?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5832" w:rsidRDefault="00465832" w:rsidP="00465832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</w:rPr>
              <w:lastRenderedPageBreak/>
              <w:t xml:space="preserve">Абзац пятый подпункта 5.4.10 пункта 5.4 статьи 5 </w:t>
            </w:r>
            <w:r>
              <w:rPr>
                <w:rFonts w:ascii="Liberation Serif" w:hAnsi="Liberation Serif" w:cs="Liberation Serif"/>
              </w:rPr>
              <w:t>Правил благоустройства</w:t>
            </w:r>
          </w:p>
        </w:tc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</w:tr>
      <w:tr w:rsidR="00465832" w:rsidTr="00465832"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</w:rPr>
              <w:lastRenderedPageBreak/>
              <w:t>11</w:t>
            </w:r>
          </w:p>
        </w:tc>
        <w:tc>
          <w:tcPr>
            <w:tcW w:w="3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65832" w:rsidRDefault="00465832" w:rsidP="00E63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Соблюдается ли запрет на  территориях общего пользования:</w:t>
            </w:r>
          </w:p>
          <w:p w:rsidR="00465832" w:rsidRDefault="00465832" w:rsidP="00E63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 ходить и лежать на газонах и в молодых посадках;</w:t>
            </w:r>
          </w:p>
          <w:p w:rsidR="00465832" w:rsidRDefault="00465832" w:rsidP="00E63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proofErr w:type="gramStart"/>
            <w:r>
              <w:rPr>
                <w:rFonts w:ascii="Liberation Serif" w:hAnsi="Liberation Serif" w:cs="Liberation Serif"/>
              </w:rPr>
              <w:t>- ломать деревья, кустарники, сучья и ветви, срывать листья и цветы, подвешивать к деревьям и иным зеленым насаждениям гамаки, качели, турники, веревки для сушки белья, крепить к деревьям рекламные и информационные щиты, вывески и таблички, выносные конструкции, предназначенные для размещения рекламы и иной информации, указатели направления движения к объектам, афиши, объявления, агитационные материалы, технические конструкции, средства информационного обеспечения участников дорожного движения</w:t>
            </w:r>
            <w:proofErr w:type="gramEnd"/>
            <w:r>
              <w:rPr>
                <w:rFonts w:ascii="Liberation Serif" w:hAnsi="Liberation Serif" w:cs="Liberation Serif"/>
              </w:rPr>
              <w:t>, оттяжки от столбов, заборов, рекламных конструкций, электропроводов, ламп, колючих ограждений;</w:t>
            </w:r>
          </w:p>
          <w:p w:rsidR="00465832" w:rsidRDefault="00465832" w:rsidP="00E63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 разбивать палатки и разводить костры;</w:t>
            </w:r>
          </w:p>
          <w:p w:rsidR="00465832" w:rsidRDefault="00465832" w:rsidP="00E63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 засорять газоны, цветники, дорожки и водоемы;</w:t>
            </w:r>
          </w:p>
          <w:p w:rsidR="00465832" w:rsidRDefault="00465832" w:rsidP="00E63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 портить скульптуры, скамейки, ограды;</w:t>
            </w:r>
          </w:p>
          <w:p w:rsidR="00465832" w:rsidRDefault="00465832" w:rsidP="00E63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 добывать из деревьев сок, делать надрезы, надписи, приклеивать к деревьям объявления, номерные знаки, всякого рода указатели, провода и забивать в деревья крючки и гвозди для подвешивания гамаков, качелей, веревок, сушить белье на ветвях;</w:t>
            </w:r>
          </w:p>
          <w:p w:rsidR="00465832" w:rsidRDefault="00465832" w:rsidP="00E63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 мойка, чистка транспортных средств у водоразборных колонок, колодцев, придомовой территории многоквартирных домов, на тротуарах, детских площадках, берегах рек и иных водоемов;</w:t>
            </w:r>
          </w:p>
          <w:p w:rsidR="00465832" w:rsidRDefault="00465832" w:rsidP="00E63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 пасти скот;</w:t>
            </w:r>
          </w:p>
          <w:p w:rsidR="00465832" w:rsidRDefault="00465832" w:rsidP="00E63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 производить строительные и ремонтные работы без ограждений насаждений щитами, гарантирующими защиту их от повреждений;</w:t>
            </w:r>
          </w:p>
          <w:p w:rsidR="00465832" w:rsidRDefault="00465832" w:rsidP="00E63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- обнажать корни деревьев на расстоянии ближе 1,5 м от ствола и засыпать шейки деревьев землей или строительным мусором;</w:t>
            </w:r>
          </w:p>
          <w:p w:rsidR="00465832" w:rsidRDefault="00465832" w:rsidP="00E63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 устраивать свалки мусора, снега и льда, сбрасывать снег с крыш на участках, имеющих зеленые насаждения, без принятия мер, обеспечивающих сохранность деревьев и кустарников;</w:t>
            </w:r>
          </w:p>
          <w:p w:rsidR="00465832" w:rsidRDefault="00465832" w:rsidP="00E63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 добывать растительную землю, песок и производить другие раскопки;</w:t>
            </w:r>
          </w:p>
          <w:p w:rsidR="00465832" w:rsidRDefault="00465832" w:rsidP="00E63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 выгуливать без намордника и отпускать с поводка собак в парках, лесопарках, скверах и иных территориях общего пользования;</w:t>
            </w:r>
          </w:p>
          <w:p w:rsidR="00465832" w:rsidRDefault="00465832" w:rsidP="00E63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 сжигать листву и мусор;</w:t>
            </w:r>
          </w:p>
          <w:p w:rsidR="00465832" w:rsidRDefault="00465832" w:rsidP="00E63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</w:rPr>
              <w:t>- осуществлять слив бензина, масел, нечистот</w:t>
            </w:r>
            <w:r>
              <w:rPr>
                <w:rFonts w:ascii="Liberation Serif" w:hAnsi="Liberation Serif"/>
              </w:rPr>
              <w:t>?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5832" w:rsidRDefault="00465832" w:rsidP="00465832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</w:rPr>
              <w:lastRenderedPageBreak/>
              <w:t xml:space="preserve">Пункт 6.5 статьи 6 </w:t>
            </w:r>
            <w:r>
              <w:rPr>
                <w:rFonts w:ascii="Liberation Serif" w:hAnsi="Liberation Serif" w:cs="Liberation Serif"/>
              </w:rPr>
              <w:t>Правил благоустройства</w:t>
            </w:r>
          </w:p>
        </w:tc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5832" w:rsidRDefault="00465832" w:rsidP="00465832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</w:tr>
    </w:tbl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35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81"/>
        <w:gridCol w:w="2663"/>
        <w:gridCol w:w="931"/>
        <w:gridCol w:w="2881"/>
      </w:tblGrid>
      <w:tr w:rsidR="00465832" w:rsidRPr="001735DD" w:rsidTr="00465832">
        <w:trPr>
          <w:gridAfter w:val="3"/>
          <w:wAfter w:w="6475" w:type="dxa"/>
        </w:trPr>
        <w:tc>
          <w:tcPr>
            <w:tcW w:w="2881" w:type="dxa"/>
            <w:hideMark/>
          </w:tcPr>
          <w:p w:rsidR="00465832" w:rsidRPr="001735DD" w:rsidRDefault="00465832" w:rsidP="00465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5832" w:rsidRPr="001735DD" w:rsidTr="00465832">
        <w:tc>
          <w:tcPr>
            <w:tcW w:w="5544" w:type="dxa"/>
            <w:gridSpan w:val="2"/>
            <w:tcBorders>
              <w:top w:val="single" w:sz="6" w:space="0" w:color="000000"/>
            </w:tcBorders>
            <w:hideMark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(должность, фамилия, инициалы должностного лица контрольного органа, в должностные обязанности которого в соответствии с положением о виде контроля, должностным регламентом или должностной инструкцией входит осуществление полномочий по виду контроля, в том числе проведение контрольных мероприятий, проводящего контрольное мероприятие и заполняющего проверочный лист)</w:t>
            </w:r>
            <w:r w:rsidRPr="00EC7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footnoteReference w:id="2"/>
            </w:r>
          </w:p>
        </w:tc>
        <w:tc>
          <w:tcPr>
            <w:tcW w:w="931" w:type="dxa"/>
            <w:hideMark/>
          </w:tcPr>
          <w:p w:rsidR="00465832" w:rsidRPr="001735DD" w:rsidRDefault="00465832" w:rsidP="00465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1" w:type="dxa"/>
            <w:hideMark/>
          </w:tcPr>
          <w:p w:rsidR="00465832" w:rsidRPr="001735DD" w:rsidRDefault="00465832" w:rsidP="00465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65832" w:rsidRPr="001735DD" w:rsidTr="00465832">
        <w:tc>
          <w:tcPr>
            <w:tcW w:w="5544" w:type="dxa"/>
            <w:gridSpan w:val="2"/>
            <w:hideMark/>
          </w:tcPr>
          <w:p w:rsidR="00465832" w:rsidRPr="001735DD" w:rsidRDefault="00465832" w:rsidP="00465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1" w:type="dxa"/>
            <w:hideMark/>
          </w:tcPr>
          <w:p w:rsidR="00465832" w:rsidRPr="001735DD" w:rsidRDefault="00465832" w:rsidP="00465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1" w:type="dxa"/>
            <w:hideMark/>
          </w:tcPr>
          <w:p w:rsidR="00465832" w:rsidRPr="001735DD" w:rsidRDefault="00465832" w:rsidP="00465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65832" w:rsidRPr="001735DD" w:rsidTr="00465832">
        <w:tc>
          <w:tcPr>
            <w:tcW w:w="5544" w:type="dxa"/>
            <w:gridSpan w:val="2"/>
            <w:hideMark/>
          </w:tcPr>
          <w:p w:rsidR="00465832" w:rsidRPr="001735DD" w:rsidRDefault="00465832" w:rsidP="00465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1" w:type="dxa"/>
            <w:hideMark/>
          </w:tcPr>
          <w:p w:rsidR="00465832" w:rsidRPr="001735DD" w:rsidRDefault="00465832" w:rsidP="00465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1" w:type="dxa"/>
            <w:tcBorders>
              <w:top w:val="single" w:sz="6" w:space="0" w:color="000000"/>
            </w:tcBorders>
            <w:hideMark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(подпись)</w:t>
            </w:r>
          </w:p>
        </w:tc>
      </w:tr>
      <w:tr w:rsidR="00465832" w:rsidRPr="001735DD" w:rsidTr="00465832">
        <w:tc>
          <w:tcPr>
            <w:tcW w:w="9356" w:type="dxa"/>
            <w:gridSpan w:val="4"/>
            <w:hideMark/>
          </w:tcPr>
          <w:p w:rsidR="00465832" w:rsidRPr="001735DD" w:rsidRDefault="00465832" w:rsidP="00465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465832" w:rsidRDefault="00465832" w:rsidP="00465832">
      <w:pPr>
        <w:rPr>
          <w:rFonts w:ascii="Times New Roman" w:hAnsi="Times New Roman" w:cs="Times New Roman"/>
        </w:rPr>
      </w:pPr>
    </w:p>
    <w:p w:rsidR="00465832" w:rsidRDefault="00465832" w:rsidP="004658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0" w:type="auto"/>
        <w:tblInd w:w="4928" w:type="dxa"/>
        <w:tblLook w:val="04A0" w:firstRow="1" w:lastRow="0" w:firstColumn="1" w:lastColumn="0" w:noHBand="0" w:noVBand="1"/>
      </w:tblPr>
      <w:tblGrid>
        <w:gridCol w:w="4536"/>
      </w:tblGrid>
      <w:tr w:rsidR="00465832" w:rsidRPr="006A2CA4" w:rsidTr="00465832">
        <w:tc>
          <w:tcPr>
            <w:tcW w:w="4536" w:type="dxa"/>
            <w:shd w:val="clear" w:color="auto" w:fill="auto"/>
          </w:tcPr>
          <w:p w:rsidR="00465832" w:rsidRDefault="00465832" w:rsidP="00465832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Приложение № 3</w:t>
            </w:r>
            <w:r w:rsidRPr="006A2C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465832" w:rsidRPr="006A2CA4" w:rsidRDefault="00465832" w:rsidP="00465832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2C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приказу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УЖКХиТ</w:t>
            </w:r>
            <w:proofErr w:type="spellEnd"/>
            <w:r w:rsidRPr="006A2C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</w:p>
          <w:p w:rsidR="00465832" w:rsidRPr="006A2CA4" w:rsidRDefault="00465832" w:rsidP="00465832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2C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_________________№____</w:t>
            </w:r>
          </w:p>
          <w:p w:rsidR="00465832" w:rsidRPr="001735DD" w:rsidRDefault="00465832" w:rsidP="00465832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65832" w:rsidRPr="006A2CA4" w:rsidRDefault="00465832" w:rsidP="00465832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65832" w:rsidRPr="001735DD" w:rsidRDefault="00465832" w:rsidP="004658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</w:t>
      </w:r>
    </w:p>
    <w:p w:rsidR="00465832" w:rsidRPr="001735DD" w:rsidRDefault="00465832" w:rsidP="004658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5832" w:rsidRPr="001735DD" w:rsidRDefault="00465832" w:rsidP="00465832">
      <w:pPr>
        <w:shd w:val="clear" w:color="auto" w:fill="FFFFFF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QR-код, предусмотренный постановлением Правительства Российской Федерации </w:t>
      </w:r>
      <w:r w:rsidRPr="001735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 16.04.2021 № 604 «Об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от 28.04.2015 г. № 415»</w:t>
      </w:r>
    </w:p>
    <w:p w:rsidR="00465832" w:rsidRPr="001735DD" w:rsidRDefault="00465832" w:rsidP="0046583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5832" w:rsidRPr="001735DD" w:rsidRDefault="00465832" w:rsidP="004658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7EC5" w:rsidRDefault="00465832" w:rsidP="0046583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36B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Проверочный лист, используемый при осуществлении </w:t>
      </w:r>
      <w:r w:rsidRPr="00F36B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</w:r>
      <w:r w:rsidRPr="00F36B87">
        <w:rPr>
          <w:rFonts w:ascii="Times New Roman" w:hAnsi="Times New Roman" w:cs="Times New Roman"/>
          <w:sz w:val="24"/>
          <w:szCs w:val="24"/>
        </w:rPr>
        <w:t xml:space="preserve">муниципального контроля </w:t>
      </w:r>
      <w:r w:rsidRPr="00F36B87">
        <w:rPr>
          <w:rFonts w:ascii="Times New Roman" w:hAnsi="Times New Roman" w:cs="Times New Roman"/>
          <w:bCs/>
          <w:sz w:val="24"/>
          <w:szCs w:val="24"/>
        </w:rPr>
        <w:t>на автомобильном транспорте и в дорожном хозяйстве</w:t>
      </w:r>
      <w:r w:rsidRPr="00F36B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 xml:space="preserve">на территории  муниципального  образования  город   Бузулук  Оренбургской области  </w:t>
      </w:r>
    </w:p>
    <w:p w:rsidR="00465832" w:rsidRPr="00F36B87" w:rsidRDefault="00465832" w:rsidP="004658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6B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(далее – проверочный лист)</w:t>
      </w:r>
    </w:p>
    <w:p w:rsidR="00465832" w:rsidRPr="001735DD" w:rsidRDefault="00465832" w:rsidP="004658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5832" w:rsidRPr="001735DD" w:rsidRDefault="00465832" w:rsidP="00465832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«____» ___________20 ___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г. Бузулук </w:t>
      </w:r>
    </w:p>
    <w:p w:rsidR="00465832" w:rsidRDefault="00465832" w:rsidP="0046583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                                                                                                               </w:t>
      </w:r>
    </w:p>
    <w:p w:rsidR="00465832" w:rsidRPr="001735DD" w:rsidRDefault="00465832" w:rsidP="0046583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Заполнение </w:t>
      </w:r>
      <w:r w:rsidRPr="001735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проверочного листа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1. Вид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контроля, включенный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в единый реестр видов контроля: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2.  Наименование контрольного органа и реквизиты нормативного правового акта об утверждении</w:t>
      </w:r>
      <w:r>
        <w:t> 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формы</w:t>
      </w:r>
      <w:r>
        <w:t> 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проверочного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 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листа: _________________________________________________________________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</w:t>
      </w:r>
      <w:r w:rsidR="00E6353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</w:t>
      </w:r>
      <w:r w:rsidR="00E6353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</w:t>
      </w:r>
      <w:r w:rsidR="00E6353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3. Вид контрольного мероприятия: _____________________________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</w:t>
      </w:r>
      <w:r w:rsidR="00E6353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</w:t>
      </w:r>
      <w:r w:rsidR="00E6353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4. Объект муниципального контроля, в отношении которого проводится контрольное мероприятие: __________________________________________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</w:t>
      </w:r>
      <w:r w:rsidR="00E6353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_________________________________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</w:t>
      </w:r>
      <w:r w:rsidR="00E6353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5. Фамилия, имя и отчество (при наличии) гражданина или индивидуального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lastRenderedPageBreak/>
        <w:t>представительств, обособленных структурных подразделений), являющихся контролируемыми лицами: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6. Место   (места)  проведения   контрольного   мероприятия   с   заполнением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проверочного листа: ________________________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</w:t>
      </w:r>
      <w:r w:rsidR="00E6353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  <w:r w:rsidR="00E96C5F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__________________________________________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7. Реквизиты решения контрольного органа о проведении контрольного мероприятия, подписанного уполномоченным должностным лицом контрольного органа: ________________________________________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_____________________________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</w:t>
      </w:r>
      <w:r w:rsidR="00E6353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</w:t>
      </w:r>
      <w:r w:rsidR="00E6353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8. Учётный номер контрольного мероприятия: 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</w:t>
      </w:r>
      <w:r w:rsidR="00E6353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_______________________________________________________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</w:t>
      </w:r>
      <w:r w:rsidR="00E6353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</w:t>
      </w:r>
    </w:p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9. Список контрольных вопросов, отражающих содержание обязательных требований, ответы на которые свидетельствует о соблюдении или несоблюдении контролируемым лицом обязательных требований:</w:t>
      </w:r>
    </w:p>
    <w:p w:rsidR="00465832" w:rsidRPr="001735DD" w:rsidRDefault="00465832" w:rsidP="004658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7" w:type="dxa"/>
        <w:tblInd w:w="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3"/>
        <w:gridCol w:w="3309"/>
        <w:gridCol w:w="1681"/>
        <w:gridCol w:w="336"/>
        <w:gridCol w:w="405"/>
        <w:gridCol w:w="1464"/>
        <w:gridCol w:w="1739"/>
      </w:tblGrid>
      <w:tr w:rsidR="00E6353D" w:rsidRPr="00E6353D" w:rsidTr="00E6353D">
        <w:trPr>
          <w:trHeight w:val="24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ind w:left="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53D" w:rsidRPr="00E6353D" w:rsidRDefault="00E6353D" w:rsidP="00E6353D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53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53D">
              <w:rPr>
                <w:rFonts w:ascii="Times New Roman" w:hAnsi="Times New Roman" w:cs="Times New Roman"/>
                <w:sz w:val="24"/>
                <w:szCs w:val="24"/>
              </w:rPr>
              <w:t>Вопросы, отражающие содержание обязательных требований</w:t>
            </w:r>
          </w:p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5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53D">
              <w:rPr>
                <w:rFonts w:ascii="Times New Roman" w:hAnsi="Times New Roman" w:cs="Times New Roman"/>
                <w:sz w:val="24"/>
                <w:szCs w:val="24"/>
              </w:rPr>
              <w:t xml:space="preserve"> Основание (реквизиты нормативных правовых актов с указанием их структурных единиц, которыми установлены обязательные требования)</w:t>
            </w: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53D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</w:tr>
      <w:tr w:rsidR="00E6353D" w:rsidRPr="00E6353D" w:rsidTr="00E6353D">
        <w:trPr>
          <w:trHeight w:val="30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ind w:left="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53D" w:rsidRPr="00E6353D" w:rsidTr="00E6353D"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34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53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53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53D">
              <w:rPr>
                <w:rFonts w:ascii="Times New Roman" w:hAnsi="Times New Roman" w:cs="Times New Roman"/>
                <w:sz w:val="24"/>
                <w:szCs w:val="24"/>
              </w:rPr>
              <w:t>Неприменимо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53D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E6353D" w:rsidRPr="00E6353D" w:rsidTr="00E6353D">
        <w:trPr>
          <w:trHeight w:val="225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34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353D">
              <w:rPr>
                <w:rFonts w:ascii="Times New Roman" w:hAnsi="Times New Roman" w:cs="Times New Roman"/>
                <w:sz w:val="24"/>
                <w:szCs w:val="24"/>
              </w:rPr>
              <w:t>(подлежит обязательному заполнению в случае заполнения графы</w:t>
            </w:r>
            <w:proofErr w:type="gramEnd"/>
          </w:p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53D">
              <w:rPr>
                <w:rFonts w:ascii="Times New Roman" w:hAnsi="Times New Roman" w:cs="Times New Roman"/>
                <w:sz w:val="24"/>
                <w:szCs w:val="24"/>
              </w:rPr>
              <w:t>«неприменимо»)</w:t>
            </w:r>
          </w:p>
          <w:p w:rsidR="00E6353D" w:rsidRPr="00E6353D" w:rsidRDefault="00E6353D" w:rsidP="00E6353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5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6353D" w:rsidRPr="00E6353D" w:rsidTr="00E6353D"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5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53D">
              <w:rPr>
                <w:rFonts w:ascii="Times New Roman" w:hAnsi="Times New Roman" w:cs="Times New Roman"/>
                <w:sz w:val="24"/>
                <w:szCs w:val="24"/>
              </w:rPr>
              <w:t>Осуществляется ли паспортизация автомобильных</w:t>
            </w:r>
            <w:r w:rsidRPr="00E6353D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E6353D">
              <w:rPr>
                <w:rFonts w:ascii="Times New Roman" w:hAnsi="Times New Roman" w:cs="Times New Roman"/>
                <w:sz w:val="24"/>
                <w:szCs w:val="24"/>
              </w:rPr>
              <w:t>дорог?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353D" w:rsidRPr="00E6353D" w:rsidRDefault="00E6353D" w:rsidP="00E6353D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5" w:right="10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53D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ч.1 ст. 15, ч. 2 и ч. 3 ст. 17 Федерального закона от 08.11.2007 г. № 257 – ФЗ «Об автомобильных дорогах и о дорожной деятельности в Российской Федерации и о внесении изменений в отдельные законодательные акты </w:t>
            </w:r>
            <w:r w:rsidRPr="00E635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Федерации», «О безопасности дорожного движения»;</w:t>
            </w:r>
          </w:p>
          <w:p w:rsidR="00E6353D" w:rsidRPr="00E6353D" w:rsidRDefault="00E6353D" w:rsidP="00E6353D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53D" w:rsidRPr="00E6353D" w:rsidRDefault="00E6353D" w:rsidP="00E6353D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53D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E6353D">
              <w:rPr>
                <w:rFonts w:ascii="Times New Roman" w:hAnsi="Times New Roman" w:cs="Times New Roman"/>
                <w:sz w:val="24"/>
                <w:szCs w:val="24"/>
              </w:rPr>
              <w:t>. 4 п. 9 раздела IV «Классификации работ по капитальному ремонту, ремонту и содержанию автомобильных дорог», утвержденной приказом</w:t>
            </w:r>
          </w:p>
          <w:p w:rsidR="00E6353D" w:rsidRPr="00E6353D" w:rsidRDefault="00E6353D" w:rsidP="00E63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53D">
              <w:rPr>
                <w:rFonts w:ascii="Times New Roman" w:hAnsi="Times New Roman" w:cs="Times New Roman"/>
                <w:sz w:val="24"/>
                <w:szCs w:val="24"/>
              </w:rPr>
              <w:t>Министерства транспорта Российской Федерации от 16.11.2012 № 402</w:t>
            </w:r>
          </w:p>
        </w:tc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53D" w:rsidRPr="00E6353D" w:rsidTr="00E6353D"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5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353D">
              <w:rPr>
                <w:rFonts w:ascii="Times New Roman" w:hAnsi="Times New Roman" w:cs="Times New Roman"/>
                <w:sz w:val="24"/>
                <w:szCs w:val="24"/>
              </w:rPr>
              <w:t>Соблюдаются ли состав и требования к содержанию разделов проектной документации автомобильных дорог, их участков, состав и требования к содержанию разделов проектной документации автомобильных дорог, их участков применительно к отдельным этапам строительства, реконструкции автомобильных дорог, их участков, а также состав и требования к содержанию разделов проектной документации автомобильных дорог, их участков, представляемой на экспертизу проектной документации и в органы государственного строительного</w:t>
            </w:r>
            <w:proofErr w:type="gramEnd"/>
            <w:r w:rsidRPr="00E6353D">
              <w:rPr>
                <w:rFonts w:ascii="Times New Roman" w:hAnsi="Times New Roman" w:cs="Times New Roman"/>
                <w:sz w:val="24"/>
                <w:szCs w:val="24"/>
              </w:rPr>
              <w:t xml:space="preserve"> надзора?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353D" w:rsidRPr="00E6353D" w:rsidRDefault="00E6353D" w:rsidP="00E96C5F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E6353D">
                <w:rPr>
                  <w:rStyle w:val="af6"/>
                  <w:sz w:val="24"/>
                  <w:szCs w:val="24"/>
                </w:rPr>
                <w:t>пункт 2 статьи 16</w:t>
              </w:r>
            </w:hyperlink>
            <w:r w:rsidRPr="00E6353D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</w:t>
            </w:r>
            <w:r w:rsidR="00E96C5F">
              <w:rPr>
                <w:rFonts w:ascii="Times New Roman" w:hAnsi="Times New Roman" w:cs="Times New Roman"/>
                <w:sz w:val="24"/>
                <w:szCs w:val="24"/>
              </w:rPr>
              <w:t xml:space="preserve"> закона от 08.11.2007 № 257-ФЗ «</w:t>
            </w:r>
            <w:r w:rsidRPr="00E6353D">
              <w:rPr>
                <w:rFonts w:ascii="Times New Roman" w:hAnsi="Times New Roman" w:cs="Times New Roman"/>
                <w:sz w:val="24"/>
                <w:szCs w:val="24"/>
              </w:rPr>
              <w:t>Об автомобильных дорогах и о дорожной деятельности в Российской Федерации и о внесении изменений в отдельные законодате</w:t>
            </w:r>
            <w:r w:rsidR="00E96C5F">
              <w:rPr>
                <w:rFonts w:ascii="Times New Roman" w:hAnsi="Times New Roman" w:cs="Times New Roman"/>
                <w:sz w:val="24"/>
                <w:szCs w:val="24"/>
              </w:rPr>
              <w:t>льные акты Российской Федерации»</w:t>
            </w:r>
          </w:p>
          <w:p w:rsidR="00E6353D" w:rsidRPr="00E6353D" w:rsidRDefault="00E6353D" w:rsidP="00E63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53D" w:rsidRPr="00E6353D" w:rsidTr="00E6353D"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5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53D">
              <w:rPr>
                <w:rFonts w:ascii="Times New Roman" w:hAnsi="Times New Roman" w:cs="Times New Roman"/>
                <w:sz w:val="24"/>
                <w:szCs w:val="24"/>
              </w:rPr>
              <w:t>Согласовано ли разрешение на строительство, реконструкцию автомобильных дорог органом местного самоуправления?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353D" w:rsidRPr="00E6353D" w:rsidRDefault="00E6353D" w:rsidP="00E63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E6353D">
                <w:rPr>
                  <w:rStyle w:val="af6"/>
                  <w:sz w:val="24"/>
                  <w:szCs w:val="24"/>
                </w:rPr>
                <w:t>пункт 3 статьи 16</w:t>
              </w:r>
            </w:hyperlink>
            <w:r w:rsidRPr="00E6353D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</w:t>
            </w:r>
            <w:r w:rsidR="00E96C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08.11.2007 № 257-ФЗ «</w:t>
            </w:r>
            <w:r w:rsidRPr="00E6353D">
              <w:rPr>
                <w:rFonts w:ascii="Times New Roman" w:hAnsi="Times New Roman" w:cs="Times New Roman"/>
                <w:sz w:val="24"/>
                <w:szCs w:val="24"/>
              </w:rPr>
              <w:t>Об автомобильных дорогах и о дорожной деятельности в Российской Федерации и о внесении изменений в отдельные законодате</w:t>
            </w:r>
            <w:r w:rsidR="00E96C5F">
              <w:rPr>
                <w:rFonts w:ascii="Times New Roman" w:hAnsi="Times New Roman" w:cs="Times New Roman"/>
                <w:sz w:val="24"/>
                <w:szCs w:val="24"/>
              </w:rPr>
              <w:t>льные акты Российской Федерации»</w:t>
            </w:r>
          </w:p>
        </w:tc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53D" w:rsidRPr="00E6353D" w:rsidTr="00E6353D"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5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53D">
              <w:rPr>
                <w:rFonts w:ascii="Times New Roman" w:hAnsi="Times New Roman" w:cs="Times New Roman"/>
                <w:sz w:val="24"/>
                <w:szCs w:val="24"/>
              </w:rPr>
              <w:t>Соблюдается ли состав работ по ремонту автомобильных дорог?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353D" w:rsidRPr="00E6353D" w:rsidRDefault="00E6353D" w:rsidP="00E96C5F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hyperlink r:id="rId11" w:history="1">
              <w:r w:rsidRPr="00E6353D">
                <w:rPr>
                  <w:rStyle w:val="af6"/>
                </w:rPr>
                <w:t>пункт 4 статьи 16</w:t>
              </w:r>
            </w:hyperlink>
            <w:r w:rsidRPr="00E6353D">
              <w:rPr>
                <w:rFonts w:ascii="Times New Roman" w:hAnsi="Times New Roman" w:cs="Times New Roman"/>
              </w:rPr>
              <w:t xml:space="preserve"> Фед</w:t>
            </w:r>
            <w:r w:rsidR="00E96C5F">
              <w:rPr>
                <w:rFonts w:ascii="Times New Roman" w:hAnsi="Times New Roman" w:cs="Times New Roman"/>
              </w:rPr>
              <w:t>ерального закона от 08.11.2007 № 257-ФЗ «</w:t>
            </w:r>
            <w:r w:rsidRPr="00E6353D">
              <w:rPr>
                <w:rFonts w:ascii="Times New Roman" w:hAnsi="Times New Roman" w:cs="Times New Roman"/>
              </w:rPr>
              <w:t>Об автомобильных дорогах и о дорожной деятельности в Российской Федерации и о внесении изменений в отдельные законодательны</w:t>
            </w:r>
            <w:r w:rsidR="00E96C5F">
              <w:rPr>
                <w:rFonts w:ascii="Times New Roman" w:hAnsi="Times New Roman" w:cs="Times New Roman"/>
              </w:rPr>
              <w:t>е акты Российской Федерации»</w:t>
            </w:r>
            <w:r w:rsidRPr="00E6353D">
              <w:rPr>
                <w:rFonts w:ascii="Times New Roman" w:hAnsi="Times New Roman" w:cs="Times New Roman"/>
              </w:rPr>
              <w:t>;</w:t>
            </w:r>
          </w:p>
          <w:p w:rsidR="00E6353D" w:rsidRPr="00E6353D" w:rsidRDefault="00E6353D" w:rsidP="00E63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E6353D">
                <w:rPr>
                  <w:rStyle w:val="af6"/>
                  <w:sz w:val="24"/>
                  <w:szCs w:val="24"/>
                </w:rPr>
                <w:t>приказ</w:t>
              </w:r>
            </w:hyperlink>
            <w:r w:rsidRPr="00E635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6C5F">
              <w:rPr>
                <w:rFonts w:ascii="Times New Roman" w:hAnsi="Times New Roman" w:cs="Times New Roman"/>
                <w:sz w:val="24"/>
                <w:szCs w:val="24"/>
              </w:rPr>
              <w:t>Минтранса России от 06.11.2012 № 402 «</w:t>
            </w:r>
            <w:r w:rsidRPr="00E6353D">
              <w:rPr>
                <w:rFonts w:ascii="Times New Roman" w:hAnsi="Times New Roman" w:cs="Times New Roman"/>
                <w:sz w:val="24"/>
                <w:szCs w:val="24"/>
              </w:rPr>
              <w:t>Об утверждении Классификации работ по капитальному ремонту, ремонту и</w:t>
            </w:r>
            <w:r w:rsidR="00E96C5F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содержанию автомобильных дорог»</w:t>
            </w:r>
          </w:p>
        </w:tc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53D" w:rsidRPr="00E6353D" w:rsidTr="00E6353D"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5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53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ли содержание автомобильных дорог в соответствии с требованиями </w:t>
            </w:r>
            <w:r w:rsidRPr="00E635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технических регламентов в целях обеспечения сохранности автомобильных дорог, а также организации дорожного движения, в том числе посредством поддержания бесперебойного движения транспортных средств по автомобильным дорогам и безопасных условий такого движения?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353D" w:rsidRPr="00E6353D" w:rsidRDefault="00E6353D" w:rsidP="00E63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E6353D">
                <w:rPr>
                  <w:rStyle w:val="af6"/>
                  <w:sz w:val="24"/>
                  <w:szCs w:val="24"/>
                </w:rPr>
                <w:t>пункты 1</w:t>
              </w:r>
            </w:hyperlink>
            <w:r w:rsidRPr="00E6353D"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hyperlink r:id="rId14" w:history="1">
              <w:r w:rsidRPr="00E6353D">
                <w:rPr>
                  <w:rStyle w:val="af6"/>
                  <w:sz w:val="24"/>
                  <w:szCs w:val="24"/>
                </w:rPr>
                <w:t>2 статьи 17</w:t>
              </w:r>
            </w:hyperlink>
            <w:r w:rsidRPr="00E6353D">
              <w:rPr>
                <w:rFonts w:ascii="Times New Roman" w:hAnsi="Times New Roman" w:cs="Times New Roman"/>
                <w:sz w:val="24"/>
                <w:szCs w:val="24"/>
              </w:rPr>
              <w:t xml:space="preserve"> Фед</w:t>
            </w:r>
            <w:r w:rsidR="00E96C5F">
              <w:rPr>
                <w:rFonts w:ascii="Times New Roman" w:hAnsi="Times New Roman" w:cs="Times New Roman"/>
                <w:sz w:val="24"/>
                <w:szCs w:val="24"/>
              </w:rPr>
              <w:t xml:space="preserve">ерального </w:t>
            </w:r>
            <w:r w:rsidR="00E96C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закона от 08.11.2007 № 257-ФЗ «</w:t>
            </w:r>
            <w:r w:rsidRPr="00E6353D">
              <w:rPr>
                <w:rFonts w:ascii="Times New Roman" w:hAnsi="Times New Roman" w:cs="Times New Roman"/>
                <w:sz w:val="24"/>
                <w:szCs w:val="24"/>
              </w:rPr>
              <w:t>Об автомобильных дорогах и о дорожной деятельности в Российской Федерации и о внесении изменений в отдельные законодате</w:t>
            </w:r>
            <w:r w:rsidR="00E96C5F">
              <w:rPr>
                <w:rFonts w:ascii="Times New Roman" w:hAnsi="Times New Roman" w:cs="Times New Roman"/>
                <w:sz w:val="24"/>
                <w:szCs w:val="24"/>
              </w:rPr>
              <w:t>льные акты Российской Федерации»</w:t>
            </w:r>
          </w:p>
        </w:tc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53D" w:rsidRPr="00E6353D" w:rsidTr="00E6353D"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5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53D">
              <w:rPr>
                <w:rFonts w:ascii="Times New Roman" w:hAnsi="Times New Roman" w:cs="Times New Roman"/>
                <w:sz w:val="24"/>
                <w:szCs w:val="24"/>
              </w:rPr>
              <w:t>Соблюдается ли состав работ по содержанию автомобильных дорог?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353D" w:rsidRPr="00E6353D" w:rsidRDefault="00E6353D" w:rsidP="00E6353D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hyperlink r:id="rId15" w:history="1">
              <w:r w:rsidRPr="00E6353D">
                <w:rPr>
                  <w:rStyle w:val="af6"/>
                </w:rPr>
                <w:t>пункт 3 статьи 17</w:t>
              </w:r>
            </w:hyperlink>
            <w:r w:rsidRPr="00E6353D">
              <w:rPr>
                <w:rFonts w:ascii="Times New Roman" w:hAnsi="Times New Roman" w:cs="Times New Roman"/>
              </w:rPr>
              <w:t xml:space="preserve"> Федерального закона от 08.11.2007 </w:t>
            </w:r>
            <w:r>
              <w:rPr>
                <w:rFonts w:ascii="Times New Roman" w:hAnsi="Times New Roman" w:cs="Times New Roman"/>
              </w:rPr>
              <w:t>№</w:t>
            </w:r>
            <w:r w:rsidR="00E96C5F">
              <w:rPr>
                <w:rFonts w:ascii="Times New Roman" w:hAnsi="Times New Roman" w:cs="Times New Roman"/>
              </w:rPr>
              <w:t> 257-ФЗ «</w:t>
            </w:r>
            <w:r w:rsidRPr="00E6353D">
              <w:rPr>
                <w:rFonts w:ascii="Times New Roman" w:hAnsi="Times New Roman" w:cs="Times New Roman"/>
              </w:rPr>
              <w:t>Об автомобильных дорогах и о дорожной деятельности в Российской Федерации и о внесении изменений в отдельные законодате</w:t>
            </w:r>
            <w:r w:rsidR="00E96C5F">
              <w:rPr>
                <w:rFonts w:ascii="Times New Roman" w:hAnsi="Times New Roman" w:cs="Times New Roman"/>
              </w:rPr>
              <w:t>льные акты Российской Федерации»</w:t>
            </w:r>
            <w:r w:rsidRPr="00E6353D">
              <w:rPr>
                <w:rFonts w:ascii="Times New Roman" w:hAnsi="Times New Roman" w:cs="Times New Roman"/>
              </w:rPr>
              <w:t>;</w:t>
            </w:r>
          </w:p>
          <w:p w:rsidR="00E6353D" w:rsidRPr="00E6353D" w:rsidRDefault="00E6353D" w:rsidP="00E63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Pr="00E6353D">
                <w:rPr>
                  <w:rStyle w:val="af6"/>
                  <w:sz w:val="24"/>
                  <w:szCs w:val="24"/>
                </w:rPr>
                <w:t>приказ</w:t>
              </w:r>
            </w:hyperlink>
            <w:r w:rsidRPr="00E6353D">
              <w:rPr>
                <w:rFonts w:ascii="Times New Roman" w:hAnsi="Times New Roman" w:cs="Times New Roman"/>
                <w:sz w:val="24"/>
                <w:szCs w:val="24"/>
              </w:rPr>
              <w:t xml:space="preserve"> Минтра</w:t>
            </w:r>
            <w:r w:rsidR="00E96C5F">
              <w:rPr>
                <w:rFonts w:ascii="Times New Roman" w:hAnsi="Times New Roman" w:cs="Times New Roman"/>
                <w:sz w:val="24"/>
                <w:szCs w:val="24"/>
              </w:rPr>
              <w:t>нса России от 16.11.2012 № 402 «</w:t>
            </w:r>
            <w:r w:rsidRPr="00E6353D">
              <w:rPr>
                <w:rFonts w:ascii="Times New Roman" w:hAnsi="Times New Roman" w:cs="Times New Roman"/>
                <w:sz w:val="24"/>
                <w:szCs w:val="24"/>
              </w:rPr>
              <w:t>Об утверждении Классификации работ по капитальному ремонту, ремонту и содержанию автомобильных доро</w:t>
            </w:r>
            <w:r w:rsidR="00E96C5F">
              <w:rPr>
                <w:rFonts w:ascii="Times New Roman" w:hAnsi="Times New Roman" w:cs="Times New Roman"/>
                <w:sz w:val="24"/>
                <w:szCs w:val="24"/>
              </w:rPr>
              <w:t>г»</w:t>
            </w:r>
          </w:p>
        </w:tc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53D" w:rsidRPr="00E6353D" w:rsidTr="00E6353D"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53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53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ли ремонт автомобильных дорог в </w:t>
            </w:r>
            <w:r w:rsidRPr="00E635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требованиями технических регламентов в целях поддержания бесперебойного движения транспортных средств по автомобильным дорогам и безопасных условий такого движения, а также обеспечения сохранности автомобильных дорог?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353D" w:rsidRPr="00E6353D" w:rsidRDefault="00E6353D" w:rsidP="00E63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Pr="00E6353D">
                <w:rPr>
                  <w:rStyle w:val="af6"/>
                  <w:sz w:val="24"/>
                  <w:szCs w:val="24"/>
                </w:rPr>
                <w:t>пункт 1 статьи 18</w:t>
              </w:r>
            </w:hyperlink>
            <w:r w:rsidRPr="00E635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35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</w:t>
            </w:r>
            <w:r w:rsidR="00E96C5F">
              <w:rPr>
                <w:rFonts w:ascii="Times New Roman" w:hAnsi="Times New Roman" w:cs="Times New Roman"/>
                <w:sz w:val="24"/>
                <w:szCs w:val="24"/>
              </w:rPr>
              <w:t>ерального закона от 08.11.2007 № 257-ФЗ «</w:t>
            </w:r>
            <w:r w:rsidRPr="00E6353D">
              <w:rPr>
                <w:rFonts w:ascii="Times New Roman" w:hAnsi="Times New Roman" w:cs="Times New Roman"/>
                <w:sz w:val="24"/>
                <w:szCs w:val="24"/>
              </w:rPr>
              <w:t>Об автомобильных дорогах и о дорожной деятельности в Российской Федерации и о внесении изменений в отдельные законодате</w:t>
            </w:r>
            <w:r w:rsidR="00E96C5F">
              <w:rPr>
                <w:rFonts w:ascii="Times New Roman" w:hAnsi="Times New Roman" w:cs="Times New Roman"/>
                <w:sz w:val="24"/>
                <w:szCs w:val="24"/>
              </w:rPr>
              <w:t>льные акты Российской Федерации»</w:t>
            </w:r>
          </w:p>
        </w:tc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53D" w:rsidRPr="00E6353D" w:rsidTr="00E6353D"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5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53D">
              <w:rPr>
                <w:rFonts w:ascii="Times New Roman" w:hAnsi="Times New Roman" w:cs="Times New Roman"/>
                <w:sz w:val="24"/>
                <w:szCs w:val="24"/>
              </w:rPr>
              <w:t>Осуществляется ли прокладка, перенос или переустройство инженерных коммуникаций, их эксплуатация в границах полосы отвода автомобильной дороги на основании договора, заключаемого владельцами таких инженерных коммуникаций с владельцем автомобильной дороги?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353D" w:rsidRPr="00E6353D" w:rsidRDefault="00E6353D" w:rsidP="00E96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Pr="00E6353D">
                <w:rPr>
                  <w:rStyle w:val="af6"/>
                  <w:sz w:val="24"/>
                  <w:szCs w:val="24"/>
                </w:rPr>
                <w:t>пункт 2 статьи 19</w:t>
              </w:r>
            </w:hyperlink>
            <w:r w:rsidRPr="00E6353D">
              <w:rPr>
                <w:rFonts w:ascii="Times New Roman" w:hAnsi="Times New Roman" w:cs="Times New Roman"/>
                <w:sz w:val="24"/>
                <w:szCs w:val="24"/>
              </w:rPr>
              <w:t xml:space="preserve"> Фед</w:t>
            </w:r>
            <w:r w:rsidR="00E96C5F">
              <w:rPr>
                <w:rFonts w:ascii="Times New Roman" w:hAnsi="Times New Roman" w:cs="Times New Roman"/>
                <w:sz w:val="24"/>
                <w:szCs w:val="24"/>
              </w:rPr>
              <w:t>ерального закона от 08.11.2007 №</w:t>
            </w:r>
            <w:r w:rsidRPr="00E6353D">
              <w:rPr>
                <w:rFonts w:ascii="Times New Roman" w:hAnsi="Times New Roman" w:cs="Times New Roman"/>
                <w:sz w:val="24"/>
                <w:szCs w:val="24"/>
              </w:rPr>
              <w:t xml:space="preserve"> 257-ФЗ </w:t>
            </w:r>
            <w:r w:rsidR="00E96C5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6353D">
              <w:rPr>
                <w:rFonts w:ascii="Times New Roman" w:hAnsi="Times New Roman" w:cs="Times New Roman"/>
                <w:sz w:val="24"/>
                <w:szCs w:val="24"/>
              </w:rPr>
              <w:t>Об автомобильных дорогах и о дорожной деятельности в Российской Федерации и о внесении изменений в отдельные законодате</w:t>
            </w:r>
            <w:r w:rsidR="00E96C5F">
              <w:rPr>
                <w:rFonts w:ascii="Times New Roman" w:hAnsi="Times New Roman" w:cs="Times New Roman"/>
                <w:sz w:val="24"/>
                <w:szCs w:val="24"/>
              </w:rPr>
              <w:t>льные акты Российской Федерации»</w:t>
            </w:r>
          </w:p>
        </w:tc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53D" w:rsidRPr="00E6353D" w:rsidTr="00E6353D"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53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53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ли прокладка, перенос, переустройство, эксплуатация инженерных коммуникаций в границах полос отвода и придорожных </w:t>
            </w:r>
            <w:proofErr w:type="gramStart"/>
            <w:r w:rsidRPr="00E6353D">
              <w:rPr>
                <w:rFonts w:ascii="Times New Roman" w:hAnsi="Times New Roman" w:cs="Times New Roman"/>
                <w:sz w:val="24"/>
                <w:szCs w:val="24"/>
              </w:rPr>
              <w:t>полос</w:t>
            </w:r>
            <w:proofErr w:type="gramEnd"/>
            <w:r w:rsidRPr="00E6353D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в соответствии с техническими требованиями и условиями, установленными договором между владельцами автомобильных дорог и инженерных коммуникаций?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353D" w:rsidRPr="00E6353D" w:rsidRDefault="00E6353D" w:rsidP="00E63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Pr="00E6353D">
                <w:rPr>
                  <w:rStyle w:val="af6"/>
                  <w:sz w:val="24"/>
                  <w:szCs w:val="24"/>
                </w:rPr>
                <w:t>пункт 2 статьи 19</w:t>
              </w:r>
            </w:hyperlink>
            <w:r w:rsidRPr="00E6353D">
              <w:rPr>
                <w:rFonts w:ascii="Times New Roman" w:hAnsi="Times New Roman" w:cs="Times New Roman"/>
                <w:sz w:val="24"/>
                <w:szCs w:val="24"/>
              </w:rPr>
              <w:t xml:space="preserve"> Федерал</w:t>
            </w:r>
            <w:r w:rsidR="00E96C5F">
              <w:rPr>
                <w:rFonts w:ascii="Times New Roman" w:hAnsi="Times New Roman" w:cs="Times New Roman"/>
                <w:sz w:val="24"/>
                <w:szCs w:val="24"/>
              </w:rPr>
              <w:t>ьного закона от 08.11.2007 № 257-ФЗ «</w:t>
            </w:r>
            <w:r w:rsidRPr="00E6353D">
              <w:rPr>
                <w:rFonts w:ascii="Times New Roman" w:hAnsi="Times New Roman" w:cs="Times New Roman"/>
                <w:sz w:val="24"/>
                <w:szCs w:val="24"/>
              </w:rPr>
              <w:t xml:space="preserve">Об автомобильных дорогах и о дорожной деятельности в Российской Федерации и о внесении изменений в отдельные </w:t>
            </w:r>
            <w:r w:rsidRPr="00E635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законодате</w:t>
            </w:r>
            <w:r w:rsidR="00E96C5F">
              <w:rPr>
                <w:rFonts w:ascii="Times New Roman" w:hAnsi="Times New Roman" w:cs="Times New Roman"/>
                <w:sz w:val="24"/>
                <w:szCs w:val="24"/>
              </w:rPr>
              <w:t>льные акты Российской Федерации»</w:t>
            </w:r>
          </w:p>
        </w:tc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53D" w:rsidRPr="00E6353D" w:rsidTr="00E6353D"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5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53D">
              <w:rPr>
                <w:rFonts w:ascii="Times New Roman" w:hAnsi="Times New Roman" w:cs="Times New Roman"/>
                <w:sz w:val="24"/>
                <w:szCs w:val="24"/>
              </w:rPr>
              <w:t>Выдано ли органом местного самоуправления разрешение на строительство в случае прокладки, переноса, переустройства инженерных коммуникаций в границах придорожных полос автомобильной дороги?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353D" w:rsidRPr="00E6353D" w:rsidRDefault="00E6353D" w:rsidP="00E63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Pr="00E6353D">
                <w:rPr>
                  <w:rStyle w:val="af6"/>
                  <w:sz w:val="24"/>
                  <w:szCs w:val="24"/>
                </w:rPr>
                <w:t>пункт 5 статьи 19</w:t>
              </w:r>
            </w:hyperlink>
            <w:r w:rsidRPr="00E6353D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08.11.2007</w:t>
            </w:r>
            <w:r w:rsidR="00E96C5F">
              <w:rPr>
                <w:rFonts w:ascii="Times New Roman" w:hAnsi="Times New Roman" w:cs="Times New Roman"/>
                <w:sz w:val="24"/>
                <w:szCs w:val="24"/>
              </w:rPr>
              <w:t xml:space="preserve"> № 257-ФЗ «</w:t>
            </w:r>
            <w:r w:rsidRPr="00E6353D">
              <w:rPr>
                <w:rFonts w:ascii="Times New Roman" w:hAnsi="Times New Roman" w:cs="Times New Roman"/>
                <w:sz w:val="24"/>
                <w:szCs w:val="24"/>
              </w:rPr>
              <w:t>Об автомобильных дорогах и о дорожной деятельности в Российской Федерации и о внесении изменений в отдельные законодате</w:t>
            </w:r>
            <w:r w:rsidR="00E96C5F">
              <w:rPr>
                <w:rFonts w:ascii="Times New Roman" w:hAnsi="Times New Roman" w:cs="Times New Roman"/>
                <w:sz w:val="24"/>
                <w:szCs w:val="24"/>
              </w:rPr>
              <w:t>льные акты Российской Федерации»</w:t>
            </w:r>
          </w:p>
        </w:tc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53D" w:rsidRPr="00E6353D" w:rsidTr="00E6353D">
        <w:trPr>
          <w:trHeight w:val="5295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53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53D">
              <w:rPr>
                <w:rFonts w:ascii="Times New Roman" w:hAnsi="Times New Roman" w:cs="Times New Roman"/>
                <w:sz w:val="24"/>
                <w:szCs w:val="24"/>
              </w:rPr>
              <w:t>Осуществляется ли размещение объектов дорожного сервиса в границах полосы отвода автомобильной дороги в соответствии с документацией по планировке территории и требованиями технических регламентов?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353D" w:rsidRPr="00E6353D" w:rsidRDefault="00E6353D" w:rsidP="00E63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Pr="00E6353D">
                <w:rPr>
                  <w:rStyle w:val="af6"/>
                  <w:sz w:val="24"/>
                  <w:szCs w:val="24"/>
                </w:rPr>
                <w:t>пункт 1 статьи 22</w:t>
              </w:r>
            </w:hyperlink>
            <w:r w:rsidRPr="00E6353D">
              <w:rPr>
                <w:rFonts w:ascii="Times New Roman" w:hAnsi="Times New Roman" w:cs="Times New Roman"/>
                <w:sz w:val="24"/>
                <w:szCs w:val="24"/>
              </w:rPr>
              <w:t xml:space="preserve"> Фед</w:t>
            </w:r>
            <w:r w:rsidR="00E96C5F">
              <w:rPr>
                <w:rFonts w:ascii="Times New Roman" w:hAnsi="Times New Roman" w:cs="Times New Roman"/>
                <w:sz w:val="24"/>
                <w:szCs w:val="24"/>
              </w:rPr>
              <w:t>ерального закона от 08.11.2007 № 257-ФЗ «</w:t>
            </w:r>
            <w:r w:rsidRPr="00E6353D">
              <w:rPr>
                <w:rFonts w:ascii="Times New Roman" w:hAnsi="Times New Roman" w:cs="Times New Roman"/>
                <w:sz w:val="24"/>
                <w:szCs w:val="24"/>
              </w:rPr>
              <w:t>Об автомобильных дорогах и о дорожной деятельности в Российской Федерации и о внесении изменений в отдельные законодате</w:t>
            </w:r>
            <w:r w:rsidR="00E96C5F">
              <w:rPr>
                <w:rFonts w:ascii="Times New Roman" w:hAnsi="Times New Roman" w:cs="Times New Roman"/>
                <w:sz w:val="24"/>
                <w:szCs w:val="24"/>
              </w:rPr>
              <w:t>льные акты Российской Федерации»</w:t>
            </w:r>
          </w:p>
        </w:tc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53D" w:rsidRPr="00E6353D" w:rsidTr="00E6353D">
        <w:trPr>
          <w:trHeight w:val="111"/>
        </w:trPr>
        <w:tc>
          <w:tcPr>
            <w:tcW w:w="56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53D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Согласовано ли в письменной форме владельцем автомобильной дороги строительство, реконструкция в границах придорожных полос автомобильной дороги объектов капитального строительства, объектов, предназначенных для </w:t>
            </w:r>
            <w:r w:rsidRPr="00E635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осуществления дорожной деятельности, объектов дорожного сервиса, установка рекламных конструкций, информационных щитов и указателей?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353D" w:rsidRPr="00E6353D" w:rsidRDefault="00E6353D" w:rsidP="00E63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Pr="00E6353D">
                <w:rPr>
                  <w:rStyle w:val="af6"/>
                  <w:sz w:val="24"/>
                  <w:szCs w:val="24"/>
                </w:rPr>
                <w:t>пункт 8 статьи 26</w:t>
              </w:r>
            </w:hyperlink>
            <w:r w:rsidRPr="00E6353D">
              <w:rPr>
                <w:rFonts w:ascii="Times New Roman" w:hAnsi="Times New Roman" w:cs="Times New Roman"/>
                <w:sz w:val="24"/>
                <w:szCs w:val="24"/>
              </w:rPr>
              <w:t xml:space="preserve"> Фед</w:t>
            </w:r>
            <w:r w:rsidR="00E96C5F">
              <w:rPr>
                <w:rFonts w:ascii="Times New Roman" w:hAnsi="Times New Roman" w:cs="Times New Roman"/>
                <w:sz w:val="24"/>
                <w:szCs w:val="24"/>
              </w:rPr>
              <w:t>ерального закона от 08.11.2007 № 257-ФЗ «</w:t>
            </w:r>
            <w:r w:rsidRPr="00E6353D">
              <w:rPr>
                <w:rFonts w:ascii="Times New Roman" w:hAnsi="Times New Roman" w:cs="Times New Roman"/>
                <w:sz w:val="24"/>
                <w:szCs w:val="24"/>
              </w:rPr>
              <w:t xml:space="preserve">Об автомобильных дорогах и о дорожной </w:t>
            </w:r>
            <w:r w:rsidRPr="00E635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в Российской Федерации и о внесении изменений в отдельные законодательные акты Россий</w:t>
            </w:r>
            <w:r w:rsidR="00E96C5F">
              <w:rPr>
                <w:rFonts w:ascii="Times New Roman" w:hAnsi="Times New Roman" w:cs="Times New Roman"/>
                <w:sz w:val="24"/>
                <w:szCs w:val="24"/>
              </w:rPr>
              <w:t>ской Федерации»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53D" w:rsidRPr="00E6353D" w:rsidTr="00E6353D">
        <w:trPr>
          <w:trHeight w:val="126"/>
        </w:trPr>
        <w:tc>
          <w:tcPr>
            <w:tcW w:w="56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353D">
              <w:rPr>
                <w:rFonts w:ascii="Times New Roman" w:hAnsi="Times New Roman" w:cs="Times New Roman"/>
                <w:sz w:val="24"/>
                <w:szCs w:val="24"/>
              </w:rPr>
              <w:t>Соблюдаются ли требования к проектируемым, строящемся, реконструируемым, капитально ремонтируемым и эксплуатируемым объектам дорожного и придорожного сервиса, предназначенного для размещения на автомобильных дорогах общего пользования с целью обслуживания участников дорожного движения по пути следования?</w:t>
            </w:r>
            <w:proofErr w:type="gramEnd"/>
          </w:p>
        </w:tc>
        <w:tc>
          <w:tcPr>
            <w:tcW w:w="168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353D" w:rsidRPr="00E6353D" w:rsidRDefault="00E6353D" w:rsidP="00E63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Pr="00E6353D">
                <w:rPr>
                  <w:rStyle w:val="af6"/>
                  <w:sz w:val="24"/>
                  <w:szCs w:val="24"/>
                </w:rPr>
                <w:t>ГОСТ 33062-2014</w:t>
              </w:r>
            </w:hyperlink>
            <w:r w:rsidR="00E96C5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E6353D">
              <w:rPr>
                <w:rFonts w:ascii="Times New Roman" w:hAnsi="Times New Roman" w:cs="Times New Roman"/>
                <w:sz w:val="24"/>
                <w:szCs w:val="24"/>
              </w:rPr>
              <w:t>Дороги автомобильные общего пользования. Требования к размещению объектов дорожного и придорожно</w:t>
            </w:r>
            <w:r w:rsidR="00E96C5F">
              <w:rPr>
                <w:rFonts w:ascii="Times New Roman" w:hAnsi="Times New Roman" w:cs="Times New Roman"/>
                <w:sz w:val="24"/>
                <w:szCs w:val="24"/>
              </w:rPr>
              <w:t>го сервиса»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53D" w:rsidRPr="00E6353D" w:rsidTr="00E6353D">
        <w:trPr>
          <w:trHeight w:val="126"/>
        </w:trPr>
        <w:tc>
          <w:tcPr>
            <w:tcW w:w="56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53D">
              <w:rPr>
                <w:rFonts w:ascii="Times New Roman" w:hAnsi="Times New Roman" w:cs="Times New Roman"/>
                <w:sz w:val="24"/>
                <w:szCs w:val="24"/>
              </w:rPr>
              <w:t>Осуществляется ли в границах полос отвода автомобильной дороги выполнение работ, не связанных со строительством, с реконструкцией, капитальным ремонтом, ремонтом и содержанием автомобильной дороги, а также с размещением объектов дорожного сервиса?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353D" w:rsidRPr="00E6353D" w:rsidRDefault="00E6353D" w:rsidP="00E96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Pr="00E6353D">
                <w:rPr>
                  <w:rStyle w:val="af6"/>
                  <w:sz w:val="24"/>
                  <w:szCs w:val="24"/>
                </w:rPr>
                <w:t>пункт 3 статьи 25</w:t>
              </w:r>
            </w:hyperlink>
            <w:r w:rsidRPr="00E6353D">
              <w:rPr>
                <w:rFonts w:ascii="Times New Roman" w:hAnsi="Times New Roman" w:cs="Times New Roman"/>
                <w:sz w:val="24"/>
                <w:szCs w:val="24"/>
              </w:rPr>
              <w:t xml:space="preserve"> Фед</w:t>
            </w:r>
            <w:r w:rsidR="00E96C5F">
              <w:rPr>
                <w:rFonts w:ascii="Times New Roman" w:hAnsi="Times New Roman" w:cs="Times New Roman"/>
                <w:sz w:val="24"/>
                <w:szCs w:val="24"/>
              </w:rPr>
              <w:t>ерального закона от 08.11.2007 №</w:t>
            </w:r>
            <w:r w:rsidRPr="00E6353D">
              <w:rPr>
                <w:rFonts w:ascii="Times New Roman" w:hAnsi="Times New Roman" w:cs="Times New Roman"/>
                <w:sz w:val="24"/>
                <w:szCs w:val="24"/>
              </w:rPr>
              <w:t xml:space="preserve"> 257-ФЗ </w:t>
            </w:r>
            <w:r w:rsidR="00E96C5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6353D">
              <w:rPr>
                <w:rFonts w:ascii="Times New Roman" w:hAnsi="Times New Roman" w:cs="Times New Roman"/>
                <w:sz w:val="24"/>
                <w:szCs w:val="24"/>
              </w:rPr>
              <w:t>Об автомобильных дорогах и о дорожной деятельности в Российской Федерации и о внесении изменений в отдельные законодате</w:t>
            </w:r>
            <w:r w:rsidR="00E96C5F">
              <w:rPr>
                <w:rFonts w:ascii="Times New Roman" w:hAnsi="Times New Roman" w:cs="Times New Roman"/>
                <w:sz w:val="24"/>
                <w:szCs w:val="24"/>
              </w:rPr>
              <w:t>льные акты Российской Федерации»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53D" w:rsidRPr="00E6353D" w:rsidRDefault="00E6353D" w:rsidP="00E63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5832" w:rsidRPr="001735DD" w:rsidRDefault="00465832" w:rsidP="004658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35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81"/>
        <w:gridCol w:w="2663"/>
        <w:gridCol w:w="931"/>
        <w:gridCol w:w="2881"/>
      </w:tblGrid>
      <w:tr w:rsidR="00465832" w:rsidRPr="001735DD" w:rsidTr="00465832">
        <w:trPr>
          <w:gridAfter w:val="3"/>
          <w:wAfter w:w="6475" w:type="dxa"/>
        </w:trPr>
        <w:tc>
          <w:tcPr>
            <w:tcW w:w="2881" w:type="dxa"/>
            <w:hideMark/>
          </w:tcPr>
          <w:p w:rsidR="00465832" w:rsidRPr="001735DD" w:rsidRDefault="00465832" w:rsidP="00465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5832" w:rsidRPr="001735DD" w:rsidTr="00465832">
        <w:tc>
          <w:tcPr>
            <w:tcW w:w="5544" w:type="dxa"/>
            <w:gridSpan w:val="2"/>
            <w:tcBorders>
              <w:top w:val="single" w:sz="6" w:space="0" w:color="000000"/>
            </w:tcBorders>
            <w:hideMark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(должность, фамилия, инициалы должностного лица контрольного органа, в должностные обязанности которого в соответствии с положением о виде контроля, должностным регламентом или должностной инструкцией входит осуществление полномочий по виду контроля, в том числе проведение контрольных мероприятий, проводящего контрольное мероприятие и заполняющего проверочный лист)</w:t>
            </w:r>
            <w:r w:rsidRPr="00EC7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footnoteReference w:id="3"/>
            </w:r>
          </w:p>
        </w:tc>
        <w:tc>
          <w:tcPr>
            <w:tcW w:w="931" w:type="dxa"/>
            <w:hideMark/>
          </w:tcPr>
          <w:p w:rsidR="00465832" w:rsidRPr="001735DD" w:rsidRDefault="00465832" w:rsidP="00465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1" w:type="dxa"/>
            <w:hideMark/>
          </w:tcPr>
          <w:p w:rsidR="00465832" w:rsidRPr="001735DD" w:rsidRDefault="00465832" w:rsidP="00465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65832" w:rsidRPr="001735DD" w:rsidTr="00465832">
        <w:tc>
          <w:tcPr>
            <w:tcW w:w="5544" w:type="dxa"/>
            <w:gridSpan w:val="2"/>
            <w:hideMark/>
          </w:tcPr>
          <w:p w:rsidR="00465832" w:rsidRPr="001735DD" w:rsidRDefault="00465832" w:rsidP="00465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931" w:type="dxa"/>
            <w:hideMark/>
          </w:tcPr>
          <w:p w:rsidR="00465832" w:rsidRPr="001735DD" w:rsidRDefault="00465832" w:rsidP="00465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1" w:type="dxa"/>
            <w:hideMark/>
          </w:tcPr>
          <w:p w:rsidR="00465832" w:rsidRPr="001735DD" w:rsidRDefault="00465832" w:rsidP="00465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65832" w:rsidRPr="001735DD" w:rsidTr="00465832">
        <w:tc>
          <w:tcPr>
            <w:tcW w:w="5544" w:type="dxa"/>
            <w:gridSpan w:val="2"/>
            <w:hideMark/>
          </w:tcPr>
          <w:p w:rsidR="00465832" w:rsidRPr="001735DD" w:rsidRDefault="00465832" w:rsidP="00465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1" w:type="dxa"/>
            <w:hideMark/>
          </w:tcPr>
          <w:p w:rsidR="00465832" w:rsidRPr="001735DD" w:rsidRDefault="00465832" w:rsidP="00465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1" w:type="dxa"/>
            <w:tcBorders>
              <w:top w:val="single" w:sz="6" w:space="0" w:color="000000"/>
            </w:tcBorders>
            <w:hideMark/>
          </w:tcPr>
          <w:p w:rsidR="00465832" w:rsidRPr="001735DD" w:rsidRDefault="00465832" w:rsidP="00465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(подпись)</w:t>
            </w:r>
          </w:p>
        </w:tc>
      </w:tr>
      <w:tr w:rsidR="00465832" w:rsidRPr="001735DD" w:rsidTr="00465832">
        <w:tc>
          <w:tcPr>
            <w:tcW w:w="9356" w:type="dxa"/>
            <w:gridSpan w:val="4"/>
            <w:hideMark/>
          </w:tcPr>
          <w:p w:rsidR="00465832" w:rsidRPr="001735DD" w:rsidRDefault="00465832" w:rsidP="00465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465832" w:rsidRDefault="00465832" w:rsidP="00465832">
      <w:pPr>
        <w:rPr>
          <w:rFonts w:ascii="Times New Roman" w:hAnsi="Times New Roman" w:cs="Times New Roman"/>
        </w:rPr>
      </w:pPr>
    </w:p>
    <w:p w:rsidR="00465832" w:rsidRDefault="00465832" w:rsidP="004658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0" w:type="auto"/>
        <w:tblInd w:w="4928" w:type="dxa"/>
        <w:tblLook w:val="04A0" w:firstRow="1" w:lastRow="0" w:firstColumn="1" w:lastColumn="0" w:noHBand="0" w:noVBand="1"/>
      </w:tblPr>
      <w:tblGrid>
        <w:gridCol w:w="4536"/>
      </w:tblGrid>
      <w:tr w:rsidR="00F36B87" w:rsidRPr="006A2CA4" w:rsidTr="00E6353D">
        <w:tc>
          <w:tcPr>
            <w:tcW w:w="4536" w:type="dxa"/>
            <w:shd w:val="clear" w:color="auto" w:fill="auto"/>
          </w:tcPr>
          <w:p w:rsidR="00F36B87" w:rsidRDefault="00F36B87" w:rsidP="00E6353D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Приложение № 4</w:t>
            </w:r>
            <w:r w:rsidRPr="006A2C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36B87" w:rsidRPr="006A2CA4" w:rsidRDefault="00F36B87" w:rsidP="00E6353D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2C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приказу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УЖКХиТ</w:t>
            </w:r>
            <w:proofErr w:type="spellEnd"/>
            <w:r w:rsidRPr="006A2C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</w:p>
          <w:p w:rsidR="00F36B87" w:rsidRPr="006A2CA4" w:rsidRDefault="00F36B87" w:rsidP="00E6353D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2C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_________________№____</w:t>
            </w:r>
          </w:p>
          <w:p w:rsidR="00F36B87" w:rsidRPr="001735DD" w:rsidRDefault="00F36B87" w:rsidP="00E6353D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36B87" w:rsidRPr="006A2CA4" w:rsidRDefault="00F36B87" w:rsidP="00E6353D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36B87" w:rsidRPr="001735DD" w:rsidRDefault="00F36B87" w:rsidP="00F36B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</w:t>
      </w:r>
    </w:p>
    <w:p w:rsidR="00F36B87" w:rsidRPr="001735DD" w:rsidRDefault="00F36B87" w:rsidP="00F36B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6B87" w:rsidRPr="001735DD" w:rsidRDefault="00F36B87" w:rsidP="00F36B87">
      <w:pPr>
        <w:shd w:val="clear" w:color="auto" w:fill="FFFFFF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QR-код, предусмотренный постановлением Правительства Российской Федерации </w:t>
      </w:r>
      <w:r w:rsidRPr="001735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 16.04.2021 № 604 «Об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от 28.04.2015 г. № 415»</w:t>
      </w:r>
    </w:p>
    <w:p w:rsidR="00F36B87" w:rsidRPr="001735DD" w:rsidRDefault="00F36B87" w:rsidP="00F36B8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6B87" w:rsidRPr="001735DD" w:rsidRDefault="00F36B87" w:rsidP="00F36B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6B87" w:rsidRDefault="00F36B87" w:rsidP="00F36B8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36B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Проверочный лист, используемый при осуществлении </w:t>
      </w:r>
      <w:r w:rsidRPr="00F36B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</w:r>
      <w:r w:rsidRPr="00F36B87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proofErr w:type="gramStart"/>
      <w:r w:rsidRPr="00F36B87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F36B87">
        <w:rPr>
          <w:rFonts w:ascii="Times New Roman" w:hAnsi="Times New Roman" w:cs="Times New Roman"/>
          <w:sz w:val="24"/>
          <w:szCs w:val="24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</w:t>
      </w:r>
      <w:r w:rsidRPr="00F36B87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F36B87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муниципального образования город  Бузулук  Оренбургской  области  </w:t>
      </w:r>
      <w:r w:rsidRPr="00F36B87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F36B87">
        <w:rPr>
          <w:rFonts w:ascii="Times New Roman" w:hAnsi="Times New Roman" w:cs="Times New Roman"/>
          <w:sz w:val="24"/>
          <w:szCs w:val="24"/>
        </w:rPr>
        <w:t>при проведении внеплановых контрольных мероприятий</w:t>
      </w:r>
      <w:r w:rsidRPr="00F36B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</w:t>
      </w:r>
    </w:p>
    <w:p w:rsidR="00F36B87" w:rsidRPr="00F36B87" w:rsidRDefault="00F36B87" w:rsidP="00F36B8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6B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(далее – проверочный лист)</w:t>
      </w:r>
    </w:p>
    <w:p w:rsidR="00F36B87" w:rsidRPr="001735DD" w:rsidRDefault="00F36B87" w:rsidP="00F36B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6B87" w:rsidRPr="001735DD" w:rsidRDefault="00F36B87" w:rsidP="00F36B87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«____» ___________20 ___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г. Бузулук </w:t>
      </w:r>
    </w:p>
    <w:p w:rsidR="00F36B87" w:rsidRDefault="00F36B87" w:rsidP="00F36B8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                                                                                                               </w:t>
      </w:r>
    </w:p>
    <w:p w:rsidR="00F36B87" w:rsidRPr="001735DD" w:rsidRDefault="00F36B87" w:rsidP="00F36B8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Заполнение </w:t>
      </w:r>
      <w:r w:rsidRPr="001735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проверочного листа</w:t>
      </w:r>
    </w:p>
    <w:p w:rsidR="00F36B87" w:rsidRPr="001735DD" w:rsidRDefault="00F36B87" w:rsidP="00F36B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1. Вид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контроля, включенный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в единый реестр видов контроля:</w:t>
      </w:r>
    </w:p>
    <w:p w:rsidR="00F36B87" w:rsidRPr="001735DD" w:rsidRDefault="00F36B87" w:rsidP="00F36B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________________________________________________________</w:t>
      </w:r>
    </w:p>
    <w:p w:rsidR="00F36B87" w:rsidRPr="001735DD" w:rsidRDefault="00F36B87" w:rsidP="00F36B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2.  Наименование контрольного органа и реквизиты нормативного правового акта об утверждении</w:t>
      </w:r>
      <w:r>
        <w:t> 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формы</w:t>
      </w:r>
      <w:r>
        <w:t> 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проверочного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 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листа: _________________________________________________________________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</w:t>
      </w:r>
    </w:p>
    <w:p w:rsidR="00F36B87" w:rsidRPr="001735DD" w:rsidRDefault="00F36B87" w:rsidP="00F36B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</w:t>
      </w:r>
    </w:p>
    <w:p w:rsidR="00F36B87" w:rsidRPr="001735DD" w:rsidRDefault="00F36B87" w:rsidP="00F36B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</w:t>
      </w:r>
    </w:p>
    <w:p w:rsidR="00F36B87" w:rsidRPr="001735DD" w:rsidRDefault="00F36B87" w:rsidP="00F36B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3. Вид контрольного мероприятия: _____________________________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</w:t>
      </w:r>
    </w:p>
    <w:p w:rsidR="00F36B87" w:rsidRPr="001735DD" w:rsidRDefault="00F36B87" w:rsidP="00F36B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</w:t>
      </w:r>
    </w:p>
    <w:p w:rsidR="00F36B87" w:rsidRPr="001735DD" w:rsidRDefault="00F36B87" w:rsidP="00F36B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4. Объект муниципального контроля, в отношении которого проводится контрольное мероприятие: __________________________________________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__________________________</w:t>
      </w:r>
    </w:p>
    <w:p w:rsidR="00F36B87" w:rsidRPr="001735DD" w:rsidRDefault="00F36B87" w:rsidP="00F36B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_________________________________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</w:t>
      </w:r>
    </w:p>
    <w:p w:rsidR="00F36B87" w:rsidRPr="001735DD" w:rsidRDefault="00F36B87" w:rsidP="00F36B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5. Фамилия, имя и отчество (при наличии) гражданина или индивидуального</w:t>
      </w:r>
    </w:p>
    <w:p w:rsidR="00F36B87" w:rsidRPr="001735DD" w:rsidRDefault="00F36B87" w:rsidP="00F36B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lastRenderedPageBreak/>
        <w:t>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лицами:</w:t>
      </w:r>
    </w:p>
    <w:p w:rsidR="00F36B87" w:rsidRPr="001735DD" w:rsidRDefault="00F36B87" w:rsidP="00F36B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36B87" w:rsidRPr="001735DD" w:rsidRDefault="00F36B87" w:rsidP="00F36B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6. Место   (места)  проведения   контрольного   мероприятия   с   заполнением</w:t>
      </w:r>
    </w:p>
    <w:p w:rsidR="00F36B87" w:rsidRPr="001735DD" w:rsidRDefault="00F36B87" w:rsidP="00F36B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проверочного листа: ________________________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</w:t>
      </w:r>
    </w:p>
    <w:p w:rsidR="00F36B87" w:rsidRPr="001735DD" w:rsidRDefault="00F36B87" w:rsidP="00F36B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__________________________________________</w:t>
      </w:r>
    </w:p>
    <w:p w:rsidR="00F36B87" w:rsidRPr="001735DD" w:rsidRDefault="00F36B87" w:rsidP="00F36B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7. Реквизиты решения контрольного органа о проведении контрольного мероприятия, подписанного уполномоченным должностным лицом контрольного органа: ________________________________________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_____________________________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</w:t>
      </w:r>
    </w:p>
    <w:p w:rsidR="00F36B87" w:rsidRPr="001735DD" w:rsidRDefault="00F36B87" w:rsidP="00F36B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</w:t>
      </w:r>
    </w:p>
    <w:p w:rsidR="00F36B87" w:rsidRPr="001735DD" w:rsidRDefault="00F36B87" w:rsidP="00F36B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8. Учётный номер контрольного мероприятия: 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</w:t>
      </w:r>
    </w:p>
    <w:p w:rsidR="00F36B87" w:rsidRPr="001735DD" w:rsidRDefault="00F36B87" w:rsidP="00F36B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_______________________________________________________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</w:t>
      </w: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___________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____</w:t>
      </w:r>
    </w:p>
    <w:p w:rsidR="00F36B87" w:rsidRPr="001735DD" w:rsidRDefault="00F36B87" w:rsidP="00F36B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735DD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9. Список контрольных вопросов, отражающих содержание обязательных требований, ответы на которые свидетельствует о соблюдении или несоблюдении контролируемым лицом обязательных требований:</w:t>
      </w:r>
    </w:p>
    <w:p w:rsidR="00F36B87" w:rsidRPr="001735DD" w:rsidRDefault="00F36B87" w:rsidP="00F36B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5" w:type="dxa"/>
        <w:tblInd w:w="1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3308"/>
        <w:gridCol w:w="1681"/>
        <w:gridCol w:w="336"/>
        <w:gridCol w:w="405"/>
        <w:gridCol w:w="1464"/>
        <w:gridCol w:w="1739"/>
      </w:tblGrid>
      <w:tr w:rsidR="00F36B87" w:rsidRPr="00F36B87" w:rsidTr="00F36B87">
        <w:trPr>
          <w:trHeight w:val="24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B87" w:rsidRPr="00F36B87" w:rsidRDefault="00F36B87" w:rsidP="00E6353D">
            <w:pPr>
              <w:ind w:left="3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6B87" w:rsidRPr="00F36B87" w:rsidRDefault="00F36B87" w:rsidP="00E6353D">
            <w:pPr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B8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36B87" w:rsidRPr="00F36B87" w:rsidRDefault="00F36B87" w:rsidP="00E635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B87">
              <w:rPr>
                <w:rFonts w:ascii="Times New Roman" w:hAnsi="Times New Roman" w:cs="Times New Roman"/>
                <w:sz w:val="24"/>
                <w:szCs w:val="24"/>
              </w:rPr>
              <w:t>Вопросы, отражающие содержание обязательных требований</w:t>
            </w:r>
          </w:p>
          <w:p w:rsidR="00F36B87" w:rsidRPr="00F36B87" w:rsidRDefault="00F36B87" w:rsidP="00E635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B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36B87" w:rsidRPr="00F36B87" w:rsidRDefault="00F36B87" w:rsidP="00E635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B87">
              <w:rPr>
                <w:rFonts w:ascii="Times New Roman" w:hAnsi="Times New Roman" w:cs="Times New Roman"/>
                <w:sz w:val="24"/>
                <w:szCs w:val="24"/>
              </w:rPr>
              <w:t xml:space="preserve"> Основание (реквизиты нормативных правовых актов с указанием их структурных единиц, которыми установлены обязательные требования)</w:t>
            </w: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36B87" w:rsidRPr="00F36B87" w:rsidRDefault="00F36B87" w:rsidP="00E635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B87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</w:tr>
      <w:tr w:rsidR="00F36B87" w:rsidRPr="00F36B87" w:rsidTr="00F36B87">
        <w:trPr>
          <w:trHeight w:val="3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B87" w:rsidRPr="00F36B87" w:rsidRDefault="00F36B87" w:rsidP="00E635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B87" w:rsidRPr="00F36B87" w:rsidRDefault="00F36B87" w:rsidP="00E635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B87" w:rsidRPr="00F36B87" w:rsidRDefault="00F36B87" w:rsidP="00E635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B87" w:rsidRPr="00F36B87" w:rsidRDefault="00F36B87" w:rsidP="00E6353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6B87" w:rsidRPr="00F36B87" w:rsidTr="00F36B87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B87" w:rsidRPr="00F36B87" w:rsidRDefault="00F36B87" w:rsidP="00E635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B87" w:rsidRPr="00F36B87" w:rsidRDefault="00F36B87" w:rsidP="00E635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B87" w:rsidRPr="00F36B87" w:rsidRDefault="00F36B87" w:rsidP="00E635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36B87" w:rsidRPr="00F36B87" w:rsidRDefault="00F36B87" w:rsidP="00E635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B8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36B87" w:rsidRPr="00F36B87" w:rsidRDefault="00F36B87" w:rsidP="00E635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B8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36B87" w:rsidRPr="00F36B87" w:rsidRDefault="00F36B87" w:rsidP="00E635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B87">
              <w:rPr>
                <w:rFonts w:ascii="Times New Roman" w:hAnsi="Times New Roman" w:cs="Times New Roman"/>
                <w:sz w:val="24"/>
                <w:szCs w:val="24"/>
              </w:rPr>
              <w:t>Неприменимо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36B87" w:rsidRPr="00F36B87" w:rsidRDefault="00F36B87" w:rsidP="00E6353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B8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F36B87" w:rsidRPr="00F36B87" w:rsidTr="0058660B">
        <w:trPr>
          <w:trHeight w:val="1986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B87" w:rsidRPr="00F36B87" w:rsidRDefault="00F36B87" w:rsidP="00E635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B87" w:rsidRPr="00F36B87" w:rsidRDefault="00F36B87" w:rsidP="00E635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B87" w:rsidRPr="00F36B87" w:rsidRDefault="00F36B87" w:rsidP="00E635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B87" w:rsidRPr="00F36B87" w:rsidRDefault="00F36B87" w:rsidP="00E6353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B87" w:rsidRPr="00F36B87" w:rsidRDefault="00F36B87" w:rsidP="00E6353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B87" w:rsidRPr="00F36B87" w:rsidRDefault="00F36B87" w:rsidP="00E6353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36B87" w:rsidRPr="00F36B87" w:rsidRDefault="00F36B87" w:rsidP="00586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36B87">
              <w:rPr>
                <w:rFonts w:ascii="Times New Roman" w:hAnsi="Times New Roman" w:cs="Times New Roman"/>
                <w:sz w:val="24"/>
                <w:szCs w:val="24"/>
              </w:rPr>
              <w:t>(подлежит обязательному заполнению в случае заполнения графы</w:t>
            </w:r>
            <w:proofErr w:type="gramEnd"/>
          </w:p>
          <w:p w:rsidR="00F36B87" w:rsidRPr="0058660B" w:rsidRDefault="0058660B" w:rsidP="00586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«неприменимо»)</w:t>
            </w:r>
            <w:r w:rsidR="00F36B87" w:rsidRPr="00F36B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36B87" w:rsidRPr="00F36B87" w:rsidTr="00F36B87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6B87" w:rsidRPr="00F36B87" w:rsidRDefault="00F36B87" w:rsidP="0058660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B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36B87" w:rsidRPr="00F36B87" w:rsidRDefault="00F36B87" w:rsidP="005866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B87">
              <w:rPr>
                <w:rFonts w:ascii="Times New Roman" w:hAnsi="Times New Roman" w:cs="Times New Roman"/>
                <w:sz w:val="24"/>
                <w:szCs w:val="24"/>
              </w:rPr>
              <w:t>Соблюдается ли единой теплоснабжающей организацией в процессе реализации мероприятий по строительству, реконструкции и (или) модернизации объектов теплоснабжения и определенных для нее в схеме теплоснабжения, требований Федерального закона от 27.01.2010 № 190-ФЗ «О теплоснабжении»?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6B87" w:rsidRPr="00F36B87" w:rsidRDefault="00F36B87" w:rsidP="005866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87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27.01.2010 № 190-ФЗ «О теплоснабжении»</w:t>
            </w:r>
          </w:p>
        </w:tc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B87" w:rsidRPr="00F36B87" w:rsidRDefault="00F36B87" w:rsidP="0058660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B87" w:rsidRPr="00F36B87" w:rsidRDefault="00F36B87" w:rsidP="0058660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B87" w:rsidRPr="00F36B87" w:rsidRDefault="00F36B87" w:rsidP="0058660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B87" w:rsidRPr="00F36B87" w:rsidRDefault="00F36B87" w:rsidP="0058660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6B87" w:rsidRPr="00F36B87" w:rsidTr="00F36B87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6B87" w:rsidRPr="00F36B87" w:rsidRDefault="00F36B87" w:rsidP="0058660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B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36B87" w:rsidRPr="00F36B87" w:rsidRDefault="00F36B87" w:rsidP="005866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B87">
              <w:rPr>
                <w:rFonts w:ascii="Times New Roman" w:hAnsi="Times New Roman" w:cs="Times New Roman"/>
                <w:sz w:val="24"/>
                <w:szCs w:val="24"/>
              </w:rPr>
              <w:t xml:space="preserve">Соблюдается ли единой теплоснабжающей организацией требования, </w:t>
            </w:r>
            <w:r w:rsidRPr="00F36B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согласно которым, обязательно реализовывать мероприятия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теплоснабжения, определенные для нее в схеме теплоснабжения в соответствии с перечнем и сроками, указанными в схеме теплоснабжения?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6B87" w:rsidRPr="00F36B87" w:rsidRDefault="00F36B87" w:rsidP="00E96C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B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Часть 3 статьи 23.7 Федерального </w:t>
            </w:r>
            <w:r w:rsidRPr="00F36B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закона </w:t>
            </w:r>
            <w:r w:rsidR="00E96C5F" w:rsidRPr="00F36B87">
              <w:rPr>
                <w:rFonts w:ascii="Times New Roman" w:hAnsi="Times New Roman" w:cs="Times New Roman"/>
                <w:sz w:val="24"/>
                <w:szCs w:val="24"/>
              </w:rPr>
              <w:t>от 27.07.2010 №190-ФЗ</w:t>
            </w:r>
            <w:r w:rsidR="00E96C5F" w:rsidRPr="00F36B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6C5F">
              <w:rPr>
                <w:rFonts w:ascii="Times New Roman" w:hAnsi="Times New Roman" w:cs="Times New Roman"/>
                <w:sz w:val="24"/>
                <w:szCs w:val="24"/>
              </w:rPr>
              <w:t>«О теплоснабжении»</w:t>
            </w:r>
          </w:p>
        </w:tc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B87" w:rsidRPr="00F36B87" w:rsidRDefault="00F36B87" w:rsidP="0058660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B87" w:rsidRPr="00F36B87" w:rsidRDefault="00F36B87" w:rsidP="0058660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B87" w:rsidRPr="00F36B87" w:rsidRDefault="00F36B87" w:rsidP="0058660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B87" w:rsidRPr="00F36B87" w:rsidRDefault="00F36B87" w:rsidP="0058660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6B87" w:rsidRPr="00F36B87" w:rsidTr="00F36B87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6B87" w:rsidRPr="00F36B87" w:rsidRDefault="00F36B87" w:rsidP="0058660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B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36B87" w:rsidRPr="00F36B87" w:rsidRDefault="00F36B87" w:rsidP="00E96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B87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Соответствуют ли результаты деятельности единой теплоснабжающей организации обязательным </w:t>
            </w:r>
            <w:proofErr w:type="gramStart"/>
            <w:r w:rsidRPr="00F36B87">
              <w:rPr>
                <w:rFonts w:ascii="Times New Roman" w:hAnsi="Times New Roman" w:cs="Times New Roman"/>
                <w:sz w:val="24"/>
                <w:szCs w:val="24"/>
              </w:rPr>
              <w:t>требованиям</w:t>
            </w:r>
            <w:proofErr w:type="gramEnd"/>
            <w:r w:rsidRPr="00F36B87">
              <w:rPr>
                <w:rFonts w:ascii="Times New Roman" w:hAnsi="Times New Roman" w:cs="Times New Roman"/>
                <w:sz w:val="24"/>
                <w:szCs w:val="24"/>
              </w:rPr>
              <w:t xml:space="preserve"> указанным в Федеральном законе от 27.01.2010 №190-ФЗ «О теплоснабжении»?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6B87" w:rsidRPr="00F36B87" w:rsidRDefault="00F36B87" w:rsidP="00E96C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B87">
              <w:rPr>
                <w:rFonts w:ascii="Times New Roman" w:hAnsi="Times New Roman" w:cs="Times New Roman"/>
                <w:sz w:val="24"/>
                <w:szCs w:val="24"/>
              </w:rPr>
              <w:t xml:space="preserve">Часть 3 статьи 23.7 Федерального закона </w:t>
            </w:r>
            <w:r w:rsidR="00E96C5F" w:rsidRPr="00F36B87">
              <w:rPr>
                <w:rFonts w:ascii="Times New Roman" w:hAnsi="Times New Roman" w:cs="Times New Roman"/>
                <w:sz w:val="24"/>
                <w:szCs w:val="24"/>
              </w:rPr>
              <w:t>от 27.07.2010 №190-ФЗ</w:t>
            </w:r>
            <w:r w:rsidR="00E96C5F" w:rsidRPr="00F36B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6C5F">
              <w:rPr>
                <w:rFonts w:ascii="Times New Roman" w:hAnsi="Times New Roman" w:cs="Times New Roman"/>
                <w:sz w:val="24"/>
                <w:szCs w:val="24"/>
              </w:rPr>
              <w:t>«О теплоснабжении»</w:t>
            </w:r>
            <w:r w:rsidRPr="00F36B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B87" w:rsidRPr="00F36B87" w:rsidRDefault="00F36B87" w:rsidP="0058660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B87" w:rsidRPr="00F36B87" w:rsidRDefault="00F36B87" w:rsidP="0058660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B87" w:rsidRPr="00F36B87" w:rsidRDefault="00F36B87" w:rsidP="0058660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B87" w:rsidRPr="00F36B87" w:rsidRDefault="00F36B87" w:rsidP="0058660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6B87" w:rsidRPr="00F36B87" w:rsidTr="00F36B87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6B87" w:rsidRPr="00F36B87" w:rsidRDefault="00F36B87" w:rsidP="0058660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B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36B87" w:rsidRPr="00F36B87" w:rsidRDefault="00F36B87" w:rsidP="00E96C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B87">
              <w:rPr>
                <w:rFonts w:ascii="Times New Roman" w:hAnsi="Times New Roman" w:cs="Times New Roman"/>
                <w:sz w:val="24"/>
                <w:szCs w:val="24"/>
              </w:rPr>
              <w:t>Соответствуют ли здания, помещения, линейные объекты, территории, оборудование и иные производственные объекты требованиям Федерального закона от 27.01.2010 №190-ФЗ «О теплоснабжении»?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6B87" w:rsidRPr="00F36B87" w:rsidRDefault="0058660B" w:rsidP="00E96C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B87">
              <w:rPr>
                <w:rFonts w:ascii="Times New Roman" w:hAnsi="Times New Roman" w:cs="Times New Roman"/>
                <w:sz w:val="24"/>
                <w:szCs w:val="24"/>
              </w:rPr>
              <w:t xml:space="preserve">Часть 3 статьи 23.7 Федерального закона </w:t>
            </w:r>
            <w:r w:rsidR="00E96C5F" w:rsidRPr="00F36B87">
              <w:rPr>
                <w:rFonts w:ascii="Times New Roman" w:hAnsi="Times New Roman" w:cs="Times New Roman"/>
                <w:sz w:val="24"/>
                <w:szCs w:val="24"/>
              </w:rPr>
              <w:t>от 27.07.2010 №190-ФЗ</w:t>
            </w:r>
            <w:r w:rsidR="00E96C5F" w:rsidRPr="00F36B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6C5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36B87">
              <w:rPr>
                <w:rFonts w:ascii="Times New Roman" w:hAnsi="Times New Roman" w:cs="Times New Roman"/>
                <w:sz w:val="24"/>
                <w:szCs w:val="24"/>
              </w:rPr>
              <w:t>О теплоснабжении</w:t>
            </w:r>
            <w:r w:rsidR="00E96C5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36B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B87" w:rsidRPr="00F36B87" w:rsidRDefault="00F36B87" w:rsidP="0058660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B87" w:rsidRPr="00F36B87" w:rsidRDefault="00F36B87" w:rsidP="0058660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B87" w:rsidRPr="00F36B87" w:rsidRDefault="00F36B87" w:rsidP="0058660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6B87" w:rsidRPr="00F36B87" w:rsidRDefault="00F36B87" w:rsidP="0058660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36B87" w:rsidRPr="001735DD" w:rsidRDefault="00F36B87" w:rsidP="00F36B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35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81"/>
        <w:gridCol w:w="2663"/>
        <w:gridCol w:w="931"/>
        <w:gridCol w:w="2881"/>
      </w:tblGrid>
      <w:tr w:rsidR="00F36B87" w:rsidRPr="001735DD" w:rsidTr="00E6353D">
        <w:trPr>
          <w:gridAfter w:val="3"/>
          <w:wAfter w:w="6475" w:type="dxa"/>
        </w:trPr>
        <w:tc>
          <w:tcPr>
            <w:tcW w:w="2881" w:type="dxa"/>
            <w:hideMark/>
          </w:tcPr>
          <w:p w:rsidR="00F36B87" w:rsidRPr="001735DD" w:rsidRDefault="00F36B87" w:rsidP="00E63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6B87" w:rsidRPr="001735DD" w:rsidTr="00E6353D">
        <w:tc>
          <w:tcPr>
            <w:tcW w:w="5544" w:type="dxa"/>
            <w:gridSpan w:val="2"/>
            <w:tcBorders>
              <w:top w:val="single" w:sz="6" w:space="0" w:color="000000"/>
            </w:tcBorders>
            <w:hideMark/>
          </w:tcPr>
          <w:p w:rsidR="00F36B87" w:rsidRPr="001735DD" w:rsidRDefault="00F36B87" w:rsidP="00E6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(должность, фамилия, инициалы должностного лица контрольного органа, в должностные обязанности которого в соответствии с положением о виде контроля, должностным регламентом или должностной инструкцией входит осуществление полномочий по виду контроля, в том числе проведение контрольных мероприятий, проводящего контрольное мероприятие и заполняющего проверочный лист)</w:t>
            </w:r>
            <w:r w:rsidRPr="00EC7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footnoteReference w:id="4"/>
            </w:r>
          </w:p>
        </w:tc>
        <w:tc>
          <w:tcPr>
            <w:tcW w:w="931" w:type="dxa"/>
            <w:hideMark/>
          </w:tcPr>
          <w:p w:rsidR="00F36B87" w:rsidRPr="001735DD" w:rsidRDefault="00F36B87" w:rsidP="00E63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1" w:type="dxa"/>
            <w:hideMark/>
          </w:tcPr>
          <w:p w:rsidR="00F36B87" w:rsidRPr="001735DD" w:rsidRDefault="00F36B87" w:rsidP="00E63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6B87" w:rsidRPr="001735DD" w:rsidTr="00E6353D">
        <w:tc>
          <w:tcPr>
            <w:tcW w:w="5544" w:type="dxa"/>
            <w:gridSpan w:val="2"/>
            <w:hideMark/>
          </w:tcPr>
          <w:p w:rsidR="00F36B87" w:rsidRPr="001735DD" w:rsidRDefault="00F36B87" w:rsidP="00E63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1" w:type="dxa"/>
            <w:hideMark/>
          </w:tcPr>
          <w:p w:rsidR="00F36B87" w:rsidRPr="001735DD" w:rsidRDefault="00F36B87" w:rsidP="00E63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1" w:type="dxa"/>
            <w:hideMark/>
          </w:tcPr>
          <w:p w:rsidR="00F36B87" w:rsidRPr="001735DD" w:rsidRDefault="00F36B87" w:rsidP="00E63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36B87" w:rsidRPr="001735DD" w:rsidTr="00E6353D">
        <w:tc>
          <w:tcPr>
            <w:tcW w:w="5544" w:type="dxa"/>
            <w:gridSpan w:val="2"/>
            <w:hideMark/>
          </w:tcPr>
          <w:p w:rsidR="00F36B87" w:rsidRPr="001735DD" w:rsidRDefault="00F36B87" w:rsidP="00E63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1" w:type="dxa"/>
            <w:hideMark/>
          </w:tcPr>
          <w:p w:rsidR="00F36B87" w:rsidRPr="001735DD" w:rsidRDefault="00F36B87" w:rsidP="00E63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1" w:type="dxa"/>
            <w:tcBorders>
              <w:top w:val="single" w:sz="6" w:space="0" w:color="000000"/>
            </w:tcBorders>
            <w:hideMark/>
          </w:tcPr>
          <w:p w:rsidR="00F36B87" w:rsidRPr="001735DD" w:rsidRDefault="00F36B87" w:rsidP="00E6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(подпись)</w:t>
            </w:r>
          </w:p>
        </w:tc>
      </w:tr>
      <w:tr w:rsidR="00F36B87" w:rsidRPr="001735DD" w:rsidTr="00E6353D">
        <w:tc>
          <w:tcPr>
            <w:tcW w:w="9356" w:type="dxa"/>
            <w:gridSpan w:val="4"/>
            <w:hideMark/>
          </w:tcPr>
          <w:p w:rsidR="00F36B87" w:rsidRPr="001735DD" w:rsidRDefault="00F36B87" w:rsidP="00E63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5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E05C84" w:rsidRDefault="00E05C84" w:rsidP="0058660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E05C84" w:rsidSect="00465832">
      <w:pgSz w:w="11906" w:h="16838"/>
      <w:pgMar w:top="1134" w:right="566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69B" w:rsidRDefault="00C7469B" w:rsidP="00465832">
      <w:pPr>
        <w:spacing w:after="0" w:line="240" w:lineRule="auto"/>
      </w:pPr>
      <w:r>
        <w:separator/>
      </w:r>
    </w:p>
  </w:endnote>
  <w:endnote w:type="continuationSeparator" w:id="0">
    <w:p w:rsidR="00C7469B" w:rsidRDefault="00C7469B" w:rsidP="00465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69B" w:rsidRDefault="00C7469B" w:rsidP="00465832">
      <w:pPr>
        <w:spacing w:after="0" w:line="240" w:lineRule="auto"/>
      </w:pPr>
      <w:r>
        <w:separator/>
      </w:r>
    </w:p>
  </w:footnote>
  <w:footnote w:type="continuationSeparator" w:id="0">
    <w:p w:rsidR="00C7469B" w:rsidRDefault="00C7469B" w:rsidP="00465832">
      <w:pPr>
        <w:spacing w:after="0" w:line="240" w:lineRule="auto"/>
      </w:pPr>
      <w:r>
        <w:continuationSeparator/>
      </w:r>
    </w:p>
  </w:footnote>
  <w:footnote w:id="1">
    <w:p w:rsidR="00E6353D" w:rsidRPr="00EC7438" w:rsidRDefault="00E6353D" w:rsidP="00465832">
      <w:pPr>
        <w:pStyle w:val="a8"/>
        <w:jc w:val="both"/>
      </w:pPr>
      <w:r w:rsidRPr="00EC7438">
        <w:rPr>
          <w:rStyle w:val="aa"/>
        </w:rPr>
        <w:footnoteRef/>
      </w:r>
      <w:r w:rsidRPr="00EC7438">
        <w:t xml:space="preserve"> В случае проведения контрольного мероприятия несколькими инспекторами в составе группы инспекторов проверочный лист заверяется подписями инспекторов, участвующих в проведении контрольного мероприятия, а также руководителем группы инспекторов.</w:t>
      </w:r>
    </w:p>
  </w:footnote>
  <w:footnote w:id="2">
    <w:p w:rsidR="00E6353D" w:rsidRPr="00EC7438" w:rsidRDefault="00E6353D" w:rsidP="00465832">
      <w:pPr>
        <w:pStyle w:val="a8"/>
        <w:jc w:val="both"/>
      </w:pPr>
      <w:r w:rsidRPr="00EC7438">
        <w:rPr>
          <w:rStyle w:val="aa"/>
        </w:rPr>
        <w:footnoteRef/>
      </w:r>
      <w:r w:rsidRPr="00EC7438">
        <w:t xml:space="preserve"> В случае проведения контрольного мероприятия несколькими инспекторами в составе группы инспекторов проверочный лист заверяется подписями инспекторов, участвующих в проведении контрольного мероприятия, а также руководителем группы инспекторов.</w:t>
      </w:r>
    </w:p>
  </w:footnote>
  <w:footnote w:id="3">
    <w:p w:rsidR="00E6353D" w:rsidRPr="00EC7438" w:rsidRDefault="00E6353D" w:rsidP="00465832">
      <w:pPr>
        <w:pStyle w:val="a8"/>
        <w:jc w:val="both"/>
      </w:pPr>
      <w:r w:rsidRPr="00EC7438">
        <w:rPr>
          <w:rStyle w:val="aa"/>
        </w:rPr>
        <w:footnoteRef/>
      </w:r>
      <w:r w:rsidRPr="00EC7438">
        <w:t xml:space="preserve"> В случае проведения контрольного мероприятия несколькими инспекторами в составе группы инспекторов проверочный лист заверяется подписями инспекторов, участвующих в проведении контрольного мероприятия, а также руководителем группы инспекторов.</w:t>
      </w:r>
    </w:p>
  </w:footnote>
  <w:footnote w:id="4">
    <w:p w:rsidR="00E6353D" w:rsidRPr="00EC7438" w:rsidRDefault="00E6353D" w:rsidP="00F36B87">
      <w:pPr>
        <w:pStyle w:val="a8"/>
        <w:jc w:val="both"/>
      </w:pPr>
      <w:r w:rsidRPr="00EC7438">
        <w:rPr>
          <w:rStyle w:val="aa"/>
        </w:rPr>
        <w:footnoteRef/>
      </w:r>
      <w:r w:rsidRPr="00EC7438">
        <w:t xml:space="preserve"> В случае проведения контрольного мероприятия несколькими инспекторами в составе группы инспекторов проверочный лист заверяется подписями инспекторов, участвующих в проведении контрольного мероприятия, а также руководителем группы инспекторов.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E3598"/>
    <w:multiLevelType w:val="hybridMultilevel"/>
    <w:tmpl w:val="B62E703C"/>
    <w:lvl w:ilvl="0" w:tplc="AFEA3E68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71672EA"/>
    <w:multiLevelType w:val="hybridMultilevel"/>
    <w:tmpl w:val="D794E60C"/>
    <w:lvl w:ilvl="0" w:tplc="C57A57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9457D27"/>
    <w:multiLevelType w:val="hybridMultilevel"/>
    <w:tmpl w:val="C75C94D8"/>
    <w:lvl w:ilvl="0" w:tplc="9CCE1D3C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604A3F29"/>
    <w:multiLevelType w:val="multilevel"/>
    <w:tmpl w:val="9112042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4">
    <w:nsid w:val="6CEB4A87"/>
    <w:multiLevelType w:val="multilevel"/>
    <w:tmpl w:val="C5CA53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852D42"/>
    <w:multiLevelType w:val="hybridMultilevel"/>
    <w:tmpl w:val="F3F6C0FE"/>
    <w:lvl w:ilvl="0" w:tplc="AFEA3E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36E"/>
    <w:rsid w:val="00020599"/>
    <w:rsid w:val="00036404"/>
    <w:rsid w:val="00092370"/>
    <w:rsid w:val="000A696D"/>
    <w:rsid w:val="000B15EC"/>
    <w:rsid w:val="000B5B31"/>
    <w:rsid w:val="00135649"/>
    <w:rsid w:val="00190F2B"/>
    <w:rsid w:val="001C3D7D"/>
    <w:rsid w:val="001D5908"/>
    <w:rsid w:val="00205203"/>
    <w:rsid w:val="0026481B"/>
    <w:rsid w:val="00265300"/>
    <w:rsid w:val="00267EC5"/>
    <w:rsid w:val="002732E8"/>
    <w:rsid w:val="002A3F0E"/>
    <w:rsid w:val="002C03A7"/>
    <w:rsid w:val="002E5C86"/>
    <w:rsid w:val="00371DE0"/>
    <w:rsid w:val="00385842"/>
    <w:rsid w:val="003A163A"/>
    <w:rsid w:val="003E4CB1"/>
    <w:rsid w:val="004109A8"/>
    <w:rsid w:val="00426889"/>
    <w:rsid w:val="004373F7"/>
    <w:rsid w:val="00445A6A"/>
    <w:rsid w:val="00465832"/>
    <w:rsid w:val="004C4603"/>
    <w:rsid w:val="00520EDE"/>
    <w:rsid w:val="0053773F"/>
    <w:rsid w:val="005675D9"/>
    <w:rsid w:val="0058660B"/>
    <w:rsid w:val="00587642"/>
    <w:rsid w:val="00593E4A"/>
    <w:rsid w:val="005D5E6C"/>
    <w:rsid w:val="005F1C9E"/>
    <w:rsid w:val="00604C87"/>
    <w:rsid w:val="00632705"/>
    <w:rsid w:val="006355A0"/>
    <w:rsid w:val="00651AB3"/>
    <w:rsid w:val="006824BE"/>
    <w:rsid w:val="006916BB"/>
    <w:rsid w:val="006C47AB"/>
    <w:rsid w:val="006C493C"/>
    <w:rsid w:val="006F2E59"/>
    <w:rsid w:val="00725442"/>
    <w:rsid w:val="0073388A"/>
    <w:rsid w:val="00734F3B"/>
    <w:rsid w:val="00750818"/>
    <w:rsid w:val="00762443"/>
    <w:rsid w:val="00762B6C"/>
    <w:rsid w:val="00774EC2"/>
    <w:rsid w:val="008057CD"/>
    <w:rsid w:val="0083429E"/>
    <w:rsid w:val="00850FD6"/>
    <w:rsid w:val="008519E4"/>
    <w:rsid w:val="008838BF"/>
    <w:rsid w:val="00897982"/>
    <w:rsid w:val="008B5B62"/>
    <w:rsid w:val="008D12DC"/>
    <w:rsid w:val="008D575F"/>
    <w:rsid w:val="00932CED"/>
    <w:rsid w:val="00952667"/>
    <w:rsid w:val="00997D8E"/>
    <w:rsid w:val="009A3C82"/>
    <w:rsid w:val="009C4BA1"/>
    <w:rsid w:val="009F236D"/>
    <w:rsid w:val="00A36475"/>
    <w:rsid w:val="00A71455"/>
    <w:rsid w:val="00A74E6A"/>
    <w:rsid w:val="00A8154D"/>
    <w:rsid w:val="00AD3C1C"/>
    <w:rsid w:val="00B13A1A"/>
    <w:rsid w:val="00B25DD0"/>
    <w:rsid w:val="00B562B4"/>
    <w:rsid w:val="00BA027D"/>
    <w:rsid w:val="00BA2231"/>
    <w:rsid w:val="00BA5968"/>
    <w:rsid w:val="00BE7D95"/>
    <w:rsid w:val="00C3736E"/>
    <w:rsid w:val="00C42ECE"/>
    <w:rsid w:val="00C44AAE"/>
    <w:rsid w:val="00C60808"/>
    <w:rsid w:val="00C71DCB"/>
    <w:rsid w:val="00C7469B"/>
    <w:rsid w:val="00C84CD6"/>
    <w:rsid w:val="00C868BB"/>
    <w:rsid w:val="00CD016E"/>
    <w:rsid w:val="00D2009B"/>
    <w:rsid w:val="00D568DB"/>
    <w:rsid w:val="00DB3DF0"/>
    <w:rsid w:val="00DB40C4"/>
    <w:rsid w:val="00DF38A3"/>
    <w:rsid w:val="00E05C84"/>
    <w:rsid w:val="00E43882"/>
    <w:rsid w:val="00E54CD6"/>
    <w:rsid w:val="00E6353D"/>
    <w:rsid w:val="00E77D46"/>
    <w:rsid w:val="00E816DB"/>
    <w:rsid w:val="00E96C5F"/>
    <w:rsid w:val="00EB7939"/>
    <w:rsid w:val="00EC6E3F"/>
    <w:rsid w:val="00EE200C"/>
    <w:rsid w:val="00F36B87"/>
    <w:rsid w:val="00F5784F"/>
    <w:rsid w:val="00FA2850"/>
    <w:rsid w:val="00FE1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54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016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81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16DB"/>
    <w:rPr>
      <w:rFonts w:ascii="Tahoma" w:hAnsi="Tahoma" w:cs="Tahoma"/>
      <w:sz w:val="16"/>
      <w:szCs w:val="16"/>
    </w:rPr>
  </w:style>
  <w:style w:type="paragraph" w:customStyle="1" w:styleId="a6">
    <w:name w:val="Заголовок статьи"/>
    <w:basedOn w:val="a"/>
    <w:next w:val="a"/>
    <w:uiPriority w:val="99"/>
    <w:rsid w:val="00C868BB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4373F7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B40C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65832"/>
  </w:style>
  <w:style w:type="character" w:styleId="a7">
    <w:name w:val="Hyperlink"/>
    <w:uiPriority w:val="99"/>
    <w:unhideWhenUsed/>
    <w:rsid w:val="00465832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465832"/>
    <w:rPr>
      <w:color w:val="605E5C"/>
      <w:shd w:val="clear" w:color="auto" w:fill="E1DFDD"/>
    </w:rPr>
  </w:style>
  <w:style w:type="paragraph" w:styleId="a8">
    <w:name w:val="footnote text"/>
    <w:basedOn w:val="a"/>
    <w:link w:val="a9"/>
    <w:uiPriority w:val="99"/>
    <w:semiHidden/>
    <w:unhideWhenUsed/>
    <w:rsid w:val="004658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4658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unhideWhenUsed/>
    <w:rsid w:val="00465832"/>
    <w:rPr>
      <w:vertAlign w:val="superscript"/>
    </w:rPr>
  </w:style>
  <w:style w:type="table" w:styleId="ab">
    <w:name w:val="Table Grid"/>
    <w:basedOn w:val="a1"/>
    <w:uiPriority w:val="39"/>
    <w:rsid w:val="0046583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46583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Верхний колонтитул Знак"/>
    <w:basedOn w:val="a0"/>
    <w:link w:val="ac"/>
    <w:uiPriority w:val="99"/>
    <w:rsid w:val="00465832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46583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Нижний колонтитул Знак"/>
    <w:basedOn w:val="a0"/>
    <w:link w:val="ae"/>
    <w:uiPriority w:val="99"/>
    <w:rsid w:val="00465832"/>
    <w:rPr>
      <w:rFonts w:ascii="Calibri" w:eastAsia="Calibri" w:hAnsi="Calibri" w:cs="Times New Roman"/>
    </w:rPr>
  </w:style>
  <w:style w:type="character" w:styleId="af0">
    <w:name w:val="annotation reference"/>
    <w:uiPriority w:val="99"/>
    <w:semiHidden/>
    <w:unhideWhenUsed/>
    <w:rsid w:val="00465832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465832"/>
    <w:pPr>
      <w:spacing w:after="16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465832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65832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65832"/>
    <w:rPr>
      <w:rFonts w:ascii="Calibri" w:eastAsia="Calibri" w:hAnsi="Calibri" w:cs="Times New Roman"/>
      <w:b/>
      <w:bCs/>
      <w:sz w:val="20"/>
      <w:szCs w:val="20"/>
    </w:rPr>
  </w:style>
  <w:style w:type="paragraph" w:styleId="af5">
    <w:name w:val="Revision"/>
    <w:hidden/>
    <w:uiPriority w:val="99"/>
    <w:semiHidden/>
    <w:rsid w:val="00465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465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465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rsid w:val="00465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search">
    <w:name w:val="highlightsearch"/>
    <w:basedOn w:val="a0"/>
    <w:rsid w:val="00465832"/>
  </w:style>
  <w:style w:type="character" w:customStyle="1" w:styleId="af6">
    <w:name w:val="Гипертекстовая ссылка"/>
    <w:basedOn w:val="a0"/>
    <w:uiPriority w:val="99"/>
    <w:rsid w:val="00E6353D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af7">
    <w:name w:val="Нормальный (таблица)"/>
    <w:basedOn w:val="a"/>
    <w:next w:val="a"/>
    <w:uiPriority w:val="99"/>
    <w:rsid w:val="00E6353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54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016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81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16DB"/>
    <w:rPr>
      <w:rFonts w:ascii="Tahoma" w:hAnsi="Tahoma" w:cs="Tahoma"/>
      <w:sz w:val="16"/>
      <w:szCs w:val="16"/>
    </w:rPr>
  </w:style>
  <w:style w:type="paragraph" w:customStyle="1" w:styleId="a6">
    <w:name w:val="Заголовок статьи"/>
    <w:basedOn w:val="a"/>
    <w:next w:val="a"/>
    <w:uiPriority w:val="99"/>
    <w:rsid w:val="00C868BB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4373F7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B40C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65832"/>
  </w:style>
  <w:style w:type="character" w:styleId="a7">
    <w:name w:val="Hyperlink"/>
    <w:uiPriority w:val="99"/>
    <w:unhideWhenUsed/>
    <w:rsid w:val="00465832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465832"/>
    <w:rPr>
      <w:color w:val="605E5C"/>
      <w:shd w:val="clear" w:color="auto" w:fill="E1DFDD"/>
    </w:rPr>
  </w:style>
  <w:style w:type="paragraph" w:styleId="a8">
    <w:name w:val="footnote text"/>
    <w:basedOn w:val="a"/>
    <w:link w:val="a9"/>
    <w:uiPriority w:val="99"/>
    <w:semiHidden/>
    <w:unhideWhenUsed/>
    <w:rsid w:val="004658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4658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unhideWhenUsed/>
    <w:rsid w:val="00465832"/>
    <w:rPr>
      <w:vertAlign w:val="superscript"/>
    </w:rPr>
  </w:style>
  <w:style w:type="table" w:styleId="ab">
    <w:name w:val="Table Grid"/>
    <w:basedOn w:val="a1"/>
    <w:uiPriority w:val="39"/>
    <w:rsid w:val="0046583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46583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Верхний колонтитул Знак"/>
    <w:basedOn w:val="a0"/>
    <w:link w:val="ac"/>
    <w:uiPriority w:val="99"/>
    <w:rsid w:val="00465832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46583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Нижний колонтитул Знак"/>
    <w:basedOn w:val="a0"/>
    <w:link w:val="ae"/>
    <w:uiPriority w:val="99"/>
    <w:rsid w:val="00465832"/>
    <w:rPr>
      <w:rFonts w:ascii="Calibri" w:eastAsia="Calibri" w:hAnsi="Calibri" w:cs="Times New Roman"/>
    </w:rPr>
  </w:style>
  <w:style w:type="character" w:styleId="af0">
    <w:name w:val="annotation reference"/>
    <w:uiPriority w:val="99"/>
    <w:semiHidden/>
    <w:unhideWhenUsed/>
    <w:rsid w:val="00465832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465832"/>
    <w:pPr>
      <w:spacing w:after="16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465832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65832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65832"/>
    <w:rPr>
      <w:rFonts w:ascii="Calibri" w:eastAsia="Calibri" w:hAnsi="Calibri" w:cs="Times New Roman"/>
      <w:b/>
      <w:bCs/>
      <w:sz w:val="20"/>
      <w:szCs w:val="20"/>
    </w:rPr>
  </w:style>
  <w:style w:type="paragraph" w:styleId="af5">
    <w:name w:val="Revision"/>
    <w:hidden/>
    <w:uiPriority w:val="99"/>
    <w:semiHidden/>
    <w:rsid w:val="00465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465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465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rsid w:val="00465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search">
    <w:name w:val="highlightsearch"/>
    <w:basedOn w:val="a0"/>
    <w:rsid w:val="00465832"/>
  </w:style>
  <w:style w:type="character" w:customStyle="1" w:styleId="af6">
    <w:name w:val="Гипертекстовая ссылка"/>
    <w:basedOn w:val="a0"/>
    <w:uiPriority w:val="99"/>
    <w:rsid w:val="00E6353D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af7">
    <w:name w:val="Нормальный (таблица)"/>
    <w:basedOn w:val="a"/>
    <w:next w:val="a"/>
    <w:uiPriority w:val="99"/>
    <w:rsid w:val="00E6353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nternet.garant.ru/document/redirect/12157004/1701" TargetMode="External"/><Relationship Id="rId18" Type="http://schemas.openxmlformats.org/officeDocument/2006/relationships/hyperlink" Target="http://internet.garant.ru/document/redirect/12157004/1902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internet.garant.ru/document/redirect/12157004/2201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internet.garant.ru/document/redirect/70318144/0" TargetMode="External"/><Relationship Id="rId17" Type="http://schemas.openxmlformats.org/officeDocument/2006/relationships/hyperlink" Target="http://internet.garant.ru/document/redirect/12157004/1801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internet.garant.ru/document/redirect/70318144/0" TargetMode="External"/><Relationship Id="rId20" Type="http://schemas.openxmlformats.org/officeDocument/2006/relationships/hyperlink" Target="http://internet.garant.ru/document/redirect/12157004/1905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nternet.garant.ru/document/redirect/12157004/1604" TargetMode="External"/><Relationship Id="rId24" Type="http://schemas.openxmlformats.org/officeDocument/2006/relationships/hyperlink" Target="http://internet.garant.ru/document/redirect/12157004/2503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internet.garant.ru/document/redirect/12157004/1703" TargetMode="External"/><Relationship Id="rId23" Type="http://schemas.openxmlformats.org/officeDocument/2006/relationships/hyperlink" Target="http://internet.garant.ru/document/redirect/71449246/0" TargetMode="External"/><Relationship Id="rId10" Type="http://schemas.openxmlformats.org/officeDocument/2006/relationships/hyperlink" Target="http://internet.garant.ru/document/redirect/12157004/1603" TargetMode="External"/><Relationship Id="rId19" Type="http://schemas.openxmlformats.org/officeDocument/2006/relationships/hyperlink" Target="http://internet.garant.ru/document/redirect/12157004/190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nternet.garant.ru/document/redirect/12157004/1602" TargetMode="External"/><Relationship Id="rId14" Type="http://schemas.openxmlformats.org/officeDocument/2006/relationships/hyperlink" Target="http://internet.garant.ru/document/redirect/12157004/1702" TargetMode="External"/><Relationship Id="rId22" Type="http://schemas.openxmlformats.org/officeDocument/2006/relationships/hyperlink" Target="http://internet.garant.ru/document/redirect/12157004/26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A06EE-320C-4C05-A52B-B5E845E55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31</Pages>
  <Words>8182</Words>
  <Characters>46642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 И. Резник</dc:creator>
  <cp:lastModifiedBy>Наталья С. Яковлева</cp:lastModifiedBy>
  <cp:revision>5</cp:revision>
  <cp:lastPrinted>2022-03-14T06:31:00Z</cp:lastPrinted>
  <dcterms:created xsi:type="dcterms:W3CDTF">2022-03-14T05:46:00Z</dcterms:created>
  <dcterms:modified xsi:type="dcterms:W3CDTF">2022-03-14T06:35:00Z</dcterms:modified>
</cp:coreProperties>
</file>