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BE" w:rsidRPr="00C65A78" w:rsidRDefault="00753A47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 xml:space="preserve">Отчет о деятельности </w:t>
      </w:r>
    </w:p>
    <w:p w:rsidR="00E86ABE" w:rsidRPr="00C65A78" w:rsidRDefault="00753A47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>Управления жилищно-коммунального хозяйства и транспорта админ</w:t>
      </w:r>
      <w:r w:rsidR="00F57C98" w:rsidRPr="00C65A78">
        <w:rPr>
          <w:rFonts w:ascii="Times New Roman" w:hAnsi="Times New Roman" w:cs="Times New Roman"/>
          <w:b/>
          <w:sz w:val="28"/>
          <w:szCs w:val="28"/>
        </w:rPr>
        <w:t xml:space="preserve">истрации города Бузулука </w:t>
      </w:r>
    </w:p>
    <w:p w:rsidR="007D6A10" w:rsidRPr="00C65A78" w:rsidRDefault="00F57C98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A78">
        <w:rPr>
          <w:rFonts w:ascii="Times New Roman" w:hAnsi="Times New Roman" w:cs="Times New Roman"/>
          <w:b/>
          <w:sz w:val="28"/>
          <w:szCs w:val="28"/>
        </w:rPr>
        <w:t>за 20</w:t>
      </w:r>
      <w:r w:rsidR="002F6C9D">
        <w:rPr>
          <w:rFonts w:ascii="Times New Roman" w:hAnsi="Times New Roman" w:cs="Times New Roman"/>
          <w:b/>
          <w:sz w:val="28"/>
          <w:szCs w:val="28"/>
        </w:rPr>
        <w:t>21</w:t>
      </w:r>
      <w:r w:rsidR="00753A47" w:rsidRPr="00C65A78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E86ABE" w:rsidRPr="00C65A78" w:rsidRDefault="00E86ABE" w:rsidP="00874FC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A47" w:rsidRPr="009E2519" w:rsidRDefault="00753A47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жилищно-коммунального хозяйства и транспорта администрации города Бузулука является самостоятельным структурным подразделением администрации города Бузулука, обладающим правами юридического лица. Свою деятельность осуществляет на основании Положения, утвержденного решением городского Со</w:t>
      </w:r>
      <w:r w:rsidR="00F57C98"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 депутатов </w:t>
      </w:r>
      <w:r w:rsidR="00F57C98"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25.11.2009 № 532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08.08.2016 № 124). </w:t>
      </w:r>
    </w:p>
    <w:p w:rsidR="00753A47" w:rsidRPr="009E2519" w:rsidRDefault="00753A47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Положения</w:t>
      </w:r>
      <w:proofErr w:type="gramEnd"/>
      <w:r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основной целью УЖКХиТ является обеспечение эффективного функционирования городского жилищно-коммунального хозяйства, удовлетворяющего законным интересам и потребностям населения города Бузулука в сфере жилищно-коммунального обслуживания, благоустройства города, транспортного обслуживания населения в границах города.</w:t>
      </w:r>
    </w:p>
    <w:p w:rsidR="002F6C9D" w:rsidRPr="009E2519" w:rsidRDefault="00F57C98" w:rsidP="00874F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20</w:t>
      </w:r>
      <w:r w:rsidR="00FE78C5"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F6C9D"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007D4" w:rsidRPr="009E25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</w:t>
      </w:r>
      <w:r w:rsidR="008007D4" w:rsidRPr="009E2519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и транспорта администрации города Бузулука поступило </w:t>
      </w:r>
      <w:r w:rsidR="009E2519" w:rsidRPr="009E2519">
        <w:rPr>
          <w:rFonts w:ascii="Times New Roman" w:hAnsi="Times New Roman" w:cs="Times New Roman"/>
          <w:sz w:val="28"/>
          <w:szCs w:val="28"/>
        </w:rPr>
        <w:t>4 272</w:t>
      </w:r>
      <w:r w:rsidR="008007D4" w:rsidRPr="009E2519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9E2519" w:rsidRPr="009E2519">
        <w:rPr>
          <w:rFonts w:ascii="Times New Roman" w:hAnsi="Times New Roman" w:cs="Times New Roman"/>
          <w:sz w:val="28"/>
          <w:szCs w:val="28"/>
        </w:rPr>
        <w:t>я</w:t>
      </w:r>
      <w:r w:rsidR="008E4544" w:rsidRPr="009E2519">
        <w:rPr>
          <w:rFonts w:ascii="Times New Roman" w:hAnsi="Times New Roman" w:cs="Times New Roman"/>
          <w:sz w:val="28"/>
          <w:szCs w:val="28"/>
        </w:rPr>
        <w:t xml:space="preserve"> от граждан и организаций</w:t>
      </w:r>
      <w:r w:rsidR="008007D4" w:rsidRPr="009E2519">
        <w:rPr>
          <w:rFonts w:ascii="Times New Roman" w:hAnsi="Times New Roman" w:cs="Times New Roman"/>
          <w:sz w:val="28"/>
          <w:szCs w:val="28"/>
        </w:rPr>
        <w:t xml:space="preserve">. Ответы предоставлены на </w:t>
      </w:r>
      <w:r w:rsidR="008E4544" w:rsidRPr="009E2519">
        <w:rPr>
          <w:rFonts w:ascii="Times New Roman" w:hAnsi="Times New Roman" w:cs="Times New Roman"/>
          <w:sz w:val="28"/>
          <w:szCs w:val="28"/>
        </w:rPr>
        <w:t>все</w:t>
      </w:r>
      <w:r w:rsidR="004F5713" w:rsidRPr="009E2519">
        <w:rPr>
          <w:rFonts w:ascii="Times New Roman" w:hAnsi="Times New Roman" w:cs="Times New Roman"/>
          <w:sz w:val="28"/>
          <w:szCs w:val="28"/>
        </w:rPr>
        <w:t xml:space="preserve"> </w:t>
      </w:r>
      <w:r w:rsidR="00FE78C5" w:rsidRPr="009E2519">
        <w:rPr>
          <w:rFonts w:ascii="Times New Roman" w:hAnsi="Times New Roman" w:cs="Times New Roman"/>
          <w:sz w:val="28"/>
          <w:szCs w:val="28"/>
        </w:rPr>
        <w:t>обращения</w:t>
      </w:r>
      <w:r w:rsidR="00533B3E" w:rsidRPr="009E2519">
        <w:rPr>
          <w:rFonts w:ascii="Times New Roman" w:hAnsi="Times New Roman" w:cs="Times New Roman"/>
          <w:sz w:val="28"/>
          <w:szCs w:val="28"/>
        </w:rPr>
        <w:t>.</w:t>
      </w:r>
    </w:p>
    <w:p w:rsidR="008007D4" w:rsidRPr="009E2519" w:rsidRDefault="008007D4" w:rsidP="00874F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25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части реализации муниципальных программ</w:t>
      </w:r>
    </w:p>
    <w:p w:rsidR="00372FF9" w:rsidRPr="009E2519" w:rsidRDefault="00372FF9" w:rsidP="00372FF9">
      <w:pPr>
        <w:keepNext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комплексного решения проблем по текущему содержанию объектов городского благоустройства и озеленения территорий города, повышения уровня внешнего благоустройства постановлением администрации города Бузулука от 19.11.2020 г. № 2076-п утверждена муниципальная программа «Комплексное благоустройство территории и создание комфортных  условий для проживания населения города Бузулука». </w:t>
      </w:r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proofErr w:type="gramStart"/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на 2021 год согласно решения городского Совета депутатов от 24.12.2021 № 156 «О внесении изменений  в решение городского  Совета  депутатов </w:t>
      </w:r>
      <w:r w:rsidRPr="009E25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24.12.2020 № 24 «О бюджете города Бузулука на 2021 год и на 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2022 и 2023 годов</w:t>
      </w:r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»»  утвержден в размере 169 655 256,76 руб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счет средств местного бюджета.</w:t>
      </w:r>
      <w:proofErr w:type="gramEnd"/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2021 года Программа профинансирована в</w:t>
      </w:r>
      <w:r w:rsidR="00D12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сумме 167 324 126,50 руб. (99</w:t>
      </w:r>
      <w:r w:rsidRPr="009E25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Данная программа состоит из нескольких подпрограмм. 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1 «Комплексное благоустройство территории и создание комфортных условий для проживания населения города Бузулука» предусматривает мероприятия по организации работ по текущему содержанию автомобильных дорог, организации уличного освещения территории города Бузулука, благоустройству и  озеленению территории города, организации захоронений невостребованных, неопознанных и почетных граждан и содержанию мест захоронения, мероприятия по обустройству мест массового отдыха населения,  приобретение и установка детских игровых площадок в</w:t>
      </w:r>
      <w:proofErr w:type="gramEnd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рамках</w:t>
      </w:r>
      <w:proofErr w:type="gramEnd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проекта «Народный бюджет».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финансирования по данной подпрограмме на 2021 год предусмотрен за счет местного бюджета  города в сумме 90 975 156,76 руб. Фактически профинансировано на реализацию мероприятий по данной подп</w:t>
      </w:r>
      <w:r w:rsidR="00D126AB">
        <w:rPr>
          <w:rFonts w:ascii="Times New Roman" w:hAnsi="Times New Roman" w:cs="Times New Roman"/>
          <w:color w:val="000000" w:themeColor="text1"/>
          <w:sz w:val="28"/>
          <w:szCs w:val="28"/>
        </w:rPr>
        <w:t>рограмме 88 762 964,59 руб.(98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%)</w:t>
      </w:r>
      <w:r w:rsidRPr="009E2519">
        <w:rPr>
          <w:rFonts w:ascii="Times New Roman" w:hAnsi="Times New Roman" w:cs="Times New Roman"/>
          <w:sz w:val="28"/>
          <w:szCs w:val="28"/>
        </w:rPr>
        <w:t>.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2 «Транспортное обслуживание населения города Бузулука» предусматривает организацию транспортного обслуживания населения города Бузулука. Объем финансирования по данной подпрограмме предусмотрен в бюджете на 2021 год в сумме 170 000,00 руб. 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Фактически профинансировано на реализацию мероприятий по данной подпрограмме 147 500,00 руб.(8</w:t>
      </w:r>
      <w:r w:rsidR="00D126A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%).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3 «Создание условий для обеспечения жителей города Бузулука услугами бытового обслуживания» предусматривает обеспечение жителей города услугами бытового обслуживания. Объем финансирования  по данной подпрограмме предусмотрен местным бюджетом на 2021 год в сумме 3 456 000,00 руб., профинансировано 3 456 000,00 руб.(100%).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Подпрограмма 4 «Организация управления в сфере жилищно-коммунального хозяйства и благоустройства в городе Бузулуке» предусматривает организацию управления в сфере жилищно-коммунального хозяйства и благоустройства города. Объем финансирования  по данной подпрограмме предусмотрен местным бюджетом на 2021 год в сумме 75 054 100,00 руб., профинансировано 74 957 661,91 руб. (99,9%).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программа «Повышение безопасности дорожного движения в городе Бузулуке» (утверждена постановлением администрации города Бузулука от 19.11.2020 № 2077-п) разработана с целью повышения безопасности дорожного движения на автомобильных дорогах местного значения, сокращения смертности в дорожно-транспортных происшествиях (ДТП), снижения уровня травматизма на дорогах.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УЖКХиТ является ответственным исполнителем данной программы по следующим мероприятиям: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мероприятия, направленные на предупреждение причин возникновения ДТП (а именно, содержание и обслуживание светофорных объектов и знакового хозяйства, а так же текущее содержание дорожной разметки);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- оснащение участков улично-дорожной сети города пешеходными ограждениями, в том числе в зоне пешеходных переходов;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- модернизация нерегулируемых пешеходных переходов;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Бузулука.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На реализацию мероприятий в 2021 году по данной программе выделены бюджетные ассигнования за счет средств местного бюджета в сумме 19</w:t>
      </w:r>
      <w:r w:rsidR="00D12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881 514,93 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 Фактически профинансировано в 2021 г. из местного бюджета на реализацию мероприятий по данной программе 19 288 907,24 руб. (97%). 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Муниципальная программа «Создание комфортной и безопасной  экологической среды в городе Бузулуке», утвержденная постановлением администрации города Бузулука от 15.11.2019 № 1779-п, принята с целью  удовлетворения интересов и потребностей населения города в сфере жилищно-коммунального обслуживания, создания комфортной и безопасной среды на территории города Бузулука.</w:t>
      </w:r>
    </w:p>
    <w:p w:rsidR="00372FF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УЖКХиТ является исполнителем мероприятия по обеспечению санитарного содержания территории города (организация работ по созданию и содержанию мест (площадок)</w:t>
      </w:r>
      <w:r w:rsidR="00273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накопления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твердых коммунальных отходов на территории города Бузулука, ликвидация мест несанкционированного размещения твердых коммунальных отходов,  осуществление отдельных государственных полномочий в сфере обращения с  животными без владельцев, организация работ по проведению дератизационных, дезинфекционных мероприятий) Подпрограммы  «Обеспечение санитарного содержания территории города Бузулука». </w:t>
      </w:r>
      <w:proofErr w:type="gramEnd"/>
    </w:p>
    <w:p w:rsidR="00273A17" w:rsidRPr="00273A17" w:rsidRDefault="00273A17" w:rsidP="00273A17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2021 год вывезено ТКО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618,56 т, КГМ 16 486,58 т. Были задействованы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51 единица техники по сбору ТКО, 2 самосвала, 4 </w:t>
      </w:r>
      <w:proofErr w:type="spell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ломовоза</w:t>
      </w:r>
      <w:proofErr w:type="spell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погрузчик, 1 </w:t>
      </w:r>
      <w:proofErr w:type="spell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бункеровоз</w:t>
      </w:r>
      <w:proofErr w:type="spellEnd"/>
      <w:r w:rsidR="00927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«Природа»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6AB" w:rsidRPr="00D126AB" w:rsidRDefault="00D126AB" w:rsidP="00D126AB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финансирования  по данной подпрограмме на 2021 год предусмотрен в сумме 6 845 167,60 руб., в том числе за счет средств областного бюджета  725 537,40 руб.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12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за счет средств федерального бюджета 3 116 062,60 руб.</w:t>
      </w:r>
    </w:p>
    <w:p w:rsidR="00D126AB" w:rsidRPr="00D126AB" w:rsidRDefault="00D126AB" w:rsidP="00D126AB">
      <w:pPr>
        <w:spacing w:after="0" w:line="240" w:lineRule="auto"/>
        <w:ind w:firstLine="87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2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Фактически профинансировано на реализацию мероприятий по данной подпрограмме 6 637 977,40  руб. (97,0 %), в том числе из областного бюджета 593 723,20 руб.(99,7 %) и за счет средств федерального бюджета 3 116 062,60 руб. (100%)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Кредиторской задолженности по данным муниципальным программам на 01.01.2022 г. не имеется. 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следует отметить, что в соответствии с требованиями Федерального закона от 23.11.2009 № 261 - ФЗ «Об энергосбережении и повышении энергетической эффективности и внесении изменений в отдельные законодательные акты Российской Федерации» постановлением  администрации города  Бузулука от 15.11.2019 № 1784-п утверждена муниципальная программа  «Энергосбережение  и повышение энергетической эффективности города  Бузулука». </w:t>
      </w:r>
    </w:p>
    <w:p w:rsidR="00372FF9" w:rsidRPr="009E2519" w:rsidRDefault="00372FF9" w:rsidP="00372FF9">
      <w:pPr>
        <w:spacing w:after="0" w:line="240" w:lineRule="auto"/>
        <w:ind w:firstLine="87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проведения мероприятий по энергосбережению и повышению энергетической эффективности города Бузулука в сентябре 2017 года согласно абз.5 п. 3 ст. 72 Бюджетного кодекса Российской Федерации был заключен </w:t>
      </w:r>
      <w:proofErr w:type="spellStart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энергосервисный</w:t>
      </w:r>
      <w:proofErr w:type="spellEnd"/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контракт с ООО «ЕЭС-Гарант» сроком на 5 лет на сумму ориентировочной экономии 106 211 746,32 руб., выполнение работ по контракту произведен</w:t>
      </w:r>
      <w:r w:rsidR="00273A1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 марте 2018 года. </w:t>
      </w:r>
      <w:proofErr w:type="gramEnd"/>
    </w:p>
    <w:p w:rsidR="00CC03CC" w:rsidRPr="009E2519" w:rsidRDefault="00372FF9" w:rsidP="00372FF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519">
        <w:rPr>
          <w:rFonts w:ascii="Times New Roman" w:hAnsi="Times New Roman" w:cs="Times New Roman"/>
          <w:color w:val="000000" w:themeColor="text1"/>
          <w:sz w:val="28"/>
          <w:szCs w:val="28"/>
        </w:rPr>
        <w:t>Объем финансирования  по данной программе на 2021 год предусмотрен в сумме 28 149 261,64  руб. Фактически профинансировано на реализацию мероприятий по данной подпрограмме 28 122 973,02 руб. (99,9%).</w:t>
      </w:r>
    </w:p>
    <w:p w:rsidR="004F5713" w:rsidRPr="009E2519" w:rsidRDefault="004F5713" w:rsidP="00874FCC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В части ж</w:t>
      </w:r>
      <w:r w:rsidR="00273A1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илищно-коммунального  хозяйства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Работа администрации города Бузулука в сфере жилищно-коммунального хозяйства  в 2021 году была направлена на решение следующих основных задач: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надлежащего технического состояния жилищного фонда и объектов коммунальной инфраструктуры;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санитарной очистки придомовых территорий МКД;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профессионального конкурентного управления в сфере жилищно-коммунального хозяйства;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- выполнение мероприятий, направленных на энергосбережение и повышение энергетической эффективности.</w:t>
      </w:r>
    </w:p>
    <w:p w:rsidR="002F6C9D" w:rsidRPr="009E2519" w:rsidRDefault="002F6C9D" w:rsidP="002F6C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Жилищный фонд города Бузулука состоит из 1099 многоквартирных домов общей площадью 1,389 млн. </w:t>
      </w:r>
      <w:proofErr w:type="spellStart"/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кв.м</w:t>
      </w:r>
      <w:proofErr w:type="spellEnd"/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. В 2021 году осуществляли свою деятельность 14 организаций,  управляющие многоквартирными домами, в том числе 9 управляющих организаций, 4 товариществ собственников жилья, 1 товарищество собственников недвижимости.</w:t>
      </w:r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краткосрочного плана 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годах», </w:t>
      </w:r>
      <w:r w:rsidRPr="009E2519">
        <w:rPr>
          <w:rFonts w:ascii="Times New Roman" w:eastAsia="Calibri" w:hAnsi="Times New Roman" w:cs="Times New Roman"/>
          <w:sz w:val="28"/>
          <w:szCs w:val="28"/>
        </w:rPr>
        <w:t>в 2020-2022 годах на территории города Бузулука Оренбургской области»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,  в 2021 году  проведен капитальный ремонт в  31 многоквартирном доме города Бузулука за счет средств регионального оператора на  общую сумму</w:t>
      </w: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67 608,1 тыс. руб.</w:t>
      </w:r>
      <w:proofErr w:type="gramEnd"/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2021 году  в рамках подготовки к отопительному периоду 2021-             2022 </w:t>
      </w:r>
      <w:proofErr w:type="spell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предприятиями коммунального комплекса города Бузулука было подготовлено:</w:t>
      </w:r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- 46 котельных (100 %);</w:t>
      </w:r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519">
        <w:rPr>
          <w:rFonts w:ascii="Times New Roman" w:hAnsi="Times New Roman" w:cs="Times New Roman"/>
          <w:sz w:val="28"/>
          <w:szCs w:val="28"/>
        </w:rPr>
        <w:t>- произведена замена 1934 м. тепловых сетей из запланированных                1440 м. (134 %);</w:t>
      </w:r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519">
        <w:rPr>
          <w:rFonts w:ascii="Times New Roman" w:hAnsi="Times New Roman" w:cs="Times New Roman"/>
          <w:sz w:val="28"/>
          <w:szCs w:val="28"/>
        </w:rPr>
        <w:t>- выполнена замена 1750 м.  водопроводных сетей при плане 1473 м. (119 %);</w:t>
      </w:r>
    </w:p>
    <w:p w:rsidR="002F6C9D" w:rsidRPr="009E2519" w:rsidRDefault="002F6C9D" w:rsidP="002F6C9D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отремонтировано 60,2 км</w:t>
      </w:r>
      <w:proofErr w:type="gram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лектрических сетей, 40 трансформаторных подстанций (100%).</w:t>
      </w:r>
    </w:p>
    <w:p w:rsidR="002F6C9D" w:rsidRPr="009E2519" w:rsidRDefault="002F6C9D" w:rsidP="00874FCC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</w:p>
    <w:p w:rsidR="002F6C9D" w:rsidRPr="009E2519" w:rsidRDefault="009E4749" w:rsidP="002F6C9D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pacing w:val="9"/>
          <w:sz w:val="28"/>
          <w:szCs w:val="28"/>
        </w:rPr>
      </w:pPr>
      <w:r w:rsidRPr="00273A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части выполнения мероприятий по энергосбережению  и повышению </w:t>
      </w:r>
      <w:r w:rsidR="00273A17" w:rsidRPr="00273A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энергетической эффективности города Бузулука</w:t>
      </w:r>
      <w:r w:rsidR="00273A17" w:rsidRPr="00C65A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6C9D" w:rsidRPr="009E2519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Постановлением администрации города Бузулука от 15.11.2019 № 1784-п утверждена муниципальная программа «Энергосбережение и повышение энергетической эффективности» на 2020-2026 гг. </w:t>
      </w:r>
    </w:p>
    <w:p w:rsidR="002F6C9D" w:rsidRPr="009E2519" w:rsidRDefault="002F6C9D" w:rsidP="002F6C9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МУП «ВКХ г. Бузулука» выполнен  ввод  в  эксплуатацию,  в  том  числе   поверенных общедомовых </w:t>
      </w:r>
      <w:r w:rsidR="00273A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приборов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в 20 многоквартирных домах. Проводятся мероприятия, направленные на энергосбережение в системах водоснабжения по замене запорной арматуры на сетях водопровода диаметром 50-200 мм</w:t>
      </w:r>
      <w:proofErr w:type="gram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 водопроводных вводов на многоквартирных домах и распределительных водопроводных</w:t>
      </w:r>
      <w:r w:rsidR="0027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линиях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позволит значительно сократить потери воды при инцидентах на объектах водоснабжения.</w:t>
      </w:r>
    </w:p>
    <w:p w:rsidR="002F6C9D" w:rsidRPr="009E2519" w:rsidRDefault="002F6C9D" w:rsidP="002F6C9D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МУП ЖКХ г. Бузулука  выполнен</w:t>
      </w:r>
      <w:r w:rsidR="00273A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установка  14  общедомовых приборов учета тепловой энергии и  горячего  водоснабжения. </w:t>
      </w:r>
    </w:p>
    <w:p w:rsidR="002F6C9D" w:rsidRPr="009E2519" w:rsidRDefault="002F6C9D" w:rsidP="002F6C9D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9E25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 рамах  заключённого </w:t>
      </w:r>
      <w:proofErr w:type="spellStart"/>
      <w:r w:rsidRPr="009E2519">
        <w:rPr>
          <w:rFonts w:ascii="Times New Roman" w:eastAsia="Calibri" w:hAnsi="Times New Roman" w:cs="Times New Roman"/>
          <w:color w:val="000000"/>
          <w:sz w:val="28"/>
          <w:szCs w:val="28"/>
        </w:rPr>
        <w:t>энергосервисного</w:t>
      </w:r>
      <w:proofErr w:type="spellEnd"/>
      <w:r w:rsidRPr="009E251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контракта на выполнение работ (оказание услуг),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м</w:t>
      </w: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инимальные доли размера экономии,  обеспечиваемые  ООО «</w:t>
      </w:r>
      <w:r w:rsidR="00273A17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ЭС – Гарант»  за 2021 год в  рамках </w:t>
      </w:r>
      <w:proofErr w:type="spellStart"/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энергосервисного</w:t>
      </w:r>
      <w:proofErr w:type="spellEnd"/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контракта составили  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4 013 961,73</w:t>
      </w: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>кВт*час,  что  сохраняет   динамику снижения расхода  электроэнергии  на объектах  уличного  освещения в  55 %.</w:t>
      </w:r>
      <w:proofErr w:type="gramEnd"/>
    </w:p>
    <w:p w:rsidR="002F6C9D" w:rsidRPr="009E2519" w:rsidRDefault="002F6C9D" w:rsidP="002F6C9D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потребления  электрической  энергии  на объектах  уличного </w:t>
      </w:r>
      <w:r w:rsidR="00273A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освещения</w:t>
      </w:r>
      <w:r w:rsidRPr="009E25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2021  год составил 2 284 616 кВт*час.  </w:t>
      </w:r>
    </w:p>
    <w:p w:rsidR="002F6C9D" w:rsidRPr="009E2519" w:rsidRDefault="002F6C9D" w:rsidP="002F6C9D">
      <w:pPr>
        <w:contextualSpacing/>
        <w:rPr>
          <w:sz w:val="28"/>
          <w:szCs w:val="28"/>
        </w:rPr>
      </w:pPr>
    </w:p>
    <w:p w:rsidR="00F66D53" w:rsidRPr="009E2519" w:rsidRDefault="00F66D53" w:rsidP="00874FCC">
      <w:pPr>
        <w:spacing w:after="0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части благоустройства и текущего содержания зеленых насаждений на территории города Бузулука</w:t>
      </w:r>
    </w:p>
    <w:p w:rsidR="0089373C" w:rsidRPr="009E2519" w:rsidRDefault="0089373C" w:rsidP="008937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работа </w:t>
      </w:r>
      <w:r w:rsidR="00273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жилищно-коммунального хозяйства и транспорта 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Бузулука в сфере дорожного хозяйства и благоустройства была направлена на создание максимально возможных условий для  комфортного проживания граждан.</w:t>
      </w:r>
    </w:p>
    <w:p w:rsidR="0089373C" w:rsidRPr="009E2519" w:rsidRDefault="0089373C" w:rsidP="0089373C">
      <w:pPr>
        <w:suppressAutoHyphens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проводились работы по устранению деформаций и повреждений дорожного покрытия автомобильных дорог общего пользования местного значения общим объемом 13,9 тыс. м</w:t>
      </w:r>
      <w:proofErr w:type="gramStart"/>
      <w:r w:rsidRPr="009E251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373C" w:rsidRPr="009E2519" w:rsidRDefault="0089373C" w:rsidP="0089373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519">
        <w:rPr>
          <w:rFonts w:ascii="Times New Roman" w:hAnsi="Times New Roman" w:cs="Times New Roman"/>
          <w:sz w:val="28"/>
          <w:szCs w:val="28"/>
        </w:rPr>
        <w:t xml:space="preserve">В 2021 году в рамках исполнения муниципальной программы </w:t>
      </w:r>
      <w:r w:rsidRPr="009E2519">
        <w:rPr>
          <w:rFonts w:ascii="Times New Roman" w:hAnsi="Times New Roman" w:cs="Times New Roman"/>
          <w:bCs/>
          <w:sz w:val="28"/>
          <w:szCs w:val="28"/>
        </w:rPr>
        <w:t>«Повышение безопасности дорожного движения на территории муниципального образования  города Бузулука» в период с 01.01.2021 г. по 31.12.2021 г. были проведены следующие мероприятия: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модернизации светофорных объектов.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ind w:left="0" w:firstLine="567"/>
        <w:rPr>
          <w:bCs/>
          <w:szCs w:val="28"/>
        </w:rPr>
      </w:pPr>
      <w:r w:rsidRPr="009E2519">
        <w:rPr>
          <w:bCs/>
          <w:szCs w:val="28"/>
        </w:rPr>
        <w:t>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паспортизации автомобильных дорог общего пользования местного значения муниципального образования город Бузулук Оренбургской области.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-142" w:firstLine="709"/>
        <w:rPr>
          <w:bCs/>
          <w:szCs w:val="28"/>
        </w:rPr>
      </w:pPr>
      <w:r w:rsidRPr="009E2519">
        <w:rPr>
          <w:bCs/>
          <w:szCs w:val="28"/>
        </w:rPr>
        <w:t>Выполнение работ по ремонту светофоров Т</w:t>
      </w:r>
      <w:proofErr w:type="gramStart"/>
      <w:r w:rsidRPr="009E2519">
        <w:rPr>
          <w:bCs/>
          <w:szCs w:val="28"/>
        </w:rPr>
        <w:t>7</w:t>
      </w:r>
      <w:proofErr w:type="gramEnd"/>
      <w:r w:rsidRPr="009E2519">
        <w:rPr>
          <w:bCs/>
          <w:szCs w:val="28"/>
        </w:rPr>
        <w:t>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установке пешеходных светофоров (ул. Строителей/</w:t>
      </w:r>
      <w:proofErr w:type="spellStart"/>
      <w:r w:rsidRPr="009E2519">
        <w:rPr>
          <w:bCs/>
          <w:szCs w:val="28"/>
        </w:rPr>
        <w:t>пр</w:t>
      </w:r>
      <w:proofErr w:type="gramStart"/>
      <w:r w:rsidRPr="009E2519">
        <w:rPr>
          <w:bCs/>
          <w:szCs w:val="28"/>
        </w:rPr>
        <w:t>.Н</w:t>
      </w:r>
      <w:proofErr w:type="gramEnd"/>
      <w:r w:rsidRPr="009E2519">
        <w:rPr>
          <w:bCs/>
          <w:szCs w:val="28"/>
        </w:rPr>
        <w:t>овый</w:t>
      </w:r>
      <w:proofErr w:type="spellEnd"/>
      <w:r w:rsidRPr="009E2519">
        <w:rPr>
          <w:bCs/>
          <w:szCs w:val="28"/>
        </w:rPr>
        <w:t xml:space="preserve"> ).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Поставка элементов для искусственной дорожной неровности.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обустройству пешеходных переходов (ул. Калинина, 46А, ул. Фрунзе, 98, ул. 3 Линия, д.9)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Поставка светофора пешеходного с отсчетом СПО-200.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 xml:space="preserve">Выполнение работ по обустройству пешеходного перехода (ул. Объездная-3 микрорайон, д.8/ </w:t>
      </w:r>
      <w:proofErr w:type="spellStart"/>
      <w:r w:rsidRPr="009E2519">
        <w:rPr>
          <w:bCs/>
          <w:szCs w:val="28"/>
        </w:rPr>
        <w:t>Курманаевская</w:t>
      </w:r>
      <w:proofErr w:type="spellEnd"/>
      <w:r w:rsidRPr="009E2519">
        <w:rPr>
          <w:bCs/>
          <w:szCs w:val="28"/>
        </w:rPr>
        <w:t>, д. 1А).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proofErr w:type="gramStart"/>
      <w:r w:rsidRPr="009E2519">
        <w:rPr>
          <w:bCs/>
          <w:szCs w:val="28"/>
        </w:rPr>
        <w:t>Оказание услуг по установке ав</w:t>
      </w:r>
      <w:r w:rsidR="00273A17">
        <w:rPr>
          <w:bCs/>
          <w:szCs w:val="28"/>
        </w:rPr>
        <w:t>то</w:t>
      </w:r>
      <w:r w:rsidRPr="009E2519">
        <w:rPr>
          <w:bCs/>
          <w:szCs w:val="28"/>
        </w:rPr>
        <w:t>но</w:t>
      </w:r>
      <w:r w:rsidR="00273A17">
        <w:rPr>
          <w:bCs/>
          <w:szCs w:val="28"/>
        </w:rPr>
        <w:t>мн</w:t>
      </w:r>
      <w:r w:rsidRPr="009E2519">
        <w:rPr>
          <w:bCs/>
          <w:szCs w:val="28"/>
        </w:rPr>
        <w:t>о</w:t>
      </w:r>
      <w:r w:rsidR="00273A17">
        <w:rPr>
          <w:bCs/>
          <w:szCs w:val="28"/>
        </w:rPr>
        <w:t>го</w:t>
      </w:r>
      <w:r w:rsidRPr="009E2519">
        <w:rPr>
          <w:bCs/>
          <w:szCs w:val="28"/>
        </w:rPr>
        <w:t xml:space="preserve"> комплекса освещения и индикации пешеходного перехода « Зебра-</w:t>
      </w:r>
      <w:proofErr w:type="spellStart"/>
      <w:r w:rsidRPr="009E2519">
        <w:rPr>
          <w:bCs/>
          <w:szCs w:val="28"/>
        </w:rPr>
        <w:t>Оптима</w:t>
      </w:r>
      <w:proofErr w:type="spellEnd"/>
      <w:r w:rsidRPr="009E2519">
        <w:rPr>
          <w:bCs/>
          <w:szCs w:val="28"/>
        </w:rPr>
        <w:t>» (ул. Ленинградская (школа №12), ул. Калинина (детский сад №5), ул. Фрунзе (коррекционная школа).</w:t>
      </w:r>
      <w:proofErr w:type="gramEnd"/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lastRenderedPageBreak/>
        <w:t xml:space="preserve">Оказание услуг по установке элементов искусственных дорожных неровностей (ул. </w:t>
      </w:r>
      <w:proofErr w:type="spellStart"/>
      <w:r w:rsidRPr="009E2519">
        <w:rPr>
          <w:bCs/>
          <w:szCs w:val="28"/>
        </w:rPr>
        <w:t>М.Егорова</w:t>
      </w:r>
      <w:proofErr w:type="spellEnd"/>
      <w:r w:rsidRPr="009E2519">
        <w:rPr>
          <w:bCs/>
          <w:szCs w:val="28"/>
        </w:rPr>
        <w:t xml:space="preserve"> д. 15, ул. 1 Линия, д. 1)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 xml:space="preserve"> Выполнение работ по установке пешеходных светофоров (ул. Гая/ул. Нефтяников).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содержанию элементов обустройства (знаки, светофоры, разметка) автомобильных дорог общего пользования местного значения муниципального образования город Бузулук Оренбургской области.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Поставка металлического барьерного ограждения.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 xml:space="preserve">Выполнение работ по установке металлического барьерного </w:t>
      </w:r>
      <w:proofErr w:type="spellStart"/>
      <w:r w:rsidRPr="009E2519">
        <w:rPr>
          <w:bCs/>
          <w:szCs w:val="28"/>
        </w:rPr>
        <w:t>оргаждения</w:t>
      </w:r>
      <w:proofErr w:type="spellEnd"/>
      <w:r w:rsidRPr="009E2519">
        <w:rPr>
          <w:bCs/>
          <w:szCs w:val="28"/>
        </w:rPr>
        <w:t xml:space="preserve"> (ул. Чехова, д. 39, 41, 13 Линия, д. 1).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Поставка элементов дорожного ограждения.</w:t>
      </w:r>
    </w:p>
    <w:p w:rsidR="0089373C" w:rsidRPr="009E2519" w:rsidRDefault="0089373C" w:rsidP="0089373C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rPr>
          <w:bCs/>
          <w:szCs w:val="28"/>
        </w:rPr>
      </w:pPr>
      <w:r w:rsidRPr="009E2519">
        <w:rPr>
          <w:bCs/>
          <w:szCs w:val="28"/>
        </w:rPr>
        <w:t>Выполнение работ по установке дорожного ограждения.</w:t>
      </w:r>
    </w:p>
    <w:p w:rsidR="0089373C" w:rsidRPr="009E2519" w:rsidRDefault="0089373C" w:rsidP="008937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транспортной политики города являлось наиболее полное удовлетворение потребностей населения в пассажирских перевозках, обеспечение стабильной работы пассажирского транспорта на территории города.</w:t>
      </w:r>
      <w:r w:rsidRPr="009E25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на территории города Бузулука осуществлялись перевозки пассажиров по 15 маршрутам городского транспорта и 3 сезонным маршрутам на дачные и садовые общества. Общая протяженность муниципальных маршрутов регулярных перевозок составляет 391,4 км. По результатам открытого конкурса на территории муниципального образования деятельность по перевозке пассажиров осуществляют 4 перевозчика – юридических лица.  </w:t>
      </w:r>
    </w:p>
    <w:p w:rsidR="0089373C" w:rsidRPr="009E2519" w:rsidRDefault="0089373C" w:rsidP="0089373C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2021 год услугами пассажирских перевозок воспользовались 4559,42 тыс. человек с пассажирооборотом 41035,36</w:t>
      </w:r>
      <w:r w:rsidRPr="009E2519">
        <w:rPr>
          <w:rFonts w:ascii="Times New Roman" w:hAnsi="Times New Roman" w:cs="Times New Roman"/>
          <w:sz w:val="28"/>
          <w:szCs w:val="28"/>
        </w:rPr>
        <w:t>,5</w:t>
      </w:r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spellStart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</w:t>
      </w:r>
      <w:proofErr w:type="spellEnd"/>
      <w:r w:rsidRPr="009E2519">
        <w:rPr>
          <w:rFonts w:ascii="Times New Roman" w:eastAsia="Times New Roman" w:hAnsi="Times New Roman" w:cs="Times New Roman"/>
          <w:sz w:val="28"/>
          <w:szCs w:val="28"/>
          <w:lang w:eastAsia="ru-RU"/>
        </w:rPr>
        <w:t>-километров.</w:t>
      </w:r>
    </w:p>
    <w:p w:rsidR="0089373C" w:rsidRPr="009E2519" w:rsidRDefault="0089373C" w:rsidP="0089373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19">
        <w:rPr>
          <w:rFonts w:ascii="Times New Roman" w:hAnsi="Times New Roman" w:cs="Times New Roman"/>
          <w:sz w:val="28"/>
          <w:szCs w:val="28"/>
        </w:rPr>
        <w:t xml:space="preserve">В рамках реализации проекта «Народный бюджет» в 2021 году в полном объеме завершены работы по установке детской игровой площадки по </w:t>
      </w:r>
      <w:r w:rsidR="00273A17">
        <w:rPr>
          <w:rFonts w:ascii="Times New Roman" w:hAnsi="Times New Roman" w:cs="Times New Roman"/>
          <w:sz w:val="28"/>
          <w:szCs w:val="28"/>
        </w:rPr>
        <w:t>адресу</w:t>
      </w:r>
      <w:r w:rsidRPr="009E2519">
        <w:rPr>
          <w:rFonts w:ascii="Times New Roman" w:hAnsi="Times New Roman" w:cs="Times New Roman"/>
          <w:sz w:val="28"/>
          <w:szCs w:val="28"/>
        </w:rPr>
        <w:t xml:space="preserve"> 3 микрорайон, д. 7а.</w:t>
      </w:r>
    </w:p>
    <w:p w:rsidR="0089373C" w:rsidRPr="009E2519" w:rsidRDefault="0089373C" w:rsidP="0089373C">
      <w:pPr>
        <w:suppressAutoHyphens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6D53" w:rsidRPr="009E2519" w:rsidRDefault="00F66D53" w:rsidP="002F6C9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spacing w:val="13"/>
          <w:sz w:val="28"/>
          <w:szCs w:val="28"/>
          <w:u w:val="single"/>
        </w:rPr>
      </w:pPr>
      <w:r w:rsidRPr="009E2519">
        <w:rPr>
          <w:rFonts w:ascii="Times New Roman" w:eastAsia="Times New Roman" w:hAnsi="Times New Roman" w:cs="Times New Roman"/>
          <w:bCs/>
          <w:spacing w:val="13"/>
          <w:sz w:val="28"/>
          <w:szCs w:val="28"/>
          <w:u w:val="single"/>
        </w:rPr>
        <w:t>В части нормативно-правового обеспечения УЖКХиТ проведены следующие мероприятия:</w:t>
      </w:r>
    </w:p>
    <w:p w:rsidR="002F6C9D" w:rsidRPr="009E2519" w:rsidRDefault="002F6C9D" w:rsidP="002F6C9D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9E2519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- участие в рассмотрении 26</w:t>
      </w:r>
      <w:r w:rsidRPr="009E2519">
        <w:rPr>
          <w:rFonts w:ascii="Times New Roman" w:eastAsia="Times New Roman" w:hAnsi="Times New Roman" w:cs="Times New Roman"/>
          <w:bCs/>
          <w:color w:val="92D050"/>
          <w:spacing w:val="13"/>
          <w:sz w:val="28"/>
          <w:szCs w:val="28"/>
        </w:rPr>
        <w:t xml:space="preserve"> </w:t>
      </w:r>
      <w:r w:rsidRPr="009E2519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гражданских и административных дел в суде общей юрисдикции;</w:t>
      </w:r>
    </w:p>
    <w:p w:rsidR="002F6C9D" w:rsidRPr="009E2519" w:rsidRDefault="002F6C9D" w:rsidP="002F6C9D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9E2519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- рассмотрение 18 актов реагирования Бузулукской межрайонной прокуратуры;</w:t>
      </w:r>
    </w:p>
    <w:p w:rsidR="002F6C9D" w:rsidRPr="009E2519" w:rsidRDefault="002F6C9D" w:rsidP="002F6C9D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</w:pPr>
      <w:r w:rsidRPr="009E2519">
        <w:rPr>
          <w:rFonts w:ascii="Times New Roman" w:eastAsia="Times New Roman" w:hAnsi="Times New Roman" w:cs="Times New Roman"/>
          <w:bCs/>
          <w:color w:val="000000"/>
          <w:spacing w:val="13"/>
          <w:sz w:val="28"/>
          <w:szCs w:val="28"/>
        </w:rPr>
        <w:t>- размещение 25 конкурентных процедур определения подрядчиков (исполнителей, поставщиков);</w:t>
      </w:r>
    </w:p>
    <w:p w:rsidR="002F6C9D" w:rsidRPr="002F6C9D" w:rsidRDefault="002F6C9D" w:rsidP="002F6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E2519">
        <w:rPr>
          <w:rFonts w:ascii="Times New Roman" w:hAnsi="Times New Roman" w:cs="Times New Roman"/>
          <w:sz w:val="28"/>
          <w:szCs w:val="28"/>
          <w:lang w:eastAsia="ar-SA"/>
        </w:rPr>
        <w:t xml:space="preserve">- проведена антикоррупционная экспертиза </w:t>
      </w:r>
      <w:proofErr w:type="gramStart"/>
      <w:r w:rsidRPr="009E2519">
        <w:rPr>
          <w:rFonts w:ascii="Times New Roman" w:hAnsi="Times New Roman" w:cs="Times New Roman"/>
          <w:sz w:val="28"/>
          <w:szCs w:val="28"/>
          <w:lang w:eastAsia="ar-SA"/>
        </w:rPr>
        <w:t>проектов нормативных правовых актов администрации города Бузулука</w:t>
      </w:r>
      <w:proofErr w:type="gramEnd"/>
      <w:r w:rsidRPr="009E2519">
        <w:rPr>
          <w:rFonts w:ascii="Times New Roman" w:hAnsi="Times New Roman" w:cs="Times New Roman"/>
          <w:sz w:val="28"/>
          <w:szCs w:val="28"/>
          <w:lang w:eastAsia="ar-SA"/>
        </w:rPr>
        <w:t xml:space="preserve"> и решений  городского Совета депутатов, подготовленных УЖКХиТ в рамках своих полномочий, правовых актов администрации города Бузулука в порядке, установленном муниципальным правовым актом администрации города Бузулука в количестве 9 шт.</w:t>
      </w:r>
    </w:p>
    <w:p w:rsidR="00F66D53" w:rsidRPr="00C65A78" w:rsidRDefault="00F66D53" w:rsidP="002F6C9D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66D53" w:rsidRPr="00C65A78" w:rsidSect="00874F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7C43"/>
    <w:multiLevelType w:val="hybridMultilevel"/>
    <w:tmpl w:val="90605CE8"/>
    <w:lvl w:ilvl="0" w:tplc="07325D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A"/>
    <w:rsid w:val="00085AE8"/>
    <w:rsid w:val="000D1B3F"/>
    <w:rsid w:val="00106248"/>
    <w:rsid w:val="00112C2B"/>
    <w:rsid w:val="00156110"/>
    <w:rsid w:val="00160A43"/>
    <w:rsid w:val="001D069B"/>
    <w:rsid w:val="002314BB"/>
    <w:rsid w:val="00273A17"/>
    <w:rsid w:val="002F6C9D"/>
    <w:rsid w:val="00372FF9"/>
    <w:rsid w:val="00417DC5"/>
    <w:rsid w:val="004F5713"/>
    <w:rsid w:val="00533B3E"/>
    <w:rsid w:val="00534426"/>
    <w:rsid w:val="00563F0A"/>
    <w:rsid w:val="005F5CE4"/>
    <w:rsid w:val="006A7238"/>
    <w:rsid w:val="006D061B"/>
    <w:rsid w:val="00753A47"/>
    <w:rsid w:val="00757EE9"/>
    <w:rsid w:val="007D6A10"/>
    <w:rsid w:val="008007D4"/>
    <w:rsid w:val="0080706D"/>
    <w:rsid w:val="00827B00"/>
    <w:rsid w:val="00874FCC"/>
    <w:rsid w:val="0089373C"/>
    <w:rsid w:val="008B25B3"/>
    <w:rsid w:val="008E4544"/>
    <w:rsid w:val="008F6372"/>
    <w:rsid w:val="009178FF"/>
    <w:rsid w:val="0092709A"/>
    <w:rsid w:val="00942FD5"/>
    <w:rsid w:val="009A1F2F"/>
    <w:rsid w:val="009E2519"/>
    <w:rsid w:val="009E4749"/>
    <w:rsid w:val="00A0376F"/>
    <w:rsid w:val="00A20DF1"/>
    <w:rsid w:val="00B7220E"/>
    <w:rsid w:val="00B968AB"/>
    <w:rsid w:val="00BA70EA"/>
    <w:rsid w:val="00BE0795"/>
    <w:rsid w:val="00C54248"/>
    <w:rsid w:val="00C65A78"/>
    <w:rsid w:val="00CC03CC"/>
    <w:rsid w:val="00D126AB"/>
    <w:rsid w:val="00DD081B"/>
    <w:rsid w:val="00E86ABE"/>
    <w:rsid w:val="00E918CA"/>
    <w:rsid w:val="00EB0DB7"/>
    <w:rsid w:val="00F4147E"/>
    <w:rsid w:val="00F47B23"/>
    <w:rsid w:val="00F514C4"/>
    <w:rsid w:val="00F57C98"/>
    <w:rsid w:val="00F66D53"/>
    <w:rsid w:val="00FB5C45"/>
    <w:rsid w:val="00FE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List Paragraph"/>
    <w:basedOn w:val="a"/>
    <w:uiPriority w:val="34"/>
    <w:qFormat/>
    <w:rsid w:val="00F66D53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0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paragraph" w:styleId="a3">
    <w:name w:val="List Paragraph"/>
    <w:basedOn w:val="a"/>
    <w:uiPriority w:val="34"/>
    <w:qFormat/>
    <w:rsid w:val="00F66D53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0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6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Александра И. Резник</cp:lastModifiedBy>
  <cp:revision>4</cp:revision>
  <cp:lastPrinted>2021-02-18T03:07:00Z</cp:lastPrinted>
  <dcterms:created xsi:type="dcterms:W3CDTF">2022-02-25T06:27:00Z</dcterms:created>
  <dcterms:modified xsi:type="dcterms:W3CDTF">2022-02-25T06:52:00Z</dcterms:modified>
</cp:coreProperties>
</file>