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402526DF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дома, общей площадью </w:t>
      </w:r>
      <w:r w:rsidR="007D4962">
        <w:rPr>
          <w:sz w:val="28"/>
          <w:szCs w:val="28"/>
        </w:rPr>
        <w:t>67,1</w:t>
      </w:r>
      <w:r w:rsidRPr="000E6CE5">
        <w:rPr>
          <w:sz w:val="28"/>
          <w:szCs w:val="28"/>
        </w:rPr>
        <w:t xml:space="preserve"> кв.м., инвентарный номер: </w:t>
      </w:r>
      <w:r w:rsidR="007D4962" w:rsidRPr="007D4962">
        <w:rPr>
          <w:sz w:val="28"/>
          <w:szCs w:val="28"/>
        </w:rPr>
        <w:t>38_I_15_79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7D4962">
        <w:rPr>
          <w:sz w:val="28"/>
          <w:szCs w:val="28"/>
        </w:rPr>
        <w:t>Кутузова., д. 41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7D4962" w:rsidRPr="007D4962">
        <w:rPr>
          <w:sz w:val="28"/>
          <w:szCs w:val="28"/>
        </w:rPr>
        <w:t>56:38:0105015:53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7D4962">
        <w:rPr>
          <w:sz w:val="28"/>
          <w:szCs w:val="28"/>
        </w:rPr>
        <w:t xml:space="preserve"> Грошев Владимир Николаевич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2DD99D1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7D4962">
        <w:rPr>
          <w:sz w:val="28"/>
          <w:szCs w:val="28"/>
        </w:rPr>
        <w:t>Грошева Владимира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43A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4962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2023-12-22T07:50:00Z</cp:lastPrinted>
  <dcterms:created xsi:type="dcterms:W3CDTF">2022-07-12T09:41:00Z</dcterms:created>
  <dcterms:modified xsi:type="dcterms:W3CDTF">2023-12-22T07:50:00Z</dcterms:modified>
</cp:coreProperties>
</file>