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36BDFF93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023683">
        <w:rPr>
          <w:sz w:val="28"/>
          <w:szCs w:val="28"/>
        </w:rPr>
        <w:t xml:space="preserve">индивидуального </w:t>
      </w:r>
      <w:r w:rsidRPr="000E6CE5">
        <w:rPr>
          <w:sz w:val="28"/>
          <w:szCs w:val="28"/>
        </w:rPr>
        <w:t xml:space="preserve">жилого дома, общей площадью </w:t>
      </w:r>
      <w:r w:rsidR="00023683">
        <w:rPr>
          <w:sz w:val="28"/>
          <w:szCs w:val="28"/>
        </w:rPr>
        <w:t>40.3</w:t>
      </w:r>
      <w:r w:rsidRPr="000E6CE5">
        <w:rPr>
          <w:sz w:val="28"/>
          <w:szCs w:val="28"/>
        </w:rPr>
        <w:t xml:space="preserve"> кв.м., инвентарный номер: </w:t>
      </w:r>
      <w:r w:rsidR="00023683" w:rsidRPr="00023683">
        <w:rPr>
          <w:sz w:val="28"/>
          <w:szCs w:val="28"/>
        </w:rPr>
        <w:t>38-IV-103-7204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23683">
        <w:rPr>
          <w:sz w:val="28"/>
          <w:szCs w:val="28"/>
        </w:rPr>
        <w:t>Школьная., д. 37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023683" w:rsidRPr="00023683">
        <w:rPr>
          <w:sz w:val="28"/>
          <w:szCs w:val="28"/>
        </w:rPr>
        <w:t>56:38:0213010:35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023683">
        <w:rPr>
          <w:sz w:val="28"/>
          <w:szCs w:val="28"/>
        </w:rPr>
        <w:t>а Миронченко Наталья Ивановна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7032DB3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23683">
        <w:rPr>
          <w:sz w:val="28"/>
          <w:szCs w:val="28"/>
        </w:rPr>
        <w:t>Миронченко Натальи Ивановны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683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2023-12-06T06:37:00Z</cp:lastPrinted>
  <dcterms:created xsi:type="dcterms:W3CDTF">2022-07-12T09:41:00Z</dcterms:created>
  <dcterms:modified xsi:type="dcterms:W3CDTF">2023-12-06T06:37:00Z</dcterms:modified>
</cp:coreProperties>
</file>