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62" w:rsidRPr="00CB6262" w:rsidRDefault="00CB6262" w:rsidP="00CB62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6262">
        <w:rPr>
          <w:rFonts w:ascii="Times New Roman" w:hAnsi="Times New Roman" w:cs="Times New Roman"/>
          <w:b/>
          <w:sz w:val="28"/>
          <w:szCs w:val="28"/>
        </w:rPr>
        <w:t xml:space="preserve">Западным территориальным отделом </w:t>
      </w:r>
      <w:proofErr w:type="spellStart"/>
      <w:r w:rsidRPr="00CB6262">
        <w:rPr>
          <w:rFonts w:ascii="Times New Roman" w:hAnsi="Times New Roman" w:cs="Times New Roman"/>
          <w:b/>
          <w:sz w:val="28"/>
          <w:szCs w:val="28"/>
        </w:rPr>
        <w:t>Роспотребнадзора</w:t>
      </w:r>
      <w:proofErr w:type="spellEnd"/>
      <w:r w:rsidRPr="00CB6262">
        <w:rPr>
          <w:rFonts w:ascii="Times New Roman" w:hAnsi="Times New Roman" w:cs="Times New Roman"/>
          <w:b/>
          <w:sz w:val="28"/>
          <w:szCs w:val="28"/>
        </w:rPr>
        <w:t xml:space="preserve"> проводятся проверки.</w:t>
      </w:r>
    </w:p>
    <w:p w:rsidR="00CB6262" w:rsidRPr="00CB6262" w:rsidRDefault="00CB6262" w:rsidP="00CB6262">
      <w:pPr>
        <w:jc w:val="both"/>
        <w:rPr>
          <w:rFonts w:ascii="Times New Roman" w:hAnsi="Times New Roman" w:cs="Times New Roman"/>
          <w:sz w:val="28"/>
          <w:szCs w:val="28"/>
        </w:rPr>
      </w:pPr>
      <w:r w:rsidRPr="00CB6262">
        <w:rPr>
          <w:rFonts w:ascii="Times New Roman" w:hAnsi="Times New Roman" w:cs="Times New Roman"/>
          <w:sz w:val="28"/>
          <w:szCs w:val="28"/>
        </w:rPr>
        <w:t xml:space="preserve">Евразийская экономическая комиссия отнесла </w:t>
      </w:r>
      <w:proofErr w:type="spellStart"/>
      <w:r w:rsidRPr="00CB6262">
        <w:rPr>
          <w:rFonts w:ascii="Times New Roman" w:hAnsi="Times New Roman" w:cs="Times New Roman"/>
          <w:sz w:val="28"/>
          <w:szCs w:val="28"/>
        </w:rPr>
        <w:t>некурительную</w:t>
      </w:r>
      <w:proofErr w:type="spellEnd"/>
      <w:r w:rsidRPr="00CB6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262">
        <w:rPr>
          <w:rFonts w:ascii="Times New Roman" w:hAnsi="Times New Roman" w:cs="Times New Roman"/>
          <w:sz w:val="28"/>
          <w:szCs w:val="28"/>
        </w:rPr>
        <w:t>никотинсодержащую</w:t>
      </w:r>
      <w:proofErr w:type="spellEnd"/>
      <w:r w:rsidRPr="00CB626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6262">
        <w:rPr>
          <w:rFonts w:ascii="Times New Roman" w:hAnsi="Times New Roman" w:cs="Times New Roman"/>
          <w:sz w:val="28"/>
          <w:szCs w:val="28"/>
        </w:rPr>
        <w:t>бестабачную</w:t>
      </w:r>
      <w:proofErr w:type="spellEnd"/>
      <w:r w:rsidRPr="00CB6262">
        <w:rPr>
          <w:rFonts w:ascii="Times New Roman" w:hAnsi="Times New Roman" w:cs="Times New Roman"/>
          <w:sz w:val="28"/>
          <w:szCs w:val="28"/>
        </w:rPr>
        <w:t xml:space="preserve"> продукцию  к пищевой продукции и объекту технического регулирования  технического регламента </w:t>
      </w:r>
      <w:proofErr w:type="gramStart"/>
      <w:r w:rsidRPr="00CB626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CB6262">
        <w:rPr>
          <w:rFonts w:ascii="Times New Roman" w:hAnsi="Times New Roman" w:cs="Times New Roman"/>
          <w:sz w:val="28"/>
          <w:szCs w:val="28"/>
        </w:rPr>
        <w:t xml:space="preserve"> ТС 021/2011 «О безопасности пищевой продукции». По мнению  Евразийской экономической комиссии любая продукция, применяемая путем жевания, рассасывания в том числе содержащая никотин является пищевой продукцией и соответственно объектом технического регулирования  технического регламента </w:t>
      </w:r>
      <w:proofErr w:type="gramStart"/>
      <w:r w:rsidRPr="00CB6262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CB6262">
        <w:rPr>
          <w:rFonts w:ascii="Times New Roman" w:hAnsi="Times New Roman" w:cs="Times New Roman"/>
          <w:sz w:val="28"/>
          <w:szCs w:val="28"/>
        </w:rPr>
        <w:t xml:space="preserve"> ТС 021/2011 «О безопасности пищевой продукции» и должна соответствовать требованиям технических регламентов Таможенного Союза. </w:t>
      </w:r>
    </w:p>
    <w:p w:rsidR="00CB6262" w:rsidRPr="00CB6262" w:rsidRDefault="00CB6262" w:rsidP="00CB6262">
      <w:pPr>
        <w:jc w:val="both"/>
        <w:rPr>
          <w:rFonts w:ascii="Times New Roman" w:hAnsi="Times New Roman" w:cs="Times New Roman"/>
          <w:sz w:val="28"/>
          <w:szCs w:val="28"/>
        </w:rPr>
      </w:pPr>
      <w:r w:rsidRPr="00CB6262">
        <w:rPr>
          <w:rFonts w:ascii="Times New Roman" w:hAnsi="Times New Roman" w:cs="Times New Roman"/>
          <w:sz w:val="28"/>
          <w:szCs w:val="28"/>
        </w:rPr>
        <w:t xml:space="preserve">     Таким образом, выпускаемая в обращении пищевая продукция должна сопровождаться документами об оценке соответствия (свидетельство о государственной регистрации продукции или декларация о соответствии) и маркироваться единым знаком обращения продукции на рынке Союза.</w:t>
      </w:r>
    </w:p>
    <w:p w:rsidR="00CB6262" w:rsidRPr="00CB6262" w:rsidRDefault="00CB6262" w:rsidP="00CB6262">
      <w:pPr>
        <w:jc w:val="both"/>
        <w:rPr>
          <w:rFonts w:ascii="Times New Roman" w:hAnsi="Times New Roman" w:cs="Times New Roman"/>
          <w:sz w:val="28"/>
          <w:szCs w:val="28"/>
        </w:rPr>
      </w:pPr>
      <w:r w:rsidRPr="00CB6262">
        <w:rPr>
          <w:rFonts w:ascii="Times New Roman" w:hAnsi="Times New Roman" w:cs="Times New Roman"/>
          <w:sz w:val="28"/>
          <w:szCs w:val="28"/>
        </w:rPr>
        <w:t xml:space="preserve">     Если данных документов нет, то продукция является небезопасной и некачественной и подлежит утилизации как пищевой продукт.</w:t>
      </w:r>
    </w:p>
    <w:p w:rsidR="002044B6" w:rsidRPr="00CB6262" w:rsidRDefault="00CB6262" w:rsidP="00CB6262">
      <w:pPr>
        <w:jc w:val="both"/>
        <w:rPr>
          <w:rFonts w:ascii="Times New Roman" w:hAnsi="Times New Roman" w:cs="Times New Roman"/>
          <w:sz w:val="28"/>
          <w:szCs w:val="28"/>
        </w:rPr>
      </w:pPr>
      <w:r w:rsidRPr="00CB6262">
        <w:rPr>
          <w:rFonts w:ascii="Times New Roman" w:hAnsi="Times New Roman" w:cs="Times New Roman"/>
          <w:sz w:val="28"/>
          <w:szCs w:val="28"/>
        </w:rPr>
        <w:t xml:space="preserve">     25.12.2019 в соответствии с поручением Председателя Правительства Российской Федерации Д.А. Медведева от 24.12.2019 № ДМ-П12-11271, Управлением Федеральной службы по надзору в сфере защиты прав потребителей и благополучия человека (</w:t>
      </w:r>
      <w:proofErr w:type="spellStart"/>
      <w:r w:rsidRPr="00CB626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CB6262">
        <w:rPr>
          <w:rFonts w:ascii="Times New Roman" w:hAnsi="Times New Roman" w:cs="Times New Roman"/>
          <w:sz w:val="28"/>
          <w:szCs w:val="28"/>
        </w:rPr>
        <w:t xml:space="preserve">) издан приказ №1053 «О проведении внеплановых проверок», </w:t>
      </w:r>
      <w:bookmarkStart w:id="0" w:name="_GoBack"/>
      <w:r w:rsidRPr="00CB6262">
        <w:rPr>
          <w:rFonts w:ascii="Times New Roman" w:hAnsi="Times New Roman" w:cs="Times New Roman"/>
          <w:sz w:val="28"/>
          <w:szCs w:val="28"/>
        </w:rPr>
        <w:t xml:space="preserve">Западным территориальным отделом </w:t>
      </w:r>
      <w:proofErr w:type="spellStart"/>
      <w:r w:rsidRPr="00CB6262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CB6262">
        <w:rPr>
          <w:rFonts w:ascii="Times New Roman" w:hAnsi="Times New Roman" w:cs="Times New Roman"/>
          <w:sz w:val="28"/>
          <w:szCs w:val="28"/>
        </w:rPr>
        <w:t xml:space="preserve"> проводятся проверки.</w:t>
      </w:r>
      <w:bookmarkEnd w:id="0"/>
    </w:p>
    <w:sectPr w:rsidR="002044B6" w:rsidRPr="00CB62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262"/>
    <w:rsid w:val="002044B6"/>
    <w:rsid w:val="00CB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Глебова</dc:creator>
  <cp:lastModifiedBy>Ольга Н. Глебова</cp:lastModifiedBy>
  <cp:revision>1</cp:revision>
  <dcterms:created xsi:type="dcterms:W3CDTF">2020-01-13T11:54:00Z</dcterms:created>
  <dcterms:modified xsi:type="dcterms:W3CDTF">2020-01-13T11:56:00Z</dcterms:modified>
</cp:coreProperties>
</file>