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AE84A" w14:textId="77777777" w:rsidR="001E309D" w:rsidRDefault="001E309D" w:rsidP="001E309D">
      <w:pPr>
        <w:jc w:val="center"/>
        <w:rPr>
          <w:color w:val="1F1F1F"/>
        </w:rPr>
      </w:pPr>
      <w:r>
        <w:rPr>
          <w:noProof/>
          <w:color w:val="1F1F1F"/>
          <w:lang w:eastAsia="ru-RU"/>
        </w:rPr>
        <w:drawing>
          <wp:inline distT="0" distB="0" distL="0" distR="0" wp14:anchorId="4E8E234F" wp14:editId="3DED6D62">
            <wp:extent cx="6096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E3E30" w14:textId="77777777" w:rsidR="001E309D" w:rsidRPr="005A7762" w:rsidRDefault="001E309D" w:rsidP="001E309D">
      <w:pPr>
        <w:jc w:val="center"/>
        <w:rPr>
          <w:rFonts w:ascii="Times New Roman" w:hAnsi="Times New Roman"/>
          <w:b/>
          <w:color w:val="1F1F1F"/>
          <w:sz w:val="28"/>
          <w:szCs w:val="28"/>
        </w:rPr>
      </w:pPr>
      <w:r w:rsidRPr="005A7762">
        <w:rPr>
          <w:rFonts w:ascii="Times New Roman" w:hAnsi="Times New Roman"/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14:paraId="1C74B971" w14:textId="77777777" w:rsidR="001E309D" w:rsidRPr="005A7762" w:rsidRDefault="001E309D" w:rsidP="001E309D">
      <w:pPr>
        <w:jc w:val="center"/>
        <w:rPr>
          <w:rFonts w:ascii="Times New Roman" w:hAnsi="Times New Roman"/>
          <w:b/>
          <w:color w:val="1F1F1F"/>
          <w:sz w:val="28"/>
          <w:szCs w:val="28"/>
        </w:rPr>
      </w:pPr>
      <w:r w:rsidRPr="005A7762">
        <w:rPr>
          <w:rFonts w:ascii="Times New Roman" w:hAnsi="Times New Roman"/>
          <w:b/>
          <w:color w:val="1F1F1F"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color w:val="1F1F1F"/>
          <w:sz w:val="28"/>
          <w:szCs w:val="28"/>
          <w:lang w:val="en-US"/>
        </w:rPr>
        <w:t>I</w:t>
      </w:r>
      <w:r w:rsidRPr="001E309D">
        <w:rPr>
          <w:rFonts w:ascii="Times New Roman" w:hAnsi="Times New Roman"/>
          <w:b/>
          <w:color w:val="1F1F1F"/>
          <w:sz w:val="28"/>
          <w:szCs w:val="28"/>
        </w:rPr>
        <w:t xml:space="preserve"> </w:t>
      </w:r>
      <w:r w:rsidRPr="005A7762">
        <w:rPr>
          <w:rFonts w:ascii="Times New Roman" w:hAnsi="Times New Roman"/>
          <w:b/>
          <w:color w:val="1F1F1F"/>
          <w:sz w:val="28"/>
          <w:szCs w:val="28"/>
        </w:rPr>
        <w:t>созыв</w:t>
      </w:r>
    </w:p>
    <w:p w14:paraId="44FADD39" w14:textId="77777777" w:rsidR="001E309D" w:rsidRPr="005A7762" w:rsidRDefault="001E309D" w:rsidP="001E309D">
      <w:pPr>
        <w:jc w:val="center"/>
        <w:rPr>
          <w:rFonts w:ascii="Times New Roman" w:hAnsi="Times New Roman"/>
          <w:b/>
          <w:color w:val="1F1F1F"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88A20B7" wp14:editId="4615FDB2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A9FA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"/>
            </w:pict>
          </mc:Fallback>
        </mc:AlternateContent>
      </w:r>
      <w:r w:rsidRPr="005A7762">
        <w:rPr>
          <w:rFonts w:ascii="Times New Roman" w:hAnsi="Times New Roman"/>
          <w:b/>
          <w:color w:val="1F1F1F"/>
          <w:sz w:val="28"/>
          <w:szCs w:val="28"/>
        </w:rPr>
        <w:t>ГОРОДСКОЙ СОВЕТ ДЕПУТАТОВ</w:t>
      </w:r>
    </w:p>
    <w:p w14:paraId="67059DE2" w14:textId="77777777" w:rsidR="001E309D" w:rsidRPr="005A7762" w:rsidRDefault="001E309D" w:rsidP="001E309D">
      <w:pPr>
        <w:jc w:val="center"/>
        <w:rPr>
          <w:rFonts w:ascii="Times New Roman" w:hAnsi="Times New Roman"/>
          <w:color w:val="1F1F1F"/>
          <w:sz w:val="28"/>
          <w:szCs w:val="28"/>
        </w:rPr>
      </w:pPr>
    </w:p>
    <w:p w14:paraId="5D86E08F" w14:textId="77777777" w:rsidR="001E309D" w:rsidRPr="005A7762" w:rsidRDefault="001E309D" w:rsidP="001E309D">
      <w:pPr>
        <w:jc w:val="center"/>
        <w:rPr>
          <w:rFonts w:ascii="Times New Roman" w:hAnsi="Times New Roman"/>
          <w:color w:val="1F1F1F"/>
        </w:rPr>
      </w:pPr>
      <w:r w:rsidRPr="005A7762">
        <w:rPr>
          <w:rFonts w:ascii="Times New Roman" w:hAnsi="Times New Roman"/>
          <w:color w:val="1F1F1F"/>
        </w:rPr>
        <w:t>г. Бузулук</w:t>
      </w:r>
    </w:p>
    <w:p w14:paraId="1A61B8A6" w14:textId="77777777" w:rsidR="001E309D" w:rsidRPr="005A7762" w:rsidRDefault="001E309D" w:rsidP="001E309D">
      <w:pPr>
        <w:jc w:val="center"/>
        <w:rPr>
          <w:rFonts w:ascii="Times New Roman" w:hAnsi="Times New Roman"/>
          <w:color w:val="1F1F1F"/>
        </w:rPr>
      </w:pPr>
    </w:p>
    <w:p w14:paraId="31F584F5" w14:textId="77777777" w:rsidR="001E309D" w:rsidRPr="005A7762" w:rsidRDefault="001E309D" w:rsidP="001E309D">
      <w:pPr>
        <w:jc w:val="center"/>
        <w:rPr>
          <w:rFonts w:ascii="Times New Roman" w:hAnsi="Times New Roman"/>
          <w:b/>
          <w:color w:val="1F1F1F"/>
          <w:sz w:val="28"/>
          <w:szCs w:val="28"/>
        </w:rPr>
      </w:pPr>
      <w:r w:rsidRPr="005A7762">
        <w:rPr>
          <w:rFonts w:ascii="Times New Roman" w:hAnsi="Times New Roman"/>
          <w:b/>
          <w:color w:val="1F1F1F"/>
          <w:sz w:val="28"/>
          <w:szCs w:val="28"/>
        </w:rPr>
        <w:t>РЕШЕНИЕ</w:t>
      </w:r>
    </w:p>
    <w:p w14:paraId="32FA7DE0" w14:textId="77777777" w:rsidR="001E309D" w:rsidRPr="005A7762" w:rsidRDefault="001E309D" w:rsidP="001E309D">
      <w:pPr>
        <w:pStyle w:val="a3"/>
        <w:ind w:right="282"/>
        <w:rPr>
          <w:rFonts w:ascii="Times New Roman" w:hAnsi="Times New Roman"/>
          <w:color w:val="1F1F1F"/>
          <w:sz w:val="28"/>
          <w:szCs w:val="28"/>
        </w:rPr>
      </w:pPr>
    </w:p>
    <w:p w14:paraId="4EBBD02B" w14:textId="77777777" w:rsidR="001E309D" w:rsidRPr="005A7762" w:rsidRDefault="001E309D" w:rsidP="001E309D">
      <w:pPr>
        <w:pStyle w:val="a3"/>
        <w:ind w:right="282"/>
        <w:rPr>
          <w:rFonts w:ascii="Times New Roman" w:hAnsi="Times New Roman"/>
          <w:color w:val="1F1F1F"/>
          <w:sz w:val="28"/>
          <w:szCs w:val="28"/>
        </w:rPr>
      </w:pPr>
    </w:p>
    <w:p w14:paraId="162DDAA4" w14:textId="374328C1" w:rsidR="001E309D" w:rsidRPr="005A7762" w:rsidRDefault="008437F5" w:rsidP="00850540">
      <w:pPr>
        <w:pStyle w:val="a3"/>
        <w:ind w:right="-1"/>
        <w:rPr>
          <w:rFonts w:ascii="Times New Roman" w:hAnsi="Times New Roman"/>
          <w:u w:val="single"/>
        </w:rPr>
      </w:pPr>
      <w:r w:rsidRPr="008437F5">
        <w:rPr>
          <w:rFonts w:ascii="Times New Roman" w:hAnsi="Times New Roman"/>
          <w:color w:val="1F1F1F"/>
          <w:sz w:val="28"/>
          <w:szCs w:val="28"/>
          <w:u w:val="single"/>
        </w:rPr>
        <w:t>29.03.2024</w:t>
      </w:r>
      <w:r w:rsidR="001E309D" w:rsidRPr="005A7762">
        <w:rPr>
          <w:rFonts w:ascii="Times New Roman" w:hAnsi="Times New Roman"/>
          <w:color w:val="1F1F1F"/>
          <w:sz w:val="28"/>
          <w:szCs w:val="28"/>
        </w:rPr>
        <w:t xml:space="preserve">                                                </w:t>
      </w:r>
      <w:r w:rsidR="001E309D" w:rsidRPr="00FD647E">
        <w:rPr>
          <w:rFonts w:ascii="Times New Roman" w:hAnsi="Times New Roman"/>
          <w:color w:val="1F1F1F"/>
          <w:sz w:val="28"/>
          <w:szCs w:val="28"/>
        </w:rPr>
        <w:t xml:space="preserve">                  </w:t>
      </w:r>
      <w:r w:rsidR="00850540">
        <w:rPr>
          <w:rFonts w:ascii="Times New Roman" w:hAnsi="Times New Roman"/>
          <w:color w:val="1F1F1F"/>
          <w:sz w:val="28"/>
          <w:szCs w:val="28"/>
        </w:rPr>
        <w:t xml:space="preserve">       </w:t>
      </w:r>
      <w:r w:rsidR="001E309D" w:rsidRPr="005A7762">
        <w:rPr>
          <w:rFonts w:ascii="Times New Roman" w:hAnsi="Times New Roman"/>
          <w:color w:val="1F1F1F"/>
          <w:sz w:val="28"/>
          <w:szCs w:val="28"/>
        </w:rPr>
        <w:t xml:space="preserve">           </w:t>
      </w:r>
      <w:r>
        <w:rPr>
          <w:rFonts w:ascii="Times New Roman" w:hAnsi="Times New Roman"/>
          <w:color w:val="1F1F1F"/>
          <w:sz w:val="28"/>
          <w:szCs w:val="28"/>
        </w:rPr>
        <w:t xml:space="preserve">           </w:t>
      </w:r>
      <w:r w:rsidR="001E309D" w:rsidRPr="005A7762">
        <w:rPr>
          <w:rFonts w:ascii="Times New Roman" w:hAnsi="Times New Roman"/>
          <w:color w:val="1F1F1F"/>
          <w:sz w:val="28"/>
          <w:szCs w:val="28"/>
        </w:rPr>
        <w:t xml:space="preserve">    </w:t>
      </w:r>
      <w:r w:rsidR="001E309D" w:rsidRPr="008437F5">
        <w:rPr>
          <w:rFonts w:ascii="Times New Roman" w:hAnsi="Times New Roman"/>
          <w:color w:val="1F1F1F"/>
          <w:sz w:val="28"/>
          <w:szCs w:val="28"/>
          <w:u w:val="single"/>
        </w:rPr>
        <w:t xml:space="preserve">№ </w:t>
      </w:r>
      <w:r w:rsidRPr="008437F5">
        <w:rPr>
          <w:rFonts w:ascii="Times New Roman" w:hAnsi="Times New Roman"/>
          <w:color w:val="1F1F1F"/>
          <w:sz w:val="28"/>
          <w:szCs w:val="28"/>
          <w:u w:val="single"/>
        </w:rPr>
        <w:t>395</w:t>
      </w:r>
    </w:p>
    <w:p w14:paraId="782970F5" w14:textId="77777777" w:rsidR="001E309D" w:rsidRDefault="001E309D" w:rsidP="001E309D">
      <w:pPr>
        <w:pStyle w:val="ConsNonformat"/>
        <w:widowControl/>
        <w:spacing w:line="276" w:lineRule="auto"/>
        <w:ind w:right="0"/>
        <w:rPr>
          <w:rFonts w:ascii="Times New Roman" w:hAnsi="Times New Roman"/>
          <w:sz w:val="28"/>
          <w:szCs w:val="28"/>
        </w:rPr>
      </w:pPr>
    </w:p>
    <w:p w14:paraId="68DF6DB9" w14:textId="77777777" w:rsidR="001E309D" w:rsidRDefault="001E309D" w:rsidP="001E309D">
      <w:pPr>
        <w:pStyle w:val="ConsNonformat"/>
        <w:widowControl/>
        <w:spacing w:line="276" w:lineRule="auto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плане работы </w:t>
      </w:r>
    </w:p>
    <w:p w14:paraId="5E8142D3" w14:textId="77777777" w:rsidR="001E309D" w:rsidRDefault="001E309D" w:rsidP="001E309D">
      <w:pPr>
        <w:pStyle w:val="ConsNonformat"/>
        <w:widowControl/>
        <w:spacing w:line="276" w:lineRule="auto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Совета депутатов</w:t>
      </w:r>
    </w:p>
    <w:p w14:paraId="1FED72B8" w14:textId="7D6558BD" w:rsidR="001E309D" w:rsidRPr="005A7762" w:rsidRDefault="001E309D" w:rsidP="001E309D">
      <w:pPr>
        <w:pStyle w:val="ConsNonformat"/>
        <w:widowControl/>
        <w:spacing w:line="276" w:lineRule="auto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</w:t>
      </w:r>
      <w:r w:rsidRPr="005A77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квартал 202</w:t>
      </w:r>
      <w:r w:rsidR="00B43E9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14:paraId="7356BD0E" w14:textId="77777777" w:rsidR="001E309D" w:rsidRDefault="001E309D" w:rsidP="001E309D">
      <w:pPr>
        <w:pStyle w:val="ConsNonformat"/>
        <w:widowControl/>
        <w:spacing w:line="276" w:lineRule="auto"/>
        <w:ind w:right="0" w:firstLine="720"/>
        <w:rPr>
          <w:rFonts w:ascii="Times New Roman" w:hAnsi="Times New Roman"/>
          <w:sz w:val="28"/>
          <w:szCs w:val="28"/>
        </w:rPr>
      </w:pPr>
    </w:p>
    <w:p w14:paraId="619FB579" w14:textId="77777777" w:rsidR="001E309D" w:rsidRDefault="001E309D" w:rsidP="001E309D">
      <w:pPr>
        <w:pStyle w:val="ConsNonformat"/>
        <w:widowControl/>
        <w:spacing w:line="276" w:lineRule="auto"/>
        <w:ind w:righ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статьи 25 Устава города Бузулука, руководствуясь статьей 7 Регламента городского Совета депутатов, городской Совет депутатов решил:</w:t>
      </w:r>
    </w:p>
    <w:p w14:paraId="4701D8AB" w14:textId="77777777" w:rsidR="001E309D" w:rsidRDefault="001E309D" w:rsidP="001E309D">
      <w:pPr>
        <w:pStyle w:val="ConsNonformat"/>
        <w:widowControl/>
        <w:spacing w:line="276" w:lineRule="auto"/>
        <w:ind w:right="0" w:firstLine="720"/>
        <w:jc w:val="both"/>
        <w:rPr>
          <w:rFonts w:ascii="Times New Roman" w:hAnsi="Times New Roman"/>
          <w:sz w:val="28"/>
          <w:szCs w:val="28"/>
        </w:rPr>
      </w:pPr>
    </w:p>
    <w:p w14:paraId="2CE1FFAC" w14:textId="09D592D0" w:rsidR="001E309D" w:rsidRDefault="001E309D" w:rsidP="001E309D">
      <w:pPr>
        <w:pStyle w:val="ConsNonformat"/>
        <w:widowControl/>
        <w:spacing w:line="276" w:lineRule="auto"/>
        <w:ind w:righ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F22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план работы городского Совета депутатов на 2 квартал 2</w:t>
      </w:r>
      <w:r w:rsidR="002F2279">
        <w:rPr>
          <w:rFonts w:ascii="Times New Roman" w:hAnsi="Times New Roman"/>
          <w:sz w:val="28"/>
          <w:szCs w:val="28"/>
        </w:rPr>
        <w:t>02</w:t>
      </w:r>
      <w:r w:rsidR="00B43E90">
        <w:rPr>
          <w:rFonts w:ascii="Times New Roman" w:hAnsi="Times New Roman"/>
          <w:sz w:val="28"/>
          <w:szCs w:val="28"/>
        </w:rPr>
        <w:t>4</w:t>
      </w:r>
      <w:r w:rsidR="002F2279">
        <w:rPr>
          <w:rFonts w:ascii="Times New Roman" w:hAnsi="Times New Roman"/>
          <w:sz w:val="28"/>
          <w:szCs w:val="28"/>
        </w:rPr>
        <w:t xml:space="preserve"> года согласно приложению</w:t>
      </w:r>
      <w:r>
        <w:rPr>
          <w:rFonts w:ascii="Times New Roman" w:hAnsi="Times New Roman"/>
          <w:sz w:val="28"/>
          <w:szCs w:val="28"/>
        </w:rPr>
        <w:t>.</w:t>
      </w:r>
    </w:p>
    <w:p w14:paraId="751A445F" w14:textId="77777777" w:rsidR="001E309D" w:rsidRDefault="001E309D" w:rsidP="001E309D">
      <w:pPr>
        <w:pStyle w:val="ConsNonformat"/>
        <w:widowControl/>
        <w:spacing w:line="276" w:lineRule="auto"/>
        <w:ind w:right="0" w:firstLine="720"/>
        <w:jc w:val="both"/>
        <w:rPr>
          <w:rFonts w:ascii="Times New Roman" w:hAnsi="Times New Roman"/>
          <w:sz w:val="28"/>
          <w:szCs w:val="28"/>
        </w:rPr>
      </w:pPr>
    </w:p>
    <w:p w14:paraId="0BBDD704" w14:textId="77777777" w:rsidR="001E309D" w:rsidRDefault="001E309D" w:rsidP="001E309D">
      <w:pPr>
        <w:pStyle w:val="ConsNonformat"/>
        <w:widowControl/>
        <w:spacing w:line="276" w:lineRule="auto"/>
        <w:ind w:righ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Организацию исполнения настоящего решения оставляю за собой.</w:t>
      </w:r>
    </w:p>
    <w:p w14:paraId="0CEE7A84" w14:textId="77777777" w:rsidR="001E309D" w:rsidRDefault="001E309D" w:rsidP="001E309D">
      <w:pPr>
        <w:pStyle w:val="ConsNonformat"/>
        <w:widowControl/>
        <w:spacing w:line="360" w:lineRule="auto"/>
        <w:ind w:right="0" w:firstLine="180"/>
        <w:rPr>
          <w:rFonts w:ascii="Times New Roman" w:hAnsi="Times New Roman"/>
          <w:sz w:val="28"/>
          <w:szCs w:val="28"/>
        </w:rPr>
      </w:pPr>
    </w:p>
    <w:p w14:paraId="33DEC710" w14:textId="77777777" w:rsidR="001E309D" w:rsidRDefault="001E309D" w:rsidP="001E309D">
      <w:pPr>
        <w:pStyle w:val="ConsNonformat"/>
        <w:widowControl/>
        <w:spacing w:line="360" w:lineRule="auto"/>
        <w:ind w:right="0" w:firstLine="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14:paraId="048771A1" w14:textId="77777777" w:rsidR="001E309D" w:rsidRDefault="001E309D" w:rsidP="001E309D">
      <w:pPr>
        <w:pStyle w:val="ConsNonformat"/>
        <w:widowControl/>
        <w:spacing w:line="360" w:lineRule="auto"/>
        <w:ind w:right="0" w:firstLine="180"/>
        <w:rPr>
          <w:rFonts w:ascii="Times New Roman" w:hAnsi="Times New Roman"/>
          <w:sz w:val="28"/>
          <w:szCs w:val="28"/>
        </w:rPr>
      </w:pPr>
    </w:p>
    <w:p w14:paraId="5B1EE589" w14:textId="77777777" w:rsidR="001E309D" w:rsidRDefault="001E309D" w:rsidP="001E309D">
      <w:pPr>
        <w:pStyle w:val="ConsNonformat"/>
        <w:widowControl/>
        <w:spacing w:line="276" w:lineRule="auto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городского </w:t>
      </w:r>
    </w:p>
    <w:p w14:paraId="4B588D83" w14:textId="77777777" w:rsidR="001E309D" w:rsidRDefault="001E309D" w:rsidP="001E309D">
      <w:pPr>
        <w:pStyle w:val="ConsNonformat"/>
        <w:widowControl/>
        <w:spacing w:line="276" w:lineRule="auto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                            А.А. Шубин </w:t>
      </w:r>
    </w:p>
    <w:p w14:paraId="1F39C524" w14:textId="77777777" w:rsidR="001E309D" w:rsidRDefault="001E309D" w:rsidP="001E309D">
      <w:pPr>
        <w:pStyle w:val="ConsNonformat"/>
        <w:widowControl/>
        <w:spacing w:line="276" w:lineRule="auto"/>
        <w:ind w:right="0"/>
        <w:rPr>
          <w:rFonts w:ascii="Times New Roman" w:hAnsi="Times New Roman"/>
          <w:sz w:val="28"/>
          <w:szCs w:val="28"/>
        </w:rPr>
      </w:pPr>
    </w:p>
    <w:p w14:paraId="064CB4CC" w14:textId="77777777" w:rsidR="001E309D" w:rsidRDefault="001E309D" w:rsidP="001E309D"/>
    <w:p w14:paraId="47C0AADC" w14:textId="77777777" w:rsidR="001E309D" w:rsidRDefault="001E309D" w:rsidP="001E309D"/>
    <w:p w14:paraId="135CB43A" w14:textId="77777777" w:rsidR="00185A64" w:rsidRDefault="00185A64" w:rsidP="001E309D"/>
    <w:p w14:paraId="45678EF7" w14:textId="77777777" w:rsidR="001E309D" w:rsidRDefault="001E309D" w:rsidP="001E309D"/>
    <w:p w14:paraId="30E479CA" w14:textId="77777777" w:rsidR="001E309D" w:rsidRDefault="001E309D" w:rsidP="001E309D"/>
    <w:p w14:paraId="48210EFA" w14:textId="77777777" w:rsidR="001E309D" w:rsidRDefault="001E309D" w:rsidP="001E309D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Разослано: в дело, главе города, А.А.Шубин,  заместителям главы администрации города </w:t>
      </w:r>
    </w:p>
    <w:p w14:paraId="3748696F" w14:textId="77777777" w:rsidR="00F24A2D" w:rsidRDefault="00F24A2D"/>
    <w:p w14:paraId="70018E47" w14:textId="77777777" w:rsidR="0084694B" w:rsidRDefault="001E309D" w:rsidP="001E309D">
      <w:pPr>
        <w:ind w:left="5040"/>
        <w:jc w:val="left"/>
        <w:rPr>
          <w:rFonts w:ascii="Times New Roman" w:hAnsi="Times New Roman"/>
          <w:sz w:val="28"/>
          <w:szCs w:val="28"/>
        </w:rPr>
      </w:pPr>
      <w:r w:rsidRPr="00E03FC8">
        <w:rPr>
          <w:rFonts w:ascii="Times New Roman" w:hAnsi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03FC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решению городского Совета депутатов </w:t>
      </w:r>
    </w:p>
    <w:p w14:paraId="06BC3A86" w14:textId="5B0FC98C" w:rsidR="001E309D" w:rsidRPr="00E03FC8" w:rsidRDefault="001E309D" w:rsidP="001E309D">
      <w:pPr>
        <w:ind w:left="504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437F5">
        <w:rPr>
          <w:rFonts w:ascii="Times New Roman" w:hAnsi="Times New Roman"/>
          <w:sz w:val="28"/>
          <w:szCs w:val="28"/>
        </w:rPr>
        <w:t xml:space="preserve">29.03.2024 </w:t>
      </w:r>
      <w:r>
        <w:rPr>
          <w:rFonts w:ascii="Times New Roman" w:hAnsi="Times New Roman"/>
          <w:sz w:val="28"/>
          <w:szCs w:val="28"/>
        </w:rPr>
        <w:t>№</w:t>
      </w:r>
      <w:r w:rsidR="008437F5">
        <w:rPr>
          <w:rFonts w:ascii="Times New Roman" w:hAnsi="Times New Roman"/>
          <w:sz w:val="28"/>
          <w:szCs w:val="28"/>
        </w:rPr>
        <w:t xml:space="preserve"> 395</w:t>
      </w:r>
    </w:p>
    <w:p w14:paraId="7E1DDC8D" w14:textId="77777777" w:rsidR="001E309D" w:rsidRDefault="001E309D"/>
    <w:p w14:paraId="5AA2FE10" w14:textId="77777777" w:rsidR="0084694B" w:rsidRPr="00E03FC8" w:rsidRDefault="0084694B" w:rsidP="0084694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03FC8">
        <w:rPr>
          <w:rFonts w:ascii="Times New Roman" w:hAnsi="Times New Roman"/>
          <w:sz w:val="28"/>
          <w:szCs w:val="28"/>
        </w:rPr>
        <w:t>ПЛАН</w:t>
      </w:r>
    </w:p>
    <w:p w14:paraId="39F99AEF" w14:textId="77777777" w:rsidR="0084694B" w:rsidRPr="00E03FC8" w:rsidRDefault="0084694B" w:rsidP="0084694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03FC8">
        <w:rPr>
          <w:rFonts w:ascii="Times New Roman" w:hAnsi="Times New Roman"/>
          <w:sz w:val="28"/>
          <w:szCs w:val="28"/>
        </w:rPr>
        <w:t>работы городского  Совета депутатов</w:t>
      </w:r>
    </w:p>
    <w:p w14:paraId="37B9849D" w14:textId="7ADC13B6" w:rsidR="0084694B" w:rsidRDefault="0084694B" w:rsidP="0084694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03FC8">
        <w:rPr>
          <w:rFonts w:ascii="Times New Roman" w:hAnsi="Times New Roman"/>
          <w:sz w:val="28"/>
          <w:szCs w:val="28"/>
        </w:rPr>
        <w:t xml:space="preserve">на </w:t>
      </w:r>
      <w:r w:rsidR="00700C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3FC8">
        <w:rPr>
          <w:rFonts w:ascii="Times New Roman" w:hAnsi="Times New Roman"/>
          <w:sz w:val="28"/>
          <w:szCs w:val="28"/>
        </w:rPr>
        <w:t>квартал 20</w:t>
      </w:r>
      <w:r>
        <w:rPr>
          <w:rFonts w:ascii="Times New Roman" w:hAnsi="Times New Roman"/>
          <w:sz w:val="28"/>
          <w:szCs w:val="28"/>
        </w:rPr>
        <w:t>2</w:t>
      </w:r>
      <w:r w:rsidR="00B43E90">
        <w:rPr>
          <w:rFonts w:ascii="Times New Roman" w:hAnsi="Times New Roman"/>
          <w:sz w:val="28"/>
          <w:szCs w:val="28"/>
        </w:rPr>
        <w:t>4</w:t>
      </w:r>
      <w:r w:rsidRPr="00E03FC8">
        <w:rPr>
          <w:rFonts w:ascii="Times New Roman" w:hAnsi="Times New Roman"/>
          <w:sz w:val="28"/>
          <w:szCs w:val="28"/>
        </w:rPr>
        <w:t xml:space="preserve"> года </w:t>
      </w:r>
    </w:p>
    <w:p w14:paraId="797C2908" w14:textId="77777777" w:rsidR="00700C11" w:rsidRDefault="00700C11" w:rsidP="0084694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4900"/>
        <w:gridCol w:w="1880"/>
        <w:gridCol w:w="2372"/>
      </w:tblGrid>
      <w:tr w:rsidR="00700C11" w:rsidRPr="0048060F" w14:paraId="00F50DEC" w14:textId="77777777" w:rsidTr="00C15532">
        <w:tc>
          <w:tcPr>
            <w:tcW w:w="595" w:type="dxa"/>
          </w:tcPr>
          <w:p w14:paraId="51D6056C" w14:textId="77777777" w:rsidR="00700C11" w:rsidRPr="0048060F" w:rsidRDefault="00700C11" w:rsidP="00C155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60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900" w:type="dxa"/>
          </w:tcPr>
          <w:p w14:paraId="1A9AE8D6" w14:textId="77777777" w:rsidR="00700C11" w:rsidRPr="0048060F" w:rsidRDefault="00700C11" w:rsidP="00C155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60F">
              <w:rPr>
                <w:rFonts w:ascii="Times New Roman" w:hAnsi="Times New Roman"/>
                <w:sz w:val="28"/>
                <w:szCs w:val="28"/>
              </w:rPr>
              <w:t xml:space="preserve">Наименование решения городского Совета депутатов </w:t>
            </w:r>
          </w:p>
        </w:tc>
        <w:tc>
          <w:tcPr>
            <w:tcW w:w="1880" w:type="dxa"/>
          </w:tcPr>
          <w:p w14:paraId="43E32319" w14:textId="77777777" w:rsidR="00700C11" w:rsidRPr="0048060F" w:rsidRDefault="00700C11" w:rsidP="00C155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60F">
              <w:rPr>
                <w:rFonts w:ascii="Times New Roman" w:hAnsi="Times New Roman"/>
                <w:sz w:val="28"/>
                <w:szCs w:val="28"/>
              </w:rPr>
              <w:t>Срок рассмотрения</w:t>
            </w:r>
          </w:p>
        </w:tc>
        <w:tc>
          <w:tcPr>
            <w:tcW w:w="2372" w:type="dxa"/>
          </w:tcPr>
          <w:p w14:paraId="7BC64940" w14:textId="77777777" w:rsidR="00700C11" w:rsidRPr="0048060F" w:rsidRDefault="00700C11" w:rsidP="00C155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60F">
              <w:rPr>
                <w:rFonts w:ascii="Times New Roman" w:hAnsi="Times New Roman"/>
                <w:sz w:val="28"/>
                <w:szCs w:val="28"/>
              </w:rPr>
              <w:t>Ответственный за исполнение</w:t>
            </w:r>
          </w:p>
        </w:tc>
      </w:tr>
      <w:tr w:rsidR="00185A64" w:rsidRPr="00D019D3" w14:paraId="738A8343" w14:textId="77777777" w:rsidTr="00FE6A73">
        <w:tc>
          <w:tcPr>
            <w:tcW w:w="595" w:type="dxa"/>
          </w:tcPr>
          <w:p w14:paraId="0DC54973" w14:textId="25B4B169" w:rsidR="00185A64" w:rsidRPr="00D019D3" w:rsidRDefault="00185A64" w:rsidP="00185A6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9D3">
              <w:rPr>
                <w:rFonts w:ascii="Times New Roman" w:hAnsi="Times New Roman"/>
                <w:sz w:val="28"/>
                <w:szCs w:val="28"/>
              </w:rPr>
              <w:t>1</w:t>
            </w:r>
            <w:r w:rsidR="009B21F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14:paraId="649F89D5" w14:textId="765DBC5F" w:rsidR="00185A64" w:rsidRPr="00D019D3" w:rsidRDefault="00185A64" w:rsidP="00185A64">
            <w:pPr>
              <w:pStyle w:val="a6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134EC0">
              <w:rPr>
                <w:szCs w:val="28"/>
              </w:rPr>
              <w:t>Об утверждении отчета об исполнении бюджета города Бузулука за 20</w:t>
            </w:r>
            <w:r>
              <w:rPr>
                <w:szCs w:val="28"/>
              </w:rPr>
              <w:t>23</w:t>
            </w:r>
            <w:r w:rsidRPr="00134EC0">
              <w:rPr>
                <w:szCs w:val="28"/>
              </w:rPr>
              <w:t xml:space="preserve"> год</w:t>
            </w:r>
            <w:r w:rsidR="00D259D3">
              <w:rPr>
                <w:szCs w:val="28"/>
              </w:rPr>
              <w:t>.</w:t>
            </w:r>
          </w:p>
        </w:tc>
        <w:tc>
          <w:tcPr>
            <w:tcW w:w="1880" w:type="dxa"/>
          </w:tcPr>
          <w:p w14:paraId="57778E0A" w14:textId="48431D76" w:rsidR="00185A64" w:rsidRPr="00D019D3" w:rsidRDefault="00185A64" w:rsidP="00185A6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372" w:type="dxa"/>
          </w:tcPr>
          <w:p w14:paraId="2090F16C" w14:textId="51CE01BF" w:rsidR="00185A64" w:rsidRPr="00D019D3" w:rsidRDefault="00185A64" w:rsidP="00185A6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Финансовое управление</w:t>
            </w:r>
          </w:p>
        </w:tc>
      </w:tr>
      <w:tr w:rsidR="00185A64" w:rsidRPr="00D019D3" w14:paraId="75D18F47" w14:textId="77777777" w:rsidTr="00FE6A73">
        <w:tc>
          <w:tcPr>
            <w:tcW w:w="595" w:type="dxa"/>
          </w:tcPr>
          <w:p w14:paraId="23DAA909" w14:textId="2006CFBB" w:rsidR="00185A64" w:rsidRPr="00D019D3" w:rsidRDefault="00185A64" w:rsidP="00185A6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9D3">
              <w:rPr>
                <w:rFonts w:ascii="Times New Roman" w:hAnsi="Times New Roman"/>
                <w:sz w:val="28"/>
                <w:szCs w:val="28"/>
              </w:rPr>
              <w:t>2</w:t>
            </w:r>
            <w:r w:rsidR="009B21F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14:paraId="16939650" w14:textId="051081F9" w:rsidR="00185A64" w:rsidRPr="00D019D3" w:rsidRDefault="00700C11" w:rsidP="00185A64">
            <w:pPr>
              <w:pStyle w:val="a6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134EC0">
              <w:rPr>
                <w:szCs w:val="28"/>
              </w:rPr>
              <w:t>О внесении изменений в решение городского Совета депутатов «О бюджете города Бузулука на 202</w:t>
            </w:r>
            <w:r>
              <w:rPr>
                <w:szCs w:val="28"/>
              </w:rPr>
              <w:t>4</w:t>
            </w:r>
            <w:r w:rsidRPr="00134EC0">
              <w:rPr>
                <w:szCs w:val="28"/>
              </w:rPr>
              <w:t xml:space="preserve"> год и на плановый период 202</w:t>
            </w:r>
            <w:r>
              <w:rPr>
                <w:szCs w:val="28"/>
              </w:rPr>
              <w:t>5-2026</w:t>
            </w:r>
            <w:r w:rsidRPr="00134EC0">
              <w:rPr>
                <w:szCs w:val="28"/>
              </w:rPr>
              <w:t xml:space="preserve"> годов»</w:t>
            </w:r>
            <w:r w:rsidR="00D259D3">
              <w:rPr>
                <w:szCs w:val="28"/>
              </w:rPr>
              <w:t>.</w:t>
            </w:r>
          </w:p>
        </w:tc>
        <w:tc>
          <w:tcPr>
            <w:tcW w:w="1880" w:type="dxa"/>
          </w:tcPr>
          <w:p w14:paraId="36FA3EF3" w14:textId="5415611E" w:rsidR="00185A64" w:rsidRPr="00D019D3" w:rsidRDefault="00700C11" w:rsidP="00185A6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372" w:type="dxa"/>
          </w:tcPr>
          <w:p w14:paraId="394DB97C" w14:textId="61CC59F4" w:rsidR="00185A64" w:rsidRPr="00D019D3" w:rsidRDefault="00700C11" w:rsidP="00185A6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700C11" w:rsidRPr="00D019D3" w14:paraId="1B3F0905" w14:textId="77777777" w:rsidTr="00FE6A73">
        <w:tc>
          <w:tcPr>
            <w:tcW w:w="595" w:type="dxa"/>
          </w:tcPr>
          <w:p w14:paraId="252370DD" w14:textId="405BF075" w:rsidR="00700C11" w:rsidRPr="00D019D3" w:rsidRDefault="00700C11" w:rsidP="00700C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9D3">
              <w:rPr>
                <w:rFonts w:ascii="Times New Roman" w:hAnsi="Times New Roman"/>
                <w:sz w:val="28"/>
                <w:szCs w:val="28"/>
              </w:rPr>
              <w:t>3</w:t>
            </w:r>
            <w:r w:rsidR="009B21F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14:paraId="5BAD923E" w14:textId="6556F1DD" w:rsidR="00700C11" w:rsidRPr="00700C11" w:rsidRDefault="00700C11" w:rsidP="00700C11">
            <w:pPr>
              <w:pStyle w:val="a6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700C11">
              <w:rPr>
                <w:szCs w:val="28"/>
              </w:rPr>
              <w:t>Об утверждении перечня имущества, предлагаемого к передаче из муниципальной собственности муниципального образования город Бузулук Оренбургской области в государственную собственность Оренбургской области</w:t>
            </w:r>
            <w:r w:rsidR="00D259D3">
              <w:rPr>
                <w:szCs w:val="28"/>
              </w:rPr>
              <w:t>.</w:t>
            </w:r>
          </w:p>
        </w:tc>
        <w:tc>
          <w:tcPr>
            <w:tcW w:w="1880" w:type="dxa"/>
          </w:tcPr>
          <w:p w14:paraId="2CD04B10" w14:textId="1867317C" w:rsidR="00700C11" w:rsidRDefault="00700C11" w:rsidP="00700C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372" w:type="dxa"/>
          </w:tcPr>
          <w:p w14:paraId="4DDC65ED" w14:textId="2D574645" w:rsidR="00700C11" w:rsidRPr="00134EC0" w:rsidRDefault="00700C11" w:rsidP="00700C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</w:tr>
      <w:tr w:rsidR="00AC0C72" w:rsidRPr="00D019D3" w14:paraId="6DC78DFD" w14:textId="77777777" w:rsidTr="00FE6A73">
        <w:tc>
          <w:tcPr>
            <w:tcW w:w="595" w:type="dxa"/>
          </w:tcPr>
          <w:p w14:paraId="074BEF00" w14:textId="5C52DB1A" w:rsidR="00AC0C72" w:rsidRPr="00D019D3" w:rsidRDefault="00AC0C72" w:rsidP="00700C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9D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14:paraId="071C814F" w14:textId="392BD6CA" w:rsidR="00AC0C72" w:rsidRPr="00700C11" w:rsidRDefault="00AC0C72" w:rsidP="00700C11">
            <w:pPr>
              <w:pStyle w:val="a6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B24A29">
              <w:rPr>
                <w:spacing w:val="2"/>
                <w:szCs w:val="28"/>
              </w:rPr>
              <w:t>Об утверждении тарифов на услуги, оказываемые МУП КХ «Благоустройство» по погребению умерших, не имеющих</w:t>
            </w:r>
            <w:r w:rsidRPr="00B24A29">
              <w:rPr>
                <w:szCs w:val="28"/>
              </w:rPr>
              <w:t xml:space="preserve"> родственников, либо законного представителя умершего, невостребованных и неопознанных умерших</w:t>
            </w:r>
            <w:r w:rsidR="00364A86">
              <w:rPr>
                <w:szCs w:val="28"/>
              </w:rPr>
              <w:t>.</w:t>
            </w:r>
          </w:p>
        </w:tc>
        <w:tc>
          <w:tcPr>
            <w:tcW w:w="1880" w:type="dxa"/>
          </w:tcPr>
          <w:p w14:paraId="6B9970EA" w14:textId="742D0E96" w:rsidR="00AC0C72" w:rsidRDefault="00AC0C72" w:rsidP="00700C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372" w:type="dxa"/>
          </w:tcPr>
          <w:p w14:paraId="788DAA34" w14:textId="43B16952" w:rsidR="00AC0C72" w:rsidRPr="00134EC0" w:rsidRDefault="00AC0C72" w:rsidP="00700C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AC0C72" w:rsidRPr="00D019D3" w14:paraId="163086FA" w14:textId="77777777" w:rsidTr="00FE6A73">
        <w:tc>
          <w:tcPr>
            <w:tcW w:w="595" w:type="dxa"/>
          </w:tcPr>
          <w:p w14:paraId="1A9A7D11" w14:textId="690B0397" w:rsidR="00AC0C72" w:rsidRPr="00D019D3" w:rsidRDefault="00AC0C72" w:rsidP="00700C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9D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14:paraId="33BCABA6" w14:textId="1D689108" w:rsidR="00AC0C72" w:rsidRPr="00B24A29" w:rsidRDefault="00AC0C72" w:rsidP="00700C11">
            <w:pPr>
              <w:pStyle w:val="a6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pacing w:val="2"/>
                <w:szCs w:val="28"/>
              </w:rPr>
            </w:pPr>
            <w:r w:rsidRPr="00B24A29">
              <w:rPr>
                <w:szCs w:val="28"/>
              </w:rPr>
              <w:t>Об утверждении тарифов на ритуальные услуги, оказываемые МУП КХ «Благоустройство».</w:t>
            </w:r>
          </w:p>
        </w:tc>
        <w:tc>
          <w:tcPr>
            <w:tcW w:w="1880" w:type="dxa"/>
          </w:tcPr>
          <w:p w14:paraId="6811DB2A" w14:textId="4BCB197B" w:rsidR="00AC0C72" w:rsidRDefault="00364A86" w:rsidP="00700C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372" w:type="dxa"/>
          </w:tcPr>
          <w:p w14:paraId="1011CEA0" w14:textId="5EB6D6CC" w:rsidR="00AC0C72" w:rsidRPr="00134EC0" w:rsidRDefault="00AC0C72" w:rsidP="00700C1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AC0C72" w:rsidRPr="00D019D3" w14:paraId="2987D317" w14:textId="77777777" w:rsidTr="00FE6A73">
        <w:tc>
          <w:tcPr>
            <w:tcW w:w="595" w:type="dxa"/>
          </w:tcPr>
          <w:p w14:paraId="037290B5" w14:textId="3EB989AF" w:rsidR="00AC0C72" w:rsidRPr="00D019D3" w:rsidRDefault="00AC0C72" w:rsidP="00AC0C7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9D3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14:paraId="5D26113F" w14:textId="5389A544" w:rsidR="00AC0C72" w:rsidRPr="00D019D3" w:rsidRDefault="00AC0C72" w:rsidP="00AC0C72">
            <w:pPr>
              <w:pStyle w:val="a6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Cs w:val="28"/>
              </w:rPr>
            </w:pPr>
            <w:r w:rsidRPr="00134EC0">
              <w:rPr>
                <w:szCs w:val="28"/>
              </w:rPr>
              <w:t>О внесении изменений в перечень имущества, относящегося к муниципальной собственности муниципального образования город Бузулук Оренбургской области</w:t>
            </w:r>
            <w:r>
              <w:rPr>
                <w:szCs w:val="28"/>
              </w:rPr>
              <w:t>.</w:t>
            </w:r>
          </w:p>
        </w:tc>
        <w:tc>
          <w:tcPr>
            <w:tcW w:w="1880" w:type="dxa"/>
          </w:tcPr>
          <w:p w14:paraId="18707F25" w14:textId="2F139A80" w:rsidR="00AC0C72" w:rsidRPr="00D019D3" w:rsidRDefault="00AC0C72" w:rsidP="00AC0C7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372" w:type="dxa"/>
          </w:tcPr>
          <w:p w14:paraId="2ECA7F71" w14:textId="1E1AF206" w:rsidR="00AC0C72" w:rsidRPr="00D019D3" w:rsidRDefault="00AC0C72" w:rsidP="00AC0C7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</w:tr>
      <w:tr w:rsidR="00364A86" w:rsidRPr="00D019D3" w14:paraId="1EE3036D" w14:textId="77777777" w:rsidTr="00FE6A73">
        <w:tc>
          <w:tcPr>
            <w:tcW w:w="595" w:type="dxa"/>
          </w:tcPr>
          <w:p w14:paraId="048BE085" w14:textId="6EE3C90D" w:rsidR="00364A86" w:rsidRPr="00D019D3" w:rsidRDefault="00364A86" w:rsidP="00364A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9D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14:paraId="0530F881" w14:textId="0C4C7513" w:rsidR="00364A86" w:rsidRPr="00134EC0" w:rsidRDefault="00364A86" w:rsidP="00364A86">
            <w:pPr>
              <w:pStyle w:val="a6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B24A29">
              <w:rPr>
                <w:szCs w:val="28"/>
              </w:rPr>
              <w:t xml:space="preserve">О внесении изменений в решение городского Совета депутатов </w:t>
            </w:r>
            <w:r>
              <w:rPr>
                <w:szCs w:val="28"/>
              </w:rPr>
              <w:t xml:space="preserve">              </w:t>
            </w:r>
            <w:r w:rsidRPr="00B24A29">
              <w:rPr>
                <w:szCs w:val="28"/>
              </w:rPr>
              <w:t xml:space="preserve">от 16.04.2015 № 741 «Об установлении тарифов на дополнительные платные </w:t>
            </w:r>
            <w:r w:rsidRPr="00B24A29">
              <w:rPr>
                <w:szCs w:val="28"/>
              </w:rPr>
              <w:lastRenderedPageBreak/>
              <w:t>образовательные услуги, оказываемые муниципальными образовательными</w:t>
            </w:r>
            <w:r>
              <w:rPr>
                <w:szCs w:val="28"/>
              </w:rPr>
              <w:t xml:space="preserve"> организациями города Бузулука».</w:t>
            </w:r>
          </w:p>
        </w:tc>
        <w:tc>
          <w:tcPr>
            <w:tcW w:w="1880" w:type="dxa"/>
          </w:tcPr>
          <w:p w14:paraId="42BA2A74" w14:textId="6C34177E" w:rsidR="00364A86" w:rsidRPr="00134EC0" w:rsidRDefault="00364A86" w:rsidP="00364A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2372" w:type="dxa"/>
          </w:tcPr>
          <w:p w14:paraId="7AFB89D1" w14:textId="25762274" w:rsidR="00364A86" w:rsidRPr="00134EC0" w:rsidRDefault="00364A86" w:rsidP="00364A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364A86" w:rsidRPr="00D019D3" w14:paraId="63AAE0D9" w14:textId="77777777" w:rsidTr="00FE6A73">
        <w:tc>
          <w:tcPr>
            <w:tcW w:w="595" w:type="dxa"/>
          </w:tcPr>
          <w:p w14:paraId="72F3DE29" w14:textId="33A4E6B1" w:rsidR="00364A86" w:rsidRPr="00D019D3" w:rsidRDefault="00364A86" w:rsidP="00364A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900" w:type="dxa"/>
          </w:tcPr>
          <w:p w14:paraId="109EB1ED" w14:textId="064199FA" w:rsidR="00364A86" w:rsidRPr="00134EC0" w:rsidRDefault="00364A86" w:rsidP="00364A86">
            <w:pPr>
              <w:pStyle w:val="a6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134EC0">
              <w:rPr>
                <w:szCs w:val="28"/>
              </w:rPr>
              <w:t>О внесении изменений и дополнений в Устав города Бузулука</w:t>
            </w:r>
            <w:r>
              <w:rPr>
                <w:szCs w:val="28"/>
              </w:rPr>
              <w:t>.</w:t>
            </w:r>
          </w:p>
        </w:tc>
        <w:tc>
          <w:tcPr>
            <w:tcW w:w="1880" w:type="dxa"/>
          </w:tcPr>
          <w:p w14:paraId="331C7B49" w14:textId="1DBCD255" w:rsidR="00364A86" w:rsidRPr="00134EC0" w:rsidRDefault="00364A86" w:rsidP="00364A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квартала </w:t>
            </w:r>
          </w:p>
        </w:tc>
        <w:tc>
          <w:tcPr>
            <w:tcW w:w="2372" w:type="dxa"/>
          </w:tcPr>
          <w:p w14:paraId="66B25D1C" w14:textId="6FDDB76E" w:rsidR="00364A86" w:rsidRPr="00134EC0" w:rsidRDefault="00364A86" w:rsidP="00364A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Правовое управление</w:t>
            </w:r>
          </w:p>
        </w:tc>
      </w:tr>
      <w:tr w:rsidR="00364A86" w:rsidRPr="00D019D3" w14:paraId="3E2C450D" w14:textId="77777777" w:rsidTr="00FE6A73">
        <w:tc>
          <w:tcPr>
            <w:tcW w:w="595" w:type="dxa"/>
          </w:tcPr>
          <w:p w14:paraId="5AB9E64E" w14:textId="1E8339C0" w:rsidR="00364A86" w:rsidRPr="00D019D3" w:rsidRDefault="00364A86" w:rsidP="00364A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900" w:type="dxa"/>
          </w:tcPr>
          <w:p w14:paraId="28C52D15" w14:textId="5D82B4BA" w:rsidR="00364A86" w:rsidRPr="00D019D3" w:rsidRDefault="00364A86" w:rsidP="00364A86">
            <w:pPr>
              <w:pStyle w:val="a6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Cs w:val="28"/>
              </w:rPr>
            </w:pPr>
            <w:r w:rsidRPr="00134EC0">
              <w:rPr>
                <w:szCs w:val="28"/>
              </w:rPr>
              <w:t>О внесении изменений в решение городского Совета депутатов «О бюджете города Бузулука на 202</w:t>
            </w:r>
            <w:r>
              <w:rPr>
                <w:szCs w:val="28"/>
              </w:rPr>
              <w:t>4</w:t>
            </w:r>
            <w:r w:rsidRPr="00134EC0">
              <w:rPr>
                <w:szCs w:val="28"/>
              </w:rPr>
              <w:t xml:space="preserve"> год и на плановый период 202</w:t>
            </w:r>
            <w:r>
              <w:rPr>
                <w:szCs w:val="28"/>
              </w:rPr>
              <w:t>5-2026</w:t>
            </w:r>
            <w:r w:rsidRPr="00134EC0">
              <w:rPr>
                <w:szCs w:val="28"/>
              </w:rPr>
              <w:t xml:space="preserve"> годов»</w:t>
            </w:r>
            <w:r>
              <w:rPr>
                <w:szCs w:val="28"/>
              </w:rPr>
              <w:t>.</w:t>
            </w:r>
          </w:p>
        </w:tc>
        <w:tc>
          <w:tcPr>
            <w:tcW w:w="1880" w:type="dxa"/>
          </w:tcPr>
          <w:p w14:paraId="2F5F43F0" w14:textId="7A5C2FD7" w:rsidR="00364A86" w:rsidRPr="00D019D3" w:rsidRDefault="00364A86" w:rsidP="00364A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372" w:type="dxa"/>
          </w:tcPr>
          <w:p w14:paraId="74BE28B3" w14:textId="3DA43701" w:rsidR="00364A86" w:rsidRPr="00D019D3" w:rsidRDefault="00364A86" w:rsidP="00364A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0A137D" w:rsidRPr="00D019D3" w14:paraId="63C2AFD6" w14:textId="77777777" w:rsidTr="00FE6A73">
        <w:tc>
          <w:tcPr>
            <w:tcW w:w="595" w:type="dxa"/>
          </w:tcPr>
          <w:p w14:paraId="14361B36" w14:textId="23A1787B" w:rsidR="000A137D" w:rsidRDefault="000A137D" w:rsidP="000A137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900" w:type="dxa"/>
          </w:tcPr>
          <w:p w14:paraId="7ABE9AC4" w14:textId="782C1624" w:rsidR="000A137D" w:rsidRPr="00134EC0" w:rsidRDefault="000A137D" w:rsidP="000A137D">
            <w:pPr>
              <w:pStyle w:val="a6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>
              <w:t>О  внесении изменений в решение городского Совета депутатов муниципального образования город Бузулук Оренбургской области от 29.04.2005 № 612</w:t>
            </w:r>
          </w:p>
        </w:tc>
        <w:tc>
          <w:tcPr>
            <w:tcW w:w="1880" w:type="dxa"/>
          </w:tcPr>
          <w:p w14:paraId="7D443B39" w14:textId="44D0F17B" w:rsidR="000A137D" w:rsidRPr="00134EC0" w:rsidRDefault="000A137D" w:rsidP="000A137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372" w:type="dxa"/>
          </w:tcPr>
          <w:p w14:paraId="3DA0FACF" w14:textId="2EEC4CDD" w:rsidR="000A137D" w:rsidRPr="00134EC0" w:rsidRDefault="000A137D" w:rsidP="000A137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</w:tr>
      <w:tr w:rsidR="000A137D" w:rsidRPr="00D019D3" w14:paraId="4CE939B0" w14:textId="77777777" w:rsidTr="00FE6A73">
        <w:tc>
          <w:tcPr>
            <w:tcW w:w="595" w:type="dxa"/>
          </w:tcPr>
          <w:p w14:paraId="4361DE76" w14:textId="0497C3FB" w:rsidR="000A137D" w:rsidRPr="00D019D3" w:rsidRDefault="000A137D" w:rsidP="000A137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900" w:type="dxa"/>
          </w:tcPr>
          <w:p w14:paraId="1CA02D6F" w14:textId="009D4661" w:rsidR="000A137D" w:rsidRPr="00D019D3" w:rsidRDefault="000A137D" w:rsidP="000A137D">
            <w:pPr>
              <w:pStyle w:val="a6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B24A29">
              <w:rPr>
                <w:szCs w:val="28"/>
              </w:rPr>
              <w:t xml:space="preserve">О внесении изменений в решение городского Совета депутатов </w:t>
            </w:r>
            <w:r>
              <w:rPr>
                <w:szCs w:val="28"/>
              </w:rPr>
              <w:t xml:space="preserve">              от 21.05.2015 № 754</w:t>
            </w:r>
            <w:r w:rsidRPr="00B24A29">
              <w:rPr>
                <w:szCs w:val="28"/>
              </w:rPr>
              <w:t xml:space="preserve"> «Об у</w:t>
            </w:r>
            <w:r>
              <w:rPr>
                <w:szCs w:val="28"/>
              </w:rPr>
              <w:t>тверждении</w:t>
            </w:r>
            <w:r w:rsidRPr="00B24A29">
              <w:rPr>
                <w:szCs w:val="28"/>
              </w:rPr>
              <w:t xml:space="preserve"> тарифов</w:t>
            </w:r>
            <w:r w:rsidRPr="00210D9F">
              <w:rPr>
                <w:szCs w:val="28"/>
              </w:rPr>
              <w:t xml:space="preserve"> </w:t>
            </w:r>
            <w:r>
              <w:rPr>
                <w:szCs w:val="28"/>
              </w:rPr>
              <w:t>на банные услуги, оказываемые муниципальным унитарным предприятием Жилищно-коммунального хозяйства города Бузулука.</w:t>
            </w:r>
          </w:p>
        </w:tc>
        <w:tc>
          <w:tcPr>
            <w:tcW w:w="1880" w:type="dxa"/>
          </w:tcPr>
          <w:p w14:paraId="47FBC9A0" w14:textId="653A7E5E" w:rsidR="000A137D" w:rsidRPr="00D019D3" w:rsidRDefault="000A137D" w:rsidP="000A137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372" w:type="dxa"/>
          </w:tcPr>
          <w:p w14:paraId="2172D1D9" w14:textId="100EBB16" w:rsidR="000A137D" w:rsidRPr="00D019D3" w:rsidRDefault="000A137D" w:rsidP="000A137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0A137D" w:rsidRPr="00D019D3" w14:paraId="1FF299C5" w14:textId="77777777" w:rsidTr="00FE6A73">
        <w:tc>
          <w:tcPr>
            <w:tcW w:w="595" w:type="dxa"/>
          </w:tcPr>
          <w:p w14:paraId="2A56F632" w14:textId="026BF0F8" w:rsidR="000A137D" w:rsidRPr="00D019D3" w:rsidRDefault="000A137D" w:rsidP="000A137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900" w:type="dxa"/>
          </w:tcPr>
          <w:p w14:paraId="652FAD29" w14:textId="76BFEE13" w:rsidR="000A137D" w:rsidRPr="00D019D3" w:rsidRDefault="000A137D" w:rsidP="000A137D">
            <w:pPr>
              <w:pStyle w:val="a6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О плане работы городского Совета депутатов на 3</w:t>
            </w:r>
            <w:r w:rsidRPr="005A7762">
              <w:rPr>
                <w:szCs w:val="28"/>
              </w:rPr>
              <w:t xml:space="preserve"> </w:t>
            </w:r>
            <w:r>
              <w:rPr>
                <w:szCs w:val="28"/>
              </w:rPr>
              <w:t>квартал 2024 года.</w:t>
            </w:r>
          </w:p>
        </w:tc>
        <w:tc>
          <w:tcPr>
            <w:tcW w:w="1880" w:type="dxa"/>
          </w:tcPr>
          <w:p w14:paraId="7112E54B" w14:textId="3C1D51BA" w:rsidR="000A137D" w:rsidRPr="00D019D3" w:rsidRDefault="000A137D" w:rsidP="000A137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372" w:type="dxa"/>
          </w:tcPr>
          <w:p w14:paraId="7CF3618F" w14:textId="4BD52C1A" w:rsidR="000A137D" w:rsidRPr="002F2279" w:rsidRDefault="000A137D" w:rsidP="000A137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Аппарат городского Совета депутатов</w:t>
            </w:r>
          </w:p>
        </w:tc>
      </w:tr>
    </w:tbl>
    <w:p w14:paraId="1142E66A" w14:textId="77777777" w:rsidR="001E309D" w:rsidRPr="00D019D3" w:rsidRDefault="001E309D">
      <w:pPr>
        <w:rPr>
          <w:rFonts w:ascii="Times New Roman" w:hAnsi="Times New Roman"/>
          <w:sz w:val="28"/>
          <w:szCs w:val="28"/>
        </w:rPr>
      </w:pPr>
    </w:p>
    <w:sectPr w:rsidR="001E309D" w:rsidRPr="00D019D3" w:rsidSect="00D6261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FDD21" w14:textId="77777777" w:rsidR="00D6261E" w:rsidRDefault="00D6261E" w:rsidP="009B21FC">
      <w:pPr>
        <w:spacing w:line="240" w:lineRule="auto"/>
      </w:pPr>
      <w:r>
        <w:separator/>
      </w:r>
    </w:p>
  </w:endnote>
  <w:endnote w:type="continuationSeparator" w:id="0">
    <w:p w14:paraId="4FC1A19D" w14:textId="77777777" w:rsidR="00D6261E" w:rsidRDefault="00D6261E" w:rsidP="009B21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650AA" w14:textId="77777777" w:rsidR="00D6261E" w:rsidRDefault="00D6261E" w:rsidP="009B21FC">
      <w:pPr>
        <w:spacing w:line="240" w:lineRule="auto"/>
      </w:pPr>
      <w:r>
        <w:separator/>
      </w:r>
    </w:p>
  </w:footnote>
  <w:footnote w:type="continuationSeparator" w:id="0">
    <w:p w14:paraId="65982D4A" w14:textId="77777777" w:rsidR="00D6261E" w:rsidRDefault="00D6261E" w:rsidP="009B21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1705513"/>
      <w:docPartObj>
        <w:docPartGallery w:val="Page Numbers (Top of Page)"/>
        <w:docPartUnique/>
      </w:docPartObj>
    </w:sdtPr>
    <w:sdtContent>
      <w:p w14:paraId="13A72782" w14:textId="2DEB6696" w:rsidR="009B21FC" w:rsidRDefault="009B21F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1E9F81" w14:textId="77777777" w:rsidR="009B21FC" w:rsidRDefault="009B21F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09D"/>
    <w:rsid w:val="000A137D"/>
    <w:rsid w:val="00185A64"/>
    <w:rsid w:val="001E309D"/>
    <w:rsid w:val="001F6D1A"/>
    <w:rsid w:val="002F2279"/>
    <w:rsid w:val="00364A86"/>
    <w:rsid w:val="0066473B"/>
    <w:rsid w:val="006D5405"/>
    <w:rsid w:val="00700C11"/>
    <w:rsid w:val="008437F5"/>
    <w:rsid w:val="0084694B"/>
    <w:rsid w:val="00850540"/>
    <w:rsid w:val="00953F83"/>
    <w:rsid w:val="009B21FC"/>
    <w:rsid w:val="00AC0C72"/>
    <w:rsid w:val="00B43E90"/>
    <w:rsid w:val="00D019D3"/>
    <w:rsid w:val="00D259D3"/>
    <w:rsid w:val="00D6261E"/>
    <w:rsid w:val="00E66282"/>
    <w:rsid w:val="00F24A2D"/>
    <w:rsid w:val="00FD647E"/>
    <w:rsid w:val="00FE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28A78"/>
  <w15:docId w15:val="{74A911F3-3E77-4965-BD3A-64B9F9FB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09D"/>
    <w:pPr>
      <w:spacing w:after="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E309D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1E30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30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309D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E309D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B21F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21F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B21F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21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Косолапова</dc:creator>
  <cp:lastModifiedBy>Наталья И. Косолапова</cp:lastModifiedBy>
  <cp:revision>10</cp:revision>
  <cp:lastPrinted>2022-04-07T05:38:00Z</cp:lastPrinted>
  <dcterms:created xsi:type="dcterms:W3CDTF">2024-03-26T03:38:00Z</dcterms:created>
  <dcterms:modified xsi:type="dcterms:W3CDTF">2024-04-03T07:08:00Z</dcterms:modified>
</cp:coreProperties>
</file>