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510D68" w:rsidRPr="00510D68" w14:paraId="25EBDC6D" w14:textId="77777777" w:rsidTr="00864F92">
        <w:trPr>
          <w:trHeight w:hRule="exact" w:val="3977"/>
        </w:trPr>
        <w:tc>
          <w:tcPr>
            <w:tcW w:w="4397" w:type="dxa"/>
          </w:tcPr>
          <w:p w14:paraId="5DFAC2D9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7254F3" wp14:editId="1F31C8A5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11E46F" w14:textId="77777777" w:rsidR="00510D68" w:rsidRPr="00510D68" w:rsidRDefault="00510D68" w:rsidP="00510D68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6"/>
                <w:szCs w:val="6"/>
                <w:lang w:val="x-none" w:eastAsia="x-none"/>
              </w:rPr>
            </w:pPr>
          </w:p>
          <w:p w14:paraId="61755BDA" w14:textId="77777777" w:rsidR="00510D68" w:rsidRPr="00510D68" w:rsidRDefault="00510D68" w:rsidP="00510D68">
            <w:pPr>
              <w:suppressAutoHyphens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510D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АДМИНИСТРАЦИЯ ГОРОДА БУЗУЛУКА</w:t>
            </w:r>
          </w:p>
          <w:p w14:paraId="6E5198D4" w14:textId="77777777" w:rsidR="00510D68" w:rsidRPr="00510D68" w:rsidRDefault="00510D68" w:rsidP="00510D68">
            <w:pPr>
              <w:suppressAutoHyphens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val="x-none" w:eastAsia="x-none"/>
              </w:rPr>
            </w:pPr>
          </w:p>
          <w:p w14:paraId="4B60E6AA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510D6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14:paraId="5F7DE617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F0F47E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14:paraId="65E07471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14:paraId="6EDFF7D4" w14:textId="77777777" w:rsidR="00510D68" w:rsidRPr="00510D68" w:rsidRDefault="00510D68" w:rsidP="00510D68">
            <w:pPr>
              <w:suppressAutoHyphens/>
              <w:ind w:left="-68" w:right="-74"/>
              <w:jc w:val="center"/>
              <w:rPr>
                <w:rFonts w:ascii="Times New Roman" w:eastAsia="Times New Roman" w:hAnsi="Times New Roman" w:cs="Times New Roman"/>
              </w:rPr>
            </w:pPr>
            <w:r w:rsidRPr="00510D68">
              <w:rPr>
                <w:rFonts w:ascii="Times New Roman" w:eastAsia="Times New Roman" w:hAnsi="Times New Roman" w:cs="Times New Roman"/>
              </w:rPr>
              <w:t>__________________ № _______________</w:t>
            </w:r>
          </w:p>
          <w:p w14:paraId="2133659F" w14:textId="77777777" w:rsidR="00510D68" w:rsidRPr="00510D68" w:rsidRDefault="00510D68" w:rsidP="00510D68">
            <w:pPr>
              <w:suppressAutoHyphens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EB17AA" wp14:editId="7CF7B7A9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547370</wp:posOffset>
                      </wp:positionV>
                      <wp:extent cx="2612390" cy="183515"/>
                      <wp:effectExtent l="5080" t="12700" r="11430" b="1333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F29EBA" id="Группа 2" o:spid="_x0000_s1026" style="position:absolute;margin-left:4.25pt;margin-top:43.1pt;width:205.7pt;height:14.45pt;z-index:251659264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">
                      <v:line id="Line 3" o:spid="_x0000_s1027" style="position:absolute;visibility:visible;mso-wrap-style:square" from="1727,4555" to="2016,4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" strokeweight=".5pt">
                        <v:stroke startarrowwidth="narrow" startarrowlength="short" endarrowwidth="narrow" endarrowlength="short"/>
                      </v:line>
                      <v:line id="Line 4" o:spid="_x0000_s1028" style="position:absolute;visibility:visible;mso-wrap-style:square" from="1727,4555" to="1728,4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" strokeweight=".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5545,4555" to="5834,4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" strokeweight=".5pt">
                        <v:stroke startarrowwidth="narrow" startarrowlength="short" endarrowwidth="narrow" endarrowlength="short"/>
                      </v:line>
                      <v:line id="Line 6" o:spid="_x0000_s1030" style="position:absolute;visibility:visible;mso-wrap-style:square" from="5840,4555" to="5841,48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 w:rsidRPr="00510D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Бузулук</w:t>
            </w:r>
          </w:p>
        </w:tc>
        <w:tc>
          <w:tcPr>
            <w:tcW w:w="425" w:type="dxa"/>
          </w:tcPr>
          <w:p w14:paraId="4BCE43ED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14:paraId="4310B9A8" w14:textId="78BA85CF" w:rsidR="00510D68" w:rsidRPr="00510D68" w:rsidRDefault="00510D68" w:rsidP="007228C2">
            <w:pPr>
              <w:suppressAutoHyphens/>
              <w:ind w:firstLine="7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0D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7228C2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  <w:r w:rsidRPr="00510D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</w:p>
          <w:p w14:paraId="73AF44B5" w14:textId="77777777" w:rsidR="00510D68" w:rsidRPr="00510D68" w:rsidRDefault="00510D68" w:rsidP="00510D68">
            <w:pPr>
              <w:suppressAutoHyphens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D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474010F" w14:textId="77777777" w:rsidR="00510D68" w:rsidRPr="00510D68" w:rsidRDefault="00510D68" w:rsidP="00510D68">
      <w:pPr>
        <w:suppressAutoHyphens/>
        <w:ind w:left="-142" w:right="140" w:firstLine="142"/>
        <w:rPr>
          <w:rFonts w:ascii="Times New Roman" w:eastAsia="Times New Roman" w:hAnsi="Times New Roman" w:cs="Times New Roman"/>
          <w:sz w:val="28"/>
          <w:szCs w:val="28"/>
        </w:rPr>
      </w:pPr>
    </w:p>
    <w:p w14:paraId="1A6A3A98" w14:textId="77777777" w:rsidR="00240960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</w:p>
    <w:p w14:paraId="2FBBA829" w14:textId="77777777" w:rsidR="00240960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</w:p>
    <w:p w14:paraId="1C2E597E" w14:textId="77777777" w:rsidR="00240960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 xml:space="preserve">«Градостроительное </w:t>
      </w:r>
    </w:p>
    <w:p w14:paraId="6960F5E5" w14:textId="77777777" w:rsidR="00240960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 xml:space="preserve">планирование территории </w:t>
      </w:r>
    </w:p>
    <w:p w14:paraId="2A839CA0" w14:textId="392C08F8" w:rsidR="00510D68" w:rsidRPr="00510D68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>города Бузулука»</w:t>
      </w:r>
    </w:p>
    <w:p w14:paraId="161C7FD1" w14:textId="77777777" w:rsidR="00510D68" w:rsidRPr="00510D68" w:rsidRDefault="00510D68" w:rsidP="00510D68">
      <w:pPr>
        <w:tabs>
          <w:tab w:val="left" w:pos="993"/>
        </w:tabs>
        <w:suppressAutoHyphens/>
        <w:autoSpaceDE w:val="0"/>
        <w:autoSpaceDN w:val="0"/>
        <w:adjustRightInd w:val="0"/>
        <w:ind w:right="-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14:paraId="0EB11306" w14:textId="77777777" w:rsidR="00510D68" w:rsidRPr="00510D68" w:rsidRDefault="00510D68" w:rsidP="00510D68">
      <w:pPr>
        <w:tabs>
          <w:tab w:val="left" w:pos="993"/>
        </w:tabs>
        <w:suppressAutoHyphens/>
        <w:autoSpaceDE w:val="0"/>
        <w:autoSpaceDN w:val="0"/>
        <w:adjustRightInd w:val="0"/>
        <w:ind w:right="-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33799D" w14:textId="65C45261" w:rsidR="00510D68" w:rsidRPr="00510D68" w:rsidRDefault="00510D68" w:rsidP="009F502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Федерации, статьей 16 Фед</w:t>
      </w:r>
      <w:r w:rsidR="009F502C">
        <w:rPr>
          <w:rFonts w:ascii="Times New Roman" w:eastAsia="Times New Roman" w:hAnsi="Times New Roman" w:cs="Times New Roman"/>
          <w:sz w:val="28"/>
          <w:szCs w:val="28"/>
        </w:rPr>
        <w:t>ерального закона от 06.10.2003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статьи 30, пункта 5 статьи 40, статьи 43 Устава города Бузулука, постановления администрации города Бузулука от 06.11.2015 № 2433-п «Об утверждении Порядка разработки, реализации и оценки эффективности муниципальных программ города Бузулука»</w:t>
      </w:r>
      <w:r w:rsidR="00852AB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52AB9" w:rsidRPr="00852AB9">
        <w:t xml:space="preserve"> </w:t>
      </w:r>
      <w:r w:rsidR="00852AB9" w:rsidRPr="00852AB9">
        <w:rPr>
          <w:rFonts w:ascii="Times New Roman" w:eastAsia="Times New Roman" w:hAnsi="Times New Roman" w:cs="Times New Roman"/>
          <w:sz w:val="28"/>
          <w:szCs w:val="28"/>
        </w:rPr>
        <w:t>распоряжени</w:t>
      </w:r>
      <w:r w:rsidR="007228C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52AB9" w:rsidRPr="00852AB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 от </w:t>
      </w:r>
      <w:r w:rsidR="00852AB9">
        <w:rPr>
          <w:rFonts w:ascii="Times New Roman" w:eastAsia="Times New Roman" w:hAnsi="Times New Roman" w:cs="Times New Roman"/>
          <w:sz w:val="28"/>
          <w:szCs w:val="28"/>
        </w:rPr>
        <w:t>20.07.2020</w:t>
      </w:r>
      <w:r w:rsidR="00852AB9" w:rsidRPr="00852AB9">
        <w:rPr>
          <w:rFonts w:ascii="Times New Roman" w:eastAsia="Times New Roman" w:hAnsi="Times New Roman" w:cs="Times New Roman"/>
          <w:sz w:val="28"/>
          <w:szCs w:val="28"/>
        </w:rPr>
        <w:t xml:space="preserve"> № 10</w:t>
      </w:r>
      <w:r w:rsidR="00852AB9">
        <w:rPr>
          <w:rFonts w:ascii="Times New Roman" w:eastAsia="Times New Roman" w:hAnsi="Times New Roman" w:cs="Times New Roman"/>
          <w:sz w:val="28"/>
          <w:szCs w:val="28"/>
        </w:rPr>
        <w:t>6</w:t>
      </w:r>
      <w:r w:rsidR="00852AB9" w:rsidRPr="00852AB9">
        <w:rPr>
          <w:rFonts w:ascii="Times New Roman" w:eastAsia="Times New Roman" w:hAnsi="Times New Roman" w:cs="Times New Roman"/>
          <w:sz w:val="28"/>
          <w:szCs w:val="28"/>
        </w:rPr>
        <w:t>-р «Об утверждении Перечня муниципальных программ города Бузулука»</w:t>
      </w:r>
      <w:r w:rsidR="00852A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3CD4ADC" w14:textId="651BA551" w:rsidR="00510D68" w:rsidRPr="00EC2EEE" w:rsidRDefault="00EC2EEE" w:rsidP="00EC2EEE">
      <w:pPr>
        <w:pStyle w:val="a3"/>
        <w:numPr>
          <w:ilvl w:val="0"/>
          <w:numId w:val="6"/>
        </w:numPr>
        <w:tabs>
          <w:tab w:val="left" w:pos="1134"/>
        </w:tabs>
        <w:suppressAutoHyphens/>
        <w:ind w:left="0"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C2EEE">
        <w:rPr>
          <w:rFonts w:ascii="Times New Roman" w:hAnsi="Times New Roman"/>
          <w:sz w:val="28"/>
          <w:szCs w:val="28"/>
        </w:rPr>
        <w:t>Утвердить муниципальную программу</w:t>
      </w:r>
      <w:r w:rsidR="00864F92" w:rsidRPr="00EC2EEE">
        <w:rPr>
          <w:rFonts w:ascii="Times New Roman" w:hAnsi="Times New Roman"/>
          <w:bCs/>
          <w:sz w:val="28"/>
          <w:szCs w:val="28"/>
        </w:rPr>
        <w:t xml:space="preserve"> «Градостроительное планирование территории города Бузулука» </w:t>
      </w:r>
      <w:r w:rsidR="00510D68" w:rsidRPr="00EC2EEE">
        <w:rPr>
          <w:rFonts w:ascii="Times New Roman" w:hAnsi="Times New Roman"/>
          <w:sz w:val="28"/>
          <w:szCs w:val="28"/>
        </w:rPr>
        <w:t xml:space="preserve">согласно приложению. </w:t>
      </w:r>
    </w:p>
    <w:p w14:paraId="5B7CFDA6" w14:textId="338505E0" w:rsidR="00EC2EEE" w:rsidRPr="00EC2EEE" w:rsidRDefault="00EC2EEE" w:rsidP="00EC2EEE">
      <w:pPr>
        <w:pStyle w:val="a3"/>
        <w:numPr>
          <w:ilvl w:val="0"/>
          <w:numId w:val="6"/>
        </w:numPr>
        <w:tabs>
          <w:tab w:val="left" w:pos="1134"/>
        </w:tabs>
        <w:suppressAutoHyphens/>
        <w:ind w:left="0"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C2EEE">
        <w:rPr>
          <w:rFonts w:ascii="Times New Roman" w:hAnsi="Times New Roman"/>
          <w:sz w:val="28"/>
          <w:szCs w:val="28"/>
        </w:rPr>
        <w:t>Поручить организацию исполнения настоящего постановления Управлению градообразования и капитального строительства города Бузулука.</w:t>
      </w:r>
    </w:p>
    <w:p w14:paraId="55BDB70F" w14:textId="107BA266" w:rsidR="00510D68" w:rsidRPr="00510D68" w:rsidRDefault="00EC2EEE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 – портале Бузулука БУЗУЛУК - ПРАВО.РФ</w:t>
      </w:r>
      <w:r>
        <w:rPr>
          <w:rFonts w:ascii="Times New Roman" w:eastAsia="Times New Roman" w:hAnsi="Times New Roman" w:cs="Times New Roman"/>
          <w:sz w:val="28"/>
          <w:szCs w:val="28"/>
        </w:rPr>
        <w:t>, но не ранее 01.01.202</w:t>
      </w:r>
      <w:r w:rsidR="009D1565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A248BD2" w14:textId="4BBEE07E" w:rsidR="00510D68" w:rsidRPr="00510D68" w:rsidRDefault="00EC2EEE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714DB2C" w14:textId="010E2766" w:rsidR="00510D68" w:rsidRPr="00510D68" w:rsidRDefault="00EC2EEE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.  Контроль за исполнением настоящего постановления возложить на первого заместителя главы администрации города А.Н. Уткина.</w:t>
      </w:r>
    </w:p>
    <w:p w14:paraId="390C8A22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11C146B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D480D16" w14:textId="77777777" w:rsidR="00510D68" w:rsidRPr="00510D68" w:rsidRDefault="00510D68" w:rsidP="00510D68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>Глава города                                                                                         С.А. Салмин</w:t>
      </w:r>
    </w:p>
    <w:p w14:paraId="702AD204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5C7D92B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EE307E2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6B24AF4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0F27B63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1744B78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58037E0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2EC5AD3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0653150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52189AD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2AB93DA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B540284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0F14026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2369C24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410DC9B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5EC0F35" w14:textId="77777777" w:rsid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C10497B" w14:textId="77777777" w:rsidR="009F502C" w:rsidRDefault="009F502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7DFDCBB" w14:textId="77777777" w:rsidR="009F502C" w:rsidRDefault="009F502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223E519" w14:textId="77777777" w:rsidR="009F502C" w:rsidRDefault="009F502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618D0F8" w14:textId="77777777" w:rsidR="009F502C" w:rsidRDefault="009F502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1156840" w14:textId="77777777" w:rsidR="009F502C" w:rsidRDefault="009F502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D4D34E5" w14:textId="77777777" w:rsidR="00614E83" w:rsidRDefault="00614E83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5F30045" w14:textId="77777777" w:rsidR="00614E83" w:rsidRDefault="00614E83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65E310E" w14:textId="77777777" w:rsidR="00614E83" w:rsidRDefault="00614E83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68CC5B2" w14:textId="77777777" w:rsidR="00614E83" w:rsidRDefault="00614E83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1890ED0" w14:textId="77777777" w:rsidR="009F502C" w:rsidRDefault="009F502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20A108A" w14:textId="77777777" w:rsidR="009F502C" w:rsidRDefault="009F502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72942D7" w14:textId="77777777" w:rsidR="004C6B96" w:rsidRDefault="004C6B96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4F6219A" w14:textId="77777777" w:rsidR="004C6B96" w:rsidRDefault="004C6B96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173CF35" w14:textId="74B719D0" w:rsidR="004C6B96" w:rsidRDefault="004C6B96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F662AD0" w14:textId="7D8536EA" w:rsidR="00EC2EEE" w:rsidRDefault="00EC2EEE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A98A88A" w14:textId="4D86A7F3" w:rsidR="00EC2EEE" w:rsidRDefault="00EC2EEE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1E5EBD2" w14:textId="2C94A943" w:rsidR="00EC2EEE" w:rsidRDefault="00EC2EEE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E2E3E3D" w14:textId="2F168E44" w:rsidR="00EC2EEE" w:rsidRDefault="00EC2EEE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F5C93F5" w14:textId="6D61EACE" w:rsidR="00EC2EEE" w:rsidRDefault="00EC2EEE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079D3AA" w14:textId="3CBA00E4" w:rsidR="00835D61" w:rsidRDefault="00835D61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6C10664" w14:textId="77777777" w:rsidR="00835D61" w:rsidRDefault="00835D61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1ED1214" w14:textId="77777777" w:rsid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EDB4EA7" w14:textId="77777777" w:rsidR="00614E83" w:rsidRPr="00510D68" w:rsidRDefault="00614E83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E652ECA" w14:textId="5834DC26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Разослано: в дело, А.Н. Уткину, Управлению градообразования и капитального строительства города Бузулука, правовому управлению администрации города Бузулука, </w:t>
      </w:r>
      <w:r w:rsidR="00EC2EEE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инансовому управлению администрации города Бузулука, </w:t>
      </w:r>
      <w:r w:rsidR="00EC2EE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правлению по информационной политике администрации города Бузулука, ООО «</w:t>
      </w:r>
      <w:proofErr w:type="spellStart"/>
      <w:r w:rsidRPr="00510D68">
        <w:rPr>
          <w:rFonts w:ascii="Times New Roman" w:eastAsia="Times New Roman" w:hAnsi="Times New Roman" w:cs="Times New Roman"/>
          <w:sz w:val="28"/>
          <w:szCs w:val="28"/>
        </w:rPr>
        <w:t>Информправо</w:t>
      </w:r>
      <w:proofErr w:type="spellEnd"/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плюс», редакции газеты «Российская провинция»</w:t>
      </w:r>
    </w:p>
    <w:p w14:paraId="7333B834" w14:textId="77777777" w:rsidR="00F45693" w:rsidRPr="00F45693" w:rsidRDefault="00F45693" w:rsidP="00F4569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Приложение к постановлению </w:t>
      </w:r>
    </w:p>
    <w:p w14:paraId="222E9742" w14:textId="77777777" w:rsidR="00F45693" w:rsidRPr="00F45693" w:rsidRDefault="00F45693" w:rsidP="00F45693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администрации города Бузулука</w:t>
      </w:r>
    </w:p>
    <w:p w14:paraId="706D75E5" w14:textId="77777777" w:rsidR="00F45693" w:rsidRPr="00F45693" w:rsidRDefault="00F45693" w:rsidP="00F4569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от «____</w:t>
      </w:r>
      <w:proofErr w:type="gramStart"/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_»_</w:t>
      </w:r>
      <w:proofErr w:type="gramEnd"/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_________20</w:t>
      </w:r>
      <w:r w:rsidR="00C247C4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____</w:t>
      </w:r>
    </w:p>
    <w:p w14:paraId="3250D7DD" w14:textId="77777777" w:rsidR="00F45693" w:rsidRDefault="00F45693" w:rsidP="0068380E">
      <w:pPr>
        <w:pStyle w:val="a3"/>
        <w:ind w:left="1077" w:hanging="1077"/>
        <w:jc w:val="center"/>
        <w:rPr>
          <w:rFonts w:ascii="Times New Roman" w:hAnsi="Times New Roman"/>
          <w:b/>
          <w:sz w:val="28"/>
          <w:szCs w:val="28"/>
        </w:rPr>
      </w:pPr>
    </w:p>
    <w:p w14:paraId="627614EC" w14:textId="77777777" w:rsidR="000925A3" w:rsidRPr="003653A2" w:rsidRDefault="000925A3" w:rsidP="000925A3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14:paraId="670D8131" w14:textId="77777777" w:rsidR="000925A3" w:rsidRDefault="000925A3" w:rsidP="000925A3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r w:rsidRPr="00614E83">
        <w:rPr>
          <w:rFonts w:ascii="Times New Roman" w:hAnsi="Times New Roman"/>
          <w:sz w:val="28"/>
          <w:szCs w:val="28"/>
        </w:rPr>
        <w:t>«Градостроительное планирование территории города Бузулука»</w:t>
      </w:r>
    </w:p>
    <w:p w14:paraId="0C221E61" w14:textId="77777777" w:rsidR="000925A3" w:rsidRDefault="000925A3" w:rsidP="000925A3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</w:p>
    <w:p w14:paraId="13F42018" w14:textId="77777777" w:rsidR="003653A2" w:rsidRDefault="0068380E" w:rsidP="0068380E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r w:rsidRPr="003653A2">
        <w:rPr>
          <w:rFonts w:ascii="Times New Roman" w:hAnsi="Times New Roman"/>
          <w:sz w:val="28"/>
          <w:szCs w:val="28"/>
        </w:rPr>
        <w:t>ПАСПОРТ</w:t>
      </w:r>
      <w:r w:rsidR="00F01B76" w:rsidRPr="003653A2">
        <w:rPr>
          <w:rFonts w:ascii="Times New Roman" w:hAnsi="Times New Roman"/>
          <w:sz w:val="28"/>
          <w:szCs w:val="28"/>
        </w:rPr>
        <w:t xml:space="preserve"> </w:t>
      </w:r>
    </w:p>
    <w:p w14:paraId="177FFCAE" w14:textId="77777777" w:rsidR="0068380E" w:rsidRPr="003653A2" w:rsidRDefault="003653A2" w:rsidP="0068380E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bookmarkStart w:id="0" w:name="_Hlk49411471"/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240D6F63" w14:textId="77777777" w:rsidR="00614E83" w:rsidRDefault="00614E83" w:rsidP="0068380E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r w:rsidRPr="00614E83">
        <w:rPr>
          <w:rFonts w:ascii="Times New Roman" w:hAnsi="Times New Roman"/>
          <w:sz w:val="28"/>
          <w:szCs w:val="28"/>
        </w:rPr>
        <w:t xml:space="preserve">«Градостроительное планирование территории города Бузулука» </w:t>
      </w:r>
    </w:p>
    <w:bookmarkEnd w:id="0"/>
    <w:p w14:paraId="3276EA14" w14:textId="1135C2B6" w:rsidR="0068380E" w:rsidRDefault="00614E83" w:rsidP="0068380E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r w:rsidRPr="00614E83">
        <w:rPr>
          <w:rFonts w:ascii="Times New Roman" w:hAnsi="Times New Roman"/>
          <w:sz w:val="28"/>
          <w:szCs w:val="28"/>
        </w:rPr>
        <w:t>(далее – Программа)</w:t>
      </w:r>
    </w:p>
    <w:p w14:paraId="16FED530" w14:textId="77777777" w:rsidR="00622571" w:rsidRPr="00614E83" w:rsidRDefault="00622571" w:rsidP="0068380E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663"/>
      </w:tblGrid>
      <w:tr w:rsidR="00F45693" w:rsidRPr="006757FD" w14:paraId="3B08DB1C" w14:textId="77777777" w:rsidTr="00F63ACC">
        <w:tc>
          <w:tcPr>
            <w:tcW w:w="2835" w:type="dxa"/>
            <w:noWrap/>
          </w:tcPr>
          <w:p w14:paraId="494556B2" w14:textId="77777777" w:rsidR="00F45693" w:rsidRPr="007F7459" w:rsidRDefault="00F45693" w:rsidP="00F45693">
            <w:pPr>
              <w:pStyle w:val="1"/>
              <w:jc w:val="both"/>
              <w:rPr>
                <w:color w:val="000000"/>
                <w:lang w:val="ru-RU"/>
              </w:rPr>
            </w:pPr>
            <w:r w:rsidRPr="007F7459">
              <w:rPr>
                <w:color w:val="000000"/>
                <w:lang w:val="ru-RU"/>
              </w:rPr>
              <w:t>Ответственный исполнитель Программы</w:t>
            </w:r>
          </w:p>
        </w:tc>
        <w:tc>
          <w:tcPr>
            <w:tcW w:w="6663" w:type="dxa"/>
            <w:noWrap/>
          </w:tcPr>
          <w:p w14:paraId="041BD6B7" w14:textId="77777777" w:rsidR="00F45693" w:rsidRPr="007F7459" w:rsidRDefault="00F45693" w:rsidP="00BB3C34">
            <w:pPr>
              <w:pStyle w:val="1"/>
              <w:jc w:val="both"/>
              <w:rPr>
                <w:color w:val="000000"/>
                <w:lang w:val="ru-RU"/>
              </w:rPr>
            </w:pPr>
            <w:r w:rsidRPr="007F7459">
              <w:rPr>
                <w:color w:val="000000"/>
                <w:lang w:val="ru-RU"/>
              </w:rPr>
              <w:t xml:space="preserve">Управление градообразования и капитального строительства города </w:t>
            </w:r>
            <w:proofErr w:type="gramStart"/>
            <w:r w:rsidRPr="007F7459">
              <w:rPr>
                <w:color w:val="000000"/>
                <w:lang w:val="ru-RU"/>
              </w:rPr>
              <w:t>Бузулука  (</w:t>
            </w:r>
            <w:proofErr w:type="gramEnd"/>
            <w:r w:rsidRPr="007F7459">
              <w:rPr>
                <w:color w:val="000000"/>
                <w:lang w:val="ru-RU"/>
              </w:rPr>
              <w:t xml:space="preserve">далее – </w:t>
            </w:r>
            <w:proofErr w:type="spellStart"/>
            <w:r w:rsidRPr="007F7459">
              <w:rPr>
                <w:color w:val="000000"/>
                <w:lang w:val="ru-RU"/>
              </w:rPr>
              <w:t>УГиКС</w:t>
            </w:r>
            <w:proofErr w:type="spellEnd"/>
            <w:r w:rsidRPr="007F7459">
              <w:rPr>
                <w:color w:val="000000"/>
                <w:lang w:val="ru-RU"/>
              </w:rPr>
              <w:t>)</w:t>
            </w:r>
          </w:p>
        </w:tc>
      </w:tr>
      <w:tr w:rsidR="00F45693" w:rsidRPr="006757FD" w14:paraId="5A5C11AE" w14:textId="77777777" w:rsidTr="00F63ACC">
        <w:tc>
          <w:tcPr>
            <w:tcW w:w="2835" w:type="dxa"/>
            <w:noWrap/>
          </w:tcPr>
          <w:p w14:paraId="5DCA9697" w14:textId="77777777" w:rsidR="00F45693" w:rsidRPr="007F7459" w:rsidRDefault="00F45693" w:rsidP="00F45693">
            <w:pPr>
              <w:pStyle w:val="1"/>
              <w:jc w:val="both"/>
              <w:rPr>
                <w:color w:val="000000"/>
                <w:lang w:val="ru-RU"/>
              </w:rPr>
            </w:pPr>
            <w:r w:rsidRPr="007F7459">
              <w:rPr>
                <w:color w:val="000000"/>
                <w:lang w:val="ru-RU"/>
              </w:rPr>
              <w:t>Соисполнители Программы</w:t>
            </w:r>
          </w:p>
        </w:tc>
        <w:tc>
          <w:tcPr>
            <w:tcW w:w="6663" w:type="dxa"/>
            <w:noWrap/>
          </w:tcPr>
          <w:p w14:paraId="3FFFFB64" w14:textId="77777777" w:rsidR="00F45693" w:rsidRPr="007F7459" w:rsidRDefault="00F45693" w:rsidP="00F45693">
            <w:pPr>
              <w:pStyle w:val="1"/>
              <w:jc w:val="center"/>
              <w:rPr>
                <w:color w:val="000000"/>
                <w:lang w:val="ru-RU"/>
              </w:rPr>
            </w:pPr>
            <w:r w:rsidRPr="007F7459">
              <w:rPr>
                <w:color w:val="000000"/>
                <w:lang w:val="ru-RU"/>
              </w:rPr>
              <w:t>-</w:t>
            </w:r>
          </w:p>
        </w:tc>
      </w:tr>
      <w:tr w:rsidR="00F45693" w:rsidRPr="006757FD" w14:paraId="6B3C3F4D" w14:textId="77777777" w:rsidTr="00F63ACC">
        <w:trPr>
          <w:trHeight w:val="239"/>
        </w:trPr>
        <w:tc>
          <w:tcPr>
            <w:tcW w:w="2835" w:type="dxa"/>
            <w:noWrap/>
          </w:tcPr>
          <w:p w14:paraId="191F1EB3" w14:textId="77777777" w:rsidR="00F45693" w:rsidRPr="006757FD" w:rsidRDefault="00F45693" w:rsidP="00F45693">
            <w:pPr>
              <w:pStyle w:val="a4"/>
              <w:overflowPunct/>
              <w:autoSpaceDE/>
              <w:autoSpaceDN/>
              <w:adjustRightInd/>
              <w:spacing w:line="240" w:lineRule="auto"/>
              <w:ind w:right="0" w:firstLine="0"/>
              <w:textAlignment w:val="auto"/>
              <w:rPr>
                <w:sz w:val="28"/>
                <w:szCs w:val="28"/>
              </w:rPr>
            </w:pPr>
            <w:r w:rsidRPr="006757FD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663" w:type="dxa"/>
            <w:noWrap/>
          </w:tcPr>
          <w:p w14:paraId="59E96E60" w14:textId="77777777" w:rsidR="00F45693" w:rsidRPr="006757FD" w:rsidRDefault="00864F92" w:rsidP="00F4569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</w:p>
        </w:tc>
      </w:tr>
      <w:tr w:rsidR="00F45693" w:rsidRPr="006757FD" w14:paraId="00E892FC" w14:textId="77777777" w:rsidTr="00F63ACC">
        <w:trPr>
          <w:trHeight w:val="239"/>
        </w:trPr>
        <w:tc>
          <w:tcPr>
            <w:tcW w:w="2835" w:type="dxa"/>
            <w:noWrap/>
          </w:tcPr>
          <w:p w14:paraId="0155526E" w14:textId="77777777" w:rsidR="00F45693" w:rsidRPr="003557C3" w:rsidRDefault="00F45693" w:rsidP="00F45693">
            <w:pPr>
              <w:pStyle w:val="a4"/>
              <w:overflowPunct/>
              <w:autoSpaceDE/>
              <w:autoSpaceDN/>
              <w:adjustRightInd/>
              <w:spacing w:line="240" w:lineRule="auto"/>
              <w:ind w:right="0" w:firstLine="0"/>
              <w:textAlignment w:val="auto"/>
              <w:rPr>
                <w:sz w:val="28"/>
                <w:szCs w:val="28"/>
              </w:rPr>
            </w:pPr>
            <w:r w:rsidRPr="003557C3"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663" w:type="dxa"/>
            <w:noWrap/>
          </w:tcPr>
          <w:p w14:paraId="4147F757" w14:textId="77777777" w:rsidR="00F45693" w:rsidRPr="006757FD" w:rsidRDefault="00F45693" w:rsidP="00F45693">
            <w:pPr>
              <w:pStyle w:val="a4"/>
              <w:overflowPunct/>
              <w:autoSpaceDE/>
              <w:autoSpaceDN/>
              <w:adjustRightInd/>
              <w:spacing w:line="240" w:lineRule="auto"/>
              <w:ind w:right="0" w:firstLine="0"/>
              <w:textAlignment w:val="auto"/>
              <w:rPr>
                <w:sz w:val="28"/>
                <w:szCs w:val="28"/>
              </w:rPr>
            </w:pPr>
            <w:r w:rsidRPr="006757FD">
              <w:rPr>
                <w:sz w:val="28"/>
                <w:szCs w:val="28"/>
              </w:rPr>
              <w:t>-</w:t>
            </w:r>
          </w:p>
        </w:tc>
      </w:tr>
      <w:tr w:rsidR="00F45693" w:rsidRPr="006757FD" w14:paraId="31764B4A" w14:textId="77777777" w:rsidTr="00F63ACC">
        <w:trPr>
          <w:trHeight w:val="1603"/>
        </w:trPr>
        <w:tc>
          <w:tcPr>
            <w:tcW w:w="2835" w:type="dxa"/>
            <w:noWrap/>
          </w:tcPr>
          <w:p w14:paraId="5423A153" w14:textId="7C05496D" w:rsidR="00622571" w:rsidRPr="006757FD" w:rsidRDefault="00C3657E" w:rsidP="00F63ACC">
            <w:pPr>
              <w:pStyle w:val="a4"/>
              <w:overflowPunct/>
              <w:autoSpaceDE/>
              <w:autoSpaceDN/>
              <w:adjustRightInd/>
              <w:spacing w:line="240" w:lineRule="auto"/>
              <w:ind w:right="0" w:firstLine="0"/>
              <w:jc w:val="left"/>
              <w:textAlignment w:val="auto"/>
              <w:rPr>
                <w:sz w:val="28"/>
                <w:szCs w:val="28"/>
              </w:rPr>
            </w:pPr>
            <w:r w:rsidRPr="00C3657E">
              <w:rPr>
                <w:sz w:val="28"/>
                <w:szCs w:val="28"/>
              </w:rPr>
              <w:t>Приоритетные проекты (программы), реализуемые</w:t>
            </w:r>
            <w:r w:rsidR="003557C3">
              <w:rPr>
                <w:sz w:val="28"/>
                <w:szCs w:val="28"/>
              </w:rPr>
              <w:t xml:space="preserve"> </w:t>
            </w:r>
            <w:r w:rsidRPr="00C3657E">
              <w:rPr>
                <w:sz w:val="28"/>
                <w:szCs w:val="28"/>
              </w:rPr>
              <w:t>в рамках Программы</w:t>
            </w:r>
          </w:p>
        </w:tc>
        <w:tc>
          <w:tcPr>
            <w:tcW w:w="6663" w:type="dxa"/>
            <w:noWrap/>
          </w:tcPr>
          <w:p w14:paraId="75F0C9B0" w14:textId="77777777" w:rsidR="00F45693" w:rsidRPr="006757FD" w:rsidRDefault="00C3657E" w:rsidP="00F45693">
            <w:pPr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C3657E" w:rsidRPr="006757FD" w14:paraId="5304BF31" w14:textId="77777777" w:rsidTr="00F63ACC">
        <w:trPr>
          <w:trHeight w:val="1470"/>
        </w:trPr>
        <w:tc>
          <w:tcPr>
            <w:tcW w:w="2835" w:type="dxa"/>
            <w:noWrap/>
          </w:tcPr>
          <w:p w14:paraId="22333485" w14:textId="77777777" w:rsidR="00C3657E" w:rsidRPr="006757FD" w:rsidRDefault="00C3657E" w:rsidP="00614E83">
            <w:pPr>
              <w:pStyle w:val="a4"/>
              <w:spacing w:line="240" w:lineRule="auto"/>
              <w:ind w:right="0" w:firstLine="0"/>
              <w:rPr>
                <w:sz w:val="28"/>
                <w:szCs w:val="28"/>
              </w:rPr>
            </w:pPr>
            <w:r w:rsidRPr="006757FD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663" w:type="dxa"/>
            <w:noWrap/>
          </w:tcPr>
          <w:p w14:paraId="43E21321" w14:textId="1902FD2B" w:rsidR="00C3657E" w:rsidRPr="006757FD" w:rsidRDefault="00D866E1" w:rsidP="00864F92">
            <w:pPr>
              <w:pStyle w:val="ConsPlusCell"/>
              <w:jc w:val="both"/>
            </w:pPr>
            <w:r>
              <w:t>Р</w:t>
            </w:r>
            <w:r w:rsidRPr="00D866E1">
              <w:t>азработка и реализация документов территориального планирования, градостроительного зонирования, документации по планировке территории</w:t>
            </w:r>
          </w:p>
        </w:tc>
      </w:tr>
      <w:tr w:rsidR="00F63ACC" w:rsidRPr="006757FD" w14:paraId="6F5596E7" w14:textId="77777777" w:rsidTr="00F63ACC">
        <w:trPr>
          <w:trHeight w:val="1470"/>
        </w:trPr>
        <w:tc>
          <w:tcPr>
            <w:tcW w:w="2835" w:type="dxa"/>
            <w:noWrap/>
          </w:tcPr>
          <w:p w14:paraId="0DC69292" w14:textId="253811EF" w:rsidR="00F63ACC" w:rsidRPr="00F63ACC" w:rsidRDefault="00F63ACC" w:rsidP="00614E83">
            <w:pPr>
              <w:pStyle w:val="a4"/>
              <w:spacing w:line="240" w:lineRule="auto"/>
              <w:ind w:right="0" w:firstLine="0"/>
              <w:rPr>
                <w:sz w:val="28"/>
                <w:szCs w:val="28"/>
              </w:rPr>
            </w:pPr>
            <w:r w:rsidRPr="00F63ACC">
              <w:rPr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6663" w:type="dxa"/>
            <w:noWrap/>
          </w:tcPr>
          <w:p w14:paraId="65B4CE1D" w14:textId="77777777" w:rsidR="00F63ACC" w:rsidRPr="00F63ACC" w:rsidRDefault="00F63ACC" w:rsidP="00F63ACC">
            <w:pPr>
              <w:pStyle w:val="ConsPlusCell"/>
              <w:jc w:val="both"/>
            </w:pPr>
            <w:r w:rsidRPr="00F63ACC">
              <w:t>Актуализация местных нормативов градостроительного проектирования муниципального образования город Бузулук документов территориального планирования и градостроительного зонирования для определения основных направлений развития социально-экономической сферы, планировочной структуры, функционального и других видов зонирования территорий, системы общественного обслуживания, транспортной и инженерной инфраструктур, градостроительной деятельности.</w:t>
            </w:r>
          </w:p>
          <w:p w14:paraId="15F19108" w14:textId="3FA7FA30" w:rsidR="00F63ACC" w:rsidRDefault="00F63ACC" w:rsidP="00864F92">
            <w:pPr>
              <w:pStyle w:val="ConsPlusCell"/>
              <w:jc w:val="both"/>
            </w:pPr>
            <w:r w:rsidRPr="00F63ACC">
              <w:t>Подготовка документов для внесения сведений о границах населенных пунктов, территориальных зон</w:t>
            </w:r>
          </w:p>
        </w:tc>
      </w:tr>
      <w:tr w:rsidR="00F45693" w:rsidRPr="006757FD" w14:paraId="354E2967" w14:textId="77777777" w:rsidTr="00F63ACC">
        <w:trPr>
          <w:trHeight w:val="2250"/>
        </w:trPr>
        <w:tc>
          <w:tcPr>
            <w:tcW w:w="2835" w:type="dxa"/>
            <w:noWrap/>
          </w:tcPr>
          <w:p w14:paraId="78278B58" w14:textId="4E40C0FA" w:rsidR="00F45693" w:rsidRPr="007F7459" w:rsidRDefault="00F45693" w:rsidP="00F45693">
            <w:pPr>
              <w:pStyle w:val="1"/>
              <w:jc w:val="both"/>
              <w:rPr>
                <w:color w:val="000000"/>
                <w:lang w:val="ru-RU"/>
              </w:rPr>
            </w:pPr>
          </w:p>
        </w:tc>
        <w:tc>
          <w:tcPr>
            <w:tcW w:w="6663" w:type="dxa"/>
            <w:noWrap/>
          </w:tcPr>
          <w:p w14:paraId="7F69DB16" w14:textId="55B3B9AB" w:rsidR="00D866E1" w:rsidRPr="00D866E1" w:rsidRDefault="00D866E1" w:rsidP="00D866E1">
            <w:pPr>
              <w:jc w:val="both"/>
              <w:rPr>
                <w:sz w:val="28"/>
                <w:szCs w:val="28"/>
              </w:rPr>
            </w:pPr>
            <w:r w:rsidRPr="00D866E1">
              <w:rPr>
                <w:sz w:val="28"/>
                <w:szCs w:val="28"/>
              </w:rPr>
              <w:t>поселений, зон с особыми условиями использования территорий в Единый государственный реестр недвижимости</w:t>
            </w:r>
            <w:r w:rsidR="008F7F47">
              <w:rPr>
                <w:sz w:val="28"/>
                <w:szCs w:val="28"/>
              </w:rPr>
              <w:t>.</w:t>
            </w:r>
          </w:p>
          <w:p w14:paraId="1AF73C84" w14:textId="3E154AFC" w:rsidR="002B09F2" w:rsidRDefault="008F7F47" w:rsidP="00D866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866E1" w:rsidRPr="00D866E1">
              <w:rPr>
                <w:sz w:val="28"/>
                <w:szCs w:val="28"/>
              </w:rPr>
              <w:t xml:space="preserve">еализация основных направлений государственной политики в сфере архитектуры и пространственного развития </w:t>
            </w:r>
            <w:r>
              <w:rPr>
                <w:sz w:val="28"/>
                <w:szCs w:val="28"/>
              </w:rPr>
              <w:t>города Бузулука.</w:t>
            </w:r>
          </w:p>
          <w:p w14:paraId="15E60B5A" w14:textId="77777777" w:rsidR="00622571" w:rsidRPr="006757FD" w:rsidRDefault="00622571" w:rsidP="008F7F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5693" w:rsidRPr="006757FD" w14:paraId="68DE67D8" w14:textId="77777777" w:rsidTr="00F63ACC">
        <w:trPr>
          <w:trHeight w:val="70"/>
        </w:trPr>
        <w:tc>
          <w:tcPr>
            <w:tcW w:w="2835" w:type="dxa"/>
            <w:noWrap/>
          </w:tcPr>
          <w:p w14:paraId="1297269E" w14:textId="77777777" w:rsidR="00F45693" w:rsidRPr="006757FD" w:rsidRDefault="00F45693" w:rsidP="00F4569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</w:t>
            </w:r>
            <w:r w:rsidRPr="006757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6757FD">
              <w:rPr>
                <w:rFonts w:ascii="Times New Roman" w:hAnsi="Times New Roman"/>
                <w:sz w:val="28"/>
                <w:szCs w:val="28"/>
              </w:rPr>
              <w:t>индикаторы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6757F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663" w:type="dxa"/>
            <w:noWrap/>
          </w:tcPr>
          <w:p w14:paraId="4BB138D7" w14:textId="77777777" w:rsidR="00F45693" w:rsidRPr="006757FD" w:rsidRDefault="00F45693" w:rsidP="00F45693">
            <w:pPr>
              <w:rPr>
                <w:sz w:val="28"/>
                <w:szCs w:val="28"/>
              </w:rPr>
            </w:pPr>
            <w:r w:rsidRPr="00F45693">
              <w:rPr>
                <w:rFonts w:ascii="Times New Roman" w:hAnsi="Times New Roman"/>
                <w:sz w:val="28"/>
                <w:szCs w:val="28"/>
              </w:rPr>
              <w:t>Сведения о показателях (индикаторах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муниципальной программы </w:t>
            </w:r>
            <w:r w:rsidRPr="00F45693">
              <w:rPr>
                <w:rFonts w:ascii="Times New Roman" w:hAnsi="Times New Roman"/>
                <w:sz w:val="28"/>
                <w:szCs w:val="28"/>
              </w:rPr>
              <w:t>и их значениях приведены в приложении № 1 к Программе</w:t>
            </w:r>
          </w:p>
        </w:tc>
      </w:tr>
      <w:tr w:rsidR="00F45693" w:rsidRPr="006757FD" w14:paraId="68319CEF" w14:textId="77777777" w:rsidTr="00F63ACC">
        <w:trPr>
          <w:trHeight w:val="70"/>
        </w:trPr>
        <w:tc>
          <w:tcPr>
            <w:tcW w:w="2835" w:type="dxa"/>
            <w:noWrap/>
          </w:tcPr>
          <w:p w14:paraId="3742BE35" w14:textId="77777777" w:rsidR="00F45693" w:rsidRDefault="00F45693" w:rsidP="00F45693">
            <w:pPr>
              <w:rPr>
                <w:rFonts w:ascii="Times New Roman" w:hAnsi="Times New Roman"/>
                <w:sz w:val="28"/>
                <w:szCs w:val="28"/>
              </w:rPr>
            </w:pPr>
            <w:r w:rsidRPr="00F45693">
              <w:rPr>
                <w:rFonts w:ascii="Times New Roman" w:hAnsi="Times New Roman"/>
                <w:sz w:val="28"/>
                <w:szCs w:val="28"/>
              </w:rPr>
              <w:t>Срок и этапы реализации Программы</w:t>
            </w:r>
          </w:p>
          <w:p w14:paraId="1687D0F2" w14:textId="77777777" w:rsidR="00622571" w:rsidRPr="006757FD" w:rsidRDefault="00622571" w:rsidP="00F4569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  <w:noWrap/>
          </w:tcPr>
          <w:p w14:paraId="736797A5" w14:textId="6F8846FC" w:rsidR="00F45693" w:rsidRPr="006757FD" w:rsidRDefault="00F45693" w:rsidP="00864F92">
            <w:pPr>
              <w:pStyle w:val="a4"/>
              <w:overflowPunct/>
              <w:autoSpaceDE/>
              <w:autoSpaceDN/>
              <w:adjustRightInd/>
              <w:spacing w:line="240" w:lineRule="auto"/>
              <w:ind w:right="0" w:firstLine="0"/>
              <w:textAlignment w:val="auto"/>
              <w:rPr>
                <w:sz w:val="28"/>
                <w:szCs w:val="28"/>
              </w:rPr>
            </w:pPr>
            <w:r w:rsidRPr="006757FD">
              <w:rPr>
                <w:sz w:val="28"/>
                <w:szCs w:val="28"/>
              </w:rPr>
              <w:t>20</w:t>
            </w:r>
            <w:r w:rsidR="00D55C5A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- 202</w:t>
            </w:r>
            <w:r w:rsidR="00D55C5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  <w:r w:rsidR="00614E83">
              <w:rPr>
                <w:sz w:val="28"/>
                <w:szCs w:val="28"/>
              </w:rPr>
              <w:t>, этапы не выделяются</w:t>
            </w:r>
          </w:p>
        </w:tc>
      </w:tr>
      <w:tr w:rsidR="00F45693" w:rsidRPr="006757FD" w14:paraId="066DEAC5" w14:textId="77777777" w:rsidTr="00F63ACC">
        <w:trPr>
          <w:trHeight w:val="1248"/>
        </w:trPr>
        <w:tc>
          <w:tcPr>
            <w:tcW w:w="2835" w:type="dxa"/>
            <w:noWrap/>
          </w:tcPr>
          <w:p w14:paraId="525E70BD" w14:textId="77777777" w:rsidR="00F45693" w:rsidRPr="007F7459" w:rsidRDefault="00F45693" w:rsidP="00F45693">
            <w:pPr>
              <w:pStyle w:val="1"/>
              <w:jc w:val="both"/>
              <w:rPr>
                <w:color w:val="000000"/>
                <w:lang w:val="ru-RU"/>
              </w:rPr>
            </w:pPr>
            <w:r w:rsidRPr="007F7459">
              <w:rPr>
                <w:color w:val="000000"/>
                <w:lang w:val="ru-RU"/>
              </w:rPr>
              <w:t>Объем бюджетных ассигнований Программы</w:t>
            </w:r>
          </w:p>
        </w:tc>
        <w:tc>
          <w:tcPr>
            <w:tcW w:w="6663" w:type="dxa"/>
            <w:noWrap/>
          </w:tcPr>
          <w:p w14:paraId="0C17DC6E" w14:textId="100840D8" w:rsidR="00C247C4" w:rsidRDefault="001239D7" w:rsidP="00C24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10200</w:t>
            </w:r>
            <w:r w:rsidR="00C247C4">
              <w:rPr>
                <w:sz w:val="28"/>
                <w:szCs w:val="28"/>
              </w:rPr>
              <w:t>,0 тысяч рублей, в том числе по годам реализации:</w:t>
            </w:r>
          </w:p>
          <w:p w14:paraId="0A700C4E" w14:textId="4A920105" w:rsidR="00C247C4" w:rsidRDefault="00C247C4" w:rsidP="00C24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55C5A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год: </w:t>
            </w:r>
            <w:r w:rsidR="001239D7">
              <w:rPr>
                <w:sz w:val="28"/>
                <w:szCs w:val="28"/>
              </w:rPr>
              <w:t>17</w:t>
            </w:r>
            <w:r w:rsidR="00D55C5A">
              <w:rPr>
                <w:sz w:val="28"/>
                <w:szCs w:val="28"/>
              </w:rPr>
              <w:t>00,0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0794C37D" w14:textId="5E3DFC20" w:rsidR="00C247C4" w:rsidRDefault="00C247C4" w:rsidP="00C24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55C5A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год: </w:t>
            </w:r>
            <w:r w:rsidR="001239D7">
              <w:rPr>
                <w:sz w:val="28"/>
                <w:szCs w:val="28"/>
              </w:rPr>
              <w:t>17</w:t>
            </w:r>
            <w:r w:rsidR="00D55C5A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,0 тыс. руб.;</w:t>
            </w:r>
          </w:p>
          <w:p w14:paraId="711C39E5" w14:textId="0AFE3344" w:rsidR="00C247C4" w:rsidRDefault="00C247C4" w:rsidP="00C24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55C5A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 xml:space="preserve"> год: </w:t>
            </w:r>
            <w:r w:rsidR="001239D7">
              <w:rPr>
                <w:sz w:val="28"/>
                <w:szCs w:val="28"/>
              </w:rPr>
              <w:t>17</w:t>
            </w:r>
            <w:r w:rsidR="00D55C5A">
              <w:rPr>
                <w:sz w:val="28"/>
                <w:szCs w:val="28"/>
              </w:rPr>
              <w:t>00,0</w:t>
            </w:r>
            <w:r>
              <w:rPr>
                <w:sz w:val="28"/>
                <w:szCs w:val="28"/>
              </w:rPr>
              <w:t xml:space="preserve"> тыс. руб.;</w:t>
            </w:r>
          </w:p>
          <w:p w14:paraId="62E5FBD4" w14:textId="550170CC" w:rsidR="00C247C4" w:rsidRDefault="00C247C4" w:rsidP="00C24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55C5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год: </w:t>
            </w:r>
            <w:r w:rsidR="001239D7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00,0 тыс. руб.;</w:t>
            </w:r>
          </w:p>
          <w:p w14:paraId="2BFAD4C0" w14:textId="33512BAF" w:rsidR="00C247C4" w:rsidRDefault="00C247C4" w:rsidP="00C247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55C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год: </w:t>
            </w:r>
            <w:r w:rsidR="001239D7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00,0 тыс. руб.;</w:t>
            </w:r>
          </w:p>
          <w:p w14:paraId="50C09055" w14:textId="4C05AFCA" w:rsidR="00622571" w:rsidRPr="002571CA" w:rsidRDefault="00C247C4" w:rsidP="00C247C4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D55C5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год: </w:t>
            </w:r>
            <w:r w:rsidR="001239D7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00,0 тыс. руб.</w:t>
            </w:r>
          </w:p>
        </w:tc>
      </w:tr>
      <w:tr w:rsidR="00F45693" w:rsidRPr="006757FD" w14:paraId="4E536825" w14:textId="77777777" w:rsidTr="00F63ACC">
        <w:tc>
          <w:tcPr>
            <w:tcW w:w="2835" w:type="dxa"/>
            <w:noWrap/>
          </w:tcPr>
          <w:p w14:paraId="41D42B88" w14:textId="77777777" w:rsidR="00F45693" w:rsidRPr="007F7459" w:rsidRDefault="00F45693" w:rsidP="00F45693">
            <w:pPr>
              <w:pStyle w:val="1"/>
              <w:jc w:val="both"/>
              <w:rPr>
                <w:color w:val="000000"/>
                <w:lang w:val="ru-RU"/>
              </w:rPr>
            </w:pPr>
            <w:r w:rsidRPr="007F7459">
              <w:rPr>
                <w:color w:val="000000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6663" w:type="dxa"/>
            <w:noWrap/>
          </w:tcPr>
          <w:p w14:paraId="0396E171" w14:textId="77777777" w:rsidR="00F45693" w:rsidRPr="006757FD" w:rsidRDefault="00864F92" w:rsidP="007B76F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реализации законодательства о градостроительной деятельности, обеспечение территориального планирования, подготовка планов реализации утвержденных документов территориального планирования с подготовкой в составе таких планов комплексных схем развития инженерной и дорожной инфраструктуры.</w:t>
            </w:r>
          </w:p>
        </w:tc>
      </w:tr>
    </w:tbl>
    <w:p w14:paraId="70CF20D7" w14:textId="77777777" w:rsidR="0068380E" w:rsidRDefault="0068380E" w:rsidP="0068380E">
      <w:pPr>
        <w:jc w:val="center"/>
        <w:rPr>
          <w:rFonts w:ascii="Times New Roman" w:hAnsi="Times New Roman"/>
          <w:sz w:val="28"/>
          <w:szCs w:val="28"/>
        </w:rPr>
      </w:pPr>
    </w:p>
    <w:p w14:paraId="552BCA4C" w14:textId="77777777" w:rsidR="009B13AF" w:rsidRPr="00614E83" w:rsidRDefault="0068380E" w:rsidP="00F45693">
      <w:pPr>
        <w:pStyle w:val="Style18"/>
        <w:widowControl/>
        <w:rPr>
          <w:rStyle w:val="FontStyle27"/>
          <w:rFonts w:eastAsiaTheme="majorEastAsia"/>
          <w:b w:val="0"/>
          <w:sz w:val="10"/>
          <w:szCs w:val="10"/>
        </w:rPr>
      </w:pPr>
      <w:r w:rsidRPr="00614E83">
        <w:rPr>
          <w:rStyle w:val="FontStyle27"/>
          <w:rFonts w:eastAsiaTheme="majorEastAsia"/>
          <w:b w:val="0"/>
          <w:sz w:val="28"/>
          <w:szCs w:val="28"/>
        </w:rPr>
        <w:t xml:space="preserve">1. </w:t>
      </w:r>
      <w:r w:rsidR="00F45693" w:rsidRPr="00614E83">
        <w:rPr>
          <w:rStyle w:val="FontStyle27"/>
          <w:rFonts w:eastAsiaTheme="majorEastAsia"/>
          <w:b w:val="0"/>
          <w:sz w:val="28"/>
          <w:szCs w:val="28"/>
        </w:rPr>
        <w:tab/>
        <w:t>Общая характеристика сферы реализации Программы</w:t>
      </w:r>
    </w:p>
    <w:p w14:paraId="0BFC988F" w14:textId="77777777" w:rsidR="009B13AF" w:rsidRPr="009B13AF" w:rsidRDefault="009B13AF" w:rsidP="0068380E">
      <w:pPr>
        <w:pStyle w:val="Style18"/>
        <w:widowControl/>
        <w:ind w:firstLine="851"/>
        <w:rPr>
          <w:rStyle w:val="FontStyle27"/>
          <w:rFonts w:eastAsiaTheme="majorEastAsia"/>
          <w:sz w:val="10"/>
          <w:szCs w:val="10"/>
        </w:rPr>
      </w:pPr>
    </w:p>
    <w:p w14:paraId="74755C58" w14:textId="77777777" w:rsidR="0068380E" w:rsidRPr="00C420C5" w:rsidRDefault="0068380E" w:rsidP="0068380E">
      <w:pPr>
        <w:pStyle w:val="Style18"/>
        <w:widowControl/>
        <w:ind w:firstLine="851"/>
        <w:rPr>
          <w:rStyle w:val="FontStyle27"/>
          <w:rFonts w:eastAsiaTheme="majorEastAsia"/>
          <w:sz w:val="10"/>
          <w:szCs w:val="10"/>
        </w:rPr>
      </w:pPr>
    </w:p>
    <w:p w14:paraId="5EC8A9E3" w14:textId="62C499B8" w:rsidR="007C6025" w:rsidRDefault="00835D61" w:rsidP="00835D6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Сферой реализации </w:t>
      </w:r>
      <w:r w:rsidRPr="00835D61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D61">
        <w:rPr>
          <w:rFonts w:ascii="Times New Roman" w:hAnsi="Times New Roman"/>
          <w:sz w:val="28"/>
          <w:szCs w:val="28"/>
        </w:rPr>
        <w:t xml:space="preserve">«Градостроительное планирование территории города Бузулука»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835D61">
        <w:rPr>
          <w:rFonts w:ascii="Times New Roman" w:hAnsi="Times New Roman"/>
          <w:sz w:val="28"/>
          <w:szCs w:val="28"/>
        </w:rPr>
        <w:t>разработка и реализация документов территориального планирования, градостроительного зонирования,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, в следствии чего, </w:t>
      </w:r>
      <w:r w:rsidR="007C6025" w:rsidRPr="007C6025">
        <w:rPr>
          <w:rFonts w:ascii="Times New Roman" w:hAnsi="Times New Roman"/>
          <w:sz w:val="28"/>
          <w:szCs w:val="28"/>
        </w:rPr>
        <w:t>повышение доступности и комфортности жилья, качества жилищного обеспечения населения</w:t>
      </w:r>
      <w:r>
        <w:rPr>
          <w:rFonts w:ascii="Times New Roman" w:hAnsi="Times New Roman"/>
          <w:sz w:val="28"/>
          <w:szCs w:val="28"/>
        </w:rPr>
        <w:t xml:space="preserve"> города Бузулука</w:t>
      </w:r>
      <w:r w:rsidR="00E575F0">
        <w:rPr>
          <w:rFonts w:ascii="Times New Roman" w:hAnsi="Times New Roman"/>
          <w:sz w:val="28"/>
          <w:szCs w:val="28"/>
        </w:rPr>
        <w:t xml:space="preserve"> объектами социальной, коммунальной и транспортной инфраструктуры</w:t>
      </w:r>
      <w:r>
        <w:rPr>
          <w:rFonts w:ascii="Times New Roman" w:hAnsi="Times New Roman"/>
          <w:sz w:val="28"/>
          <w:szCs w:val="28"/>
        </w:rPr>
        <w:t>.</w:t>
      </w:r>
      <w:r w:rsidR="007C6025">
        <w:rPr>
          <w:rFonts w:ascii="Times New Roman" w:hAnsi="Times New Roman"/>
          <w:sz w:val="28"/>
          <w:szCs w:val="28"/>
        </w:rPr>
        <w:t xml:space="preserve"> </w:t>
      </w:r>
    </w:p>
    <w:p w14:paraId="5564973A" w14:textId="2F47565B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 необходима подготовка документации по планировке и межеванию территории. </w:t>
      </w:r>
    </w:p>
    <w:p w14:paraId="0F0A5E45" w14:textId="77777777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документации по планировке территории, осуществляется в отношении застроенных или подлежащих застройке территорий.</w:t>
      </w:r>
    </w:p>
    <w:p w14:paraId="1BCF3A83" w14:textId="77777777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3 статьи 11.3. Земельного кодекса Российской Федерации, исключительно в соответствии с утвержденным проектом межевания территории осуществляется образование земельных участков:</w:t>
      </w:r>
    </w:p>
    <w:p w14:paraId="780464F7" w14:textId="77777777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из земельного участка, предоставленного для комплексного освоения территории;</w:t>
      </w:r>
    </w:p>
    <w:p w14:paraId="5BA24C78" w14:textId="77777777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из земельного участка, предоставленного некоммерческой организации, созданной гражданами, для ведения садоводства, огородничества, дачного хозяйства либо для ведения дачного хозяйства иным юридическим лицам;</w:t>
      </w:r>
    </w:p>
    <w:p w14:paraId="7C5C716E" w14:textId="77777777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границах территории, в отношении которой в соответствии с законодательством о градостроительной деятельности заключен договор о ее развитии;</w:t>
      </w:r>
    </w:p>
    <w:p w14:paraId="01788100" w14:textId="77777777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границах элемента планировочной структуры, застроенного многоквартирными домами;</w:t>
      </w:r>
    </w:p>
    <w:p w14:paraId="06F9902E" w14:textId="77777777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для строительства, реконструкции линейных объектов федерального, регионального или местного значения.</w:t>
      </w:r>
    </w:p>
    <w:p w14:paraId="2F1CEA83" w14:textId="7536DEE9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утвержденной документации по планировке и межеванию территории для проектирования, какого либо линейного объекта или планируемом комплексном освоении территории является неотъемлемым условием  при   отборе   муниципальных   образований   для   предоставления  субсидий из областного бюджета бюджету муниципального образования в рамках мероприятий подпрограммы «Развитие системы </w:t>
      </w:r>
      <w:proofErr w:type="spellStart"/>
      <w:r>
        <w:rPr>
          <w:rFonts w:ascii="Times New Roman" w:hAnsi="Times New Roman"/>
          <w:sz w:val="28"/>
          <w:szCs w:val="28"/>
        </w:rPr>
        <w:t>градорегулирования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Оренбургской области» государственной программы «Стимулирование развития жилищного строительства в Оренбургской области».</w:t>
      </w:r>
    </w:p>
    <w:p w14:paraId="03527285" w14:textId="3B25AE02" w:rsidR="00B10E8D" w:rsidRDefault="00B10E8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B10E8D">
        <w:rPr>
          <w:rFonts w:ascii="Times New Roman" w:hAnsi="Times New Roman"/>
          <w:sz w:val="28"/>
          <w:szCs w:val="28"/>
        </w:rPr>
        <w:t>Ключевым элементом как снижения административных барьеров в жилищном строительстве, так и комплексного развития территори</w:t>
      </w:r>
      <w:r>
        <w:rPr>
          <w:rFonts w:ascii="Times New Roman" w:hAnsi="Times New Roman"/>
          <w:sz w:val="28"/>
          <w:szCs w:val="28"/>
        </w:rPr>
        <w:t>и</w:t>
      </w:r>
      <w:r w:rsidRPr="00B10E8D">
        <w:rPr>
          <w:rFonts w:ascii="Times New Roman" w:hAnsi="Times New Roman"/>
          <w:sz w:val="28"/>
          <w:szCs w:val="28"/>
        </w:rPr>
        <w:t xml:space="preserve"> город</w:t>
      </w:r>
      <w:r>
        <w:rPr>
          <w:rFonts w:ascii="Times New Roman" w:hAnsi="Times New Roman"/>
          <w:sz w:val="28"/>
          <w:szCs w:val="28"/>
        </w:rPr>
        <w:t>а</w:t>
      </w:r>
      <w:r w:rsidRPr="00B10E8D">
        <w:rPr>
          <w:rFonts w:ascii="Times New Roman" w:hAnsi="Times New Roman"/>
          <w:sz w:val="28"/>
          <w:szCs w:val="28"/>
        </w:rPr>
        <w:t xml:space="preserve"> в целях формирования комфортной среды обитания и жизнедеятельности человека является градостроительная политика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10E8D">
        <w:rPr>
          <w:rFonts w:ascii="Times New Roman" w:hAnsi="Times New Roman"/>
          <w:sz w:val="28"/>
          <w:szCs w:val="28"/>
        </w:rPr>
        <w:t>Градостроительный кодекс Российской Федерации определ</w:t>
      </w:r>
      <w:r>
        <w:rPr>
          <w:rFonts w:ascii="Times New Roman" w:hAnsi="Times New Roman"/>
          <w:sz w:val="28"/>
          <w:szCs w:val="28"/>
        </w:rPr>
        <w:t>яет</w:t>
      </w:r>
      <w:r w:rsidRPr="00B10E8D">
        <w:rPr>
          <w:rFonts w:ascii="Times New Roman" w:hAnsi="Times New Roman"/>
          <w:sz w:val="28"/>
          <w:szCs w:val="28"/>
        </w:rPr>
        <w:t xml:space="preserve"> процедуры разработки и утверждения основных документов реализации градостроительной политики: документов территориального планирования, градостроительного зонирования, документации по планировке территории.</w:t>
      </w:r>
    </w:p>
    <w:p w14:paraId="2F91547A" w14:textId="21E87B1E" w:rsidR="00B10E8D" w:rsidRDefault="004E3091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действия</w:t>
      </w:r>
      <w:r w:rsidR="00B10E8D">
        <w:rPr>
          <w:rFonts w:ascii="Times New Roman" w:hAnsi="Times New Roman"/>
          <w:sz w:val="28"/>
          <w:szCs w:val="28"/>
        </w:rPr>
        <w:t xml:space="preserve"> </w:t>
      </w:r>
      <w:r w:rsidR="009753CA" w:rsidRPr="009753CA">
        <w:rPr>
          <w:rFonts w:ascii="Times New Roman" w:hAnsi="Times New Roman"/>
          <w:sz w:val="28"/>
          <w:szCs w:val="28"/>
        </w:rPr>
        <w:t>муниципальной программы «Градостроительное планирование территории города Бузулука»</w:t>
      </w:r>
      <w:r>
        <w:rPr>
          <w:rFonts w:ascii="Times New Roman" w:hAnsi="Times New Roman"/>
          <w:sz w:val="28"/>
          <w:szCs w:val="28"/>
        </w:rPr>
        <w:t xml:space="preserve">, утвержденной </w:t>
      </w:r>
      <w:r w:rsidRPr="004E3091">
        <w:rPr>
          <w:rFonts w:ascii="Times New Roman" w:hAnsi="Times New Roman"/>
          <w:sz w:val="28"/>
          <w:szCs w:val="28"/>
        </w:rPr>
        <w:t xml:space="preserve">постановлением администрации города Бузулука от </w:t>
      </w:r>
      <w:r>
        <w:rPr>
          <w:rFonts w:ascii="Times New Roman" w:hAnsi="Times New Roman"/>
          <w:sz w:val="28"/>
          <w:szCs w:val="28"/>
        </w:rPr>
        <w:t>13.10.2016</w:t>
      </w:r>
      <w:r w:rsidRPr="004E309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2245</w:t>
      </w:r>
      <w:r w:rsidRPr="004E3091">
        <w:rPr>
          <w:rFonts w:ascii="Times New Roman" w:hAnsi="Times New Roman"/>
          <w:sz w:val="28"/>
          <w:szCs w:val="28"/>
        </w:rPr>
        <w:t>-п были достигнуты следующие результаты:</w:t>
      </w:r>
      <w:r>
        <w:rPr>
          <w:rFonts w:ascii="Times New Roman" w:hAnsi="Times New Roman"/>
          <w:sz w:val="28"/>
          <w:szCs w:val="28"/>
        </w:rPr>
        <w:t xml:space="preserve"> актуализированы правила землепользования и застройки города Бузулука в соответствии с действующим законодательством</w:t>
      </w:r>
      <w:r w:rsidR="00552268">
        <w:rPr>
          <w:rFonts w:ascii="Times New Roman" w:hAnsi="Times New Roman"/>
          <w:sz w:val="28"/>
          <w:szCs w:val="28"/>
        </w:rPr>
        <w:t>, разработаны программы комплексного развития транспортной и социальной инфраструктуры города Бузулука, разработаны проекты планировки территории и проекты межевания территории в том числе для предоставления земельных участков многодетным семьям.</w:t>
      </w:r>
    </w:p>
    <w:p w14:paraId="6EC7FCA5" w14:textId="2C340930" w:rsidR="0028789B" w:rsidRDefault="0028789B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ожидаемых результатов необходимо реализовать мероприятия, запланированные данной программой.</w:t>
      </w:r>
    </w:p>
    <w:p w14:paraId="035D729B" w14:textId="77777777" w:rsidR="007F63E9" w:rsidRDefault="007F63E9" w:rsidP="0068380E">
      <w:pPr>
        <w:pStyle w:val="ad"/>
        <w:ind w:firstLine="540"/>
        <w:jc w:val="both"/>
        <w:rPr>
          <w:rFonts w:ascii="Times New Roman" w:eastAsia="MS Mincho" w:hAnsi="Times New Roman"/>
          <w:sz w:val="28"/>
          <w:szCs w:val="28"/>
        </w:rPr>
      </w:pPr>
    </w:p>
    <w:p w14:paraId="33025952" w14:textId="77777777" w:rsidR="002305D7" w:rsidRPr="00510D68" w:rsidRDefault="002305D7" w:rsidP="002305D7">
      <w:pPr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>Перечень показателей (индикаторов) Программы</w:t>
      </w:r>
    </w:p>
    <w:p w14:paraId="7C297909" w14:textId="77777777" w:rsidR="002305D7" w:rsidRPr="00510D68" w:rsidRDefault="002305D7" w:rsidP="002305D7">
      <w:pPr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5E155973" w14:textId="77777777" w:rsidR="002305D7" w:rsidRPr="00510D68" w:rsidRDefault="002305D7" w:rsidP="002305D7">
      <w:pPr>
        <w:suppressAutoHyphens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510D68">
        <w:rPr>
          <w:rFonts w:ascii="Times New Roman" w:eastAsia="Times New Roman" w:hAnsi="Times New Roman" w:cs="Times New Roman"/>
          <w:sz w:val="28"/>
          <w:szCs w:val="32"/>
        </w:rPr>
        <w:t xml:space="preserve">        Сведения о показателях (индикаторах) Программы, представлены в приложении № 1 к Программе. </w:t>
      </w:r>
    </w:p>
    <w:p w14:paraId="741566B8" w14:textId="77777777" w:rsidR="002305D7" w:rsidRDefault="002305D7" w:rsidP="002305D7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32"/>
        </w:rPr>
        <w:t xml:space="preserve">       Значение показателей (индикаторов) считается достигнутым в случае, если его фактическое значение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достигнуто на уровне не менее 95 процентов, либо превышает его плановое значение.  </w:t>
      </w:r>
    </w:p>
    <w:p w14:paraId="741287CB" w14:textId="77777777" w:rsidR="00D161DE" w:rsidRDefault="00D161DE" w:rsidP="00D161DE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5F066C5" w14:textId="77777777" w:rsidR="00D161DE" w:rsidRDefault="00D161DE" w:rsidP="00D161DE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Перечень основных мероприятий Программы</w:t>
      </w:r>
    </w:p>
    <w:p w14:paraId="72A335F5" w14:textId="77777777" w:rsidR="00D161DE" w:rsidRDefault="00D161DE" w:rsidP="00D161DE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59E027" w14:textId="77777777" w:rsidR="00D161DE" w:rsidRPr="00510D68" w:rsidRDefault="00D161DE" w:rsidP="00D161DE">
      <w:pPr>
        <w:suppressAutoHyphens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основных мероприятий Программы представлен в приложении № 2 к Программе.</w:t>
      </w:r>
    </w:p>
    <w:p w14:paraId="64F92496" w14:textId="77777777" w:rsidR="002305D7" w:rsidRPr="00510D68" w:rsidRDefault="002305D7" w:rsidP="002305D7">
      <w:pPr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14:paraId="44FD8867" w14:textId="77777777" w:rsidR="002305D7" w:rsidRPr="00510D68" w:rsidRDefault="00D161DE" w:rsidP="00D161DE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2305D7" w:rsidRPr="00510D68">
        <w:rPr>
          <w:rFonts w:ascii="Times New Roman" w:eastAsia="Times New Roman" w:hAnsi="Times New Roman" w:cs="Times New Roman"/>
          <w:sz w:val="28"/>
          <w:szCs w:val="28"/>
        </w:rPr>
        <w:t>Ресурсное обеспечение реализации Программы</w:t>
      </w:r>
    </w:p>
    <w:p w14:paraId="4D669F33" w14:textId="77777777" w:rsidR="002305D7" w:rsidRPr="00510D68" w:rsidRDefault="002305D7" w:rsidP="002305D7">
      <w:pPr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F641D0" w14:textId="729EC234" w:rsidR="002305D7" w:rsidRPr="00510D68" w:rsidRDefault="002305D7" w:rsidP="002305D7">
      <w:pPr>
        <w:keepNext/>
        <w:keepLines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32"/>
        </w:rPr>
        <w:t xml:space="preserve">         Ресурсное обеспечение реализации программы приведено в приложении № 3 к Программе.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реализации </w:t>
      </w:r>
      <w:r w:rsidR="00614E8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рограммы с разбивкой по источникам финансирования представлено в приложении № 4 к Программе.</w:t>
      </w:r>
    </w:p>
    <w:p w14:paraId="2647C40C" w14:textId="77777777" w:rsidR="002305D7" w:rsidRPr="00510D68" w:rsidRDefault="002305D7" w:rsidP="002305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38C106" w14:textId="77777777" w:rsidR="007F63E9" w:rsidRPr="00510D68" w:rsidRDefault="007F63E9" w:rsidP="0068380E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5E51D3A7" w14:textId="77777777" w:rsidR="00E77E4C" w:rsidRDefault="00E77E4C" w:rsidP="00E732C4">
      <w:pPr>
        <w:pStyle w:val="a6"/>
        <w:jc w:val="both"/>
        <w:rPr>
          <w:rFonts w:ascii="Times New Roman" w:hAnsi="Times New Roman"/>
          <w:sz w:val="28"/>
          <w:szCs w:val="28"/>
        </w:rPr>
        <w:sectPr w:rsidR="00E77E4C" w:rsidSect="00E64829">
          <w:headerReference w:type="default" r:id="rId9"/>
          <w:pgSz w:w="11906" w:h="16838"/>
          <w:pgMar w:top="1134" w:right="851" w:bottom="993" w:left="1560" w:header="709" w:footer="0" w:gutter="0"/>
          <w:cols w:space="708"/>
          <w:titlePg/>
          <w:docGrid w:linePitch="360"/>
        </w:sectPr>
      </w:pPr>
    </w:p>
    <w:p w14:paraId="04318AA8" w14:textId="77777777" w:rsidR="0000143C" w:rsidRDefault="00F77683" w:rsidP="003C63B1">
      <w:pPr>
        <w:autoSpaceDE w:val="0"/>
        <w:autoSpaceDN w:val="0"/>
        <w:adjustRightInd w:val="0"/>
        <w:ind w:left="9356"/>
        <w:jc w:val="right"/>
        <w:outlineLvl w:val="1"/>
        <w:rPr>
          <w:rFonts w:ascii="Times New Roman" w:hAnsi="Times New Roman"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Приложение № 1 </w:t>
      </w:r>
    </w:p>
    <w:p w14:paraId="7BA11277" w14:textId="77777777" w:rsidR="0000143C" w:rsidRDefault="00F77683" w:rsidP="003C63B1">
      <w:pPr>
        <w:autoSpaceDE w:val="0"/>
        <w:autoSpaceDN w:val="0"/>
        <w:adjustRightInd w:val="0"/>
        <w:ind w:left="9356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к </w:t>
      </w:r>
      <w:r w:rsidRPr="006757FD">
        <w:rPr>
          <w:rFonts w:ascii="Times New Roman" w:hAnsi="Times New Roman"/>
          <w:bCs/>
          <w:sz w:val="28"/>
          <w:szCs w:val="28"/>
        </w:rPr>
        <w:t>муниципальной программе</w:t>
      </w:r>
    </w:p>
    <w:p w14:paraId="33A00650" w14:textId="77777777" w:rsidR="003C63B1" w:rsidRDefault="00A5311D" w:rsidP="003C63B1">
      <w:pPr>
        <w:autoSpaceDE w:val="0"/>
        <w:autoSpaceDN w:val="0"/>
        <w:adjustRightInd w:val="0"/>
        <w:ind w:left="9356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«Градостроительное планирование </w:t>
      </w:r>
    </w:p>
    <w:p w14:paraId="6D4E4B59" w14:textId="2F6E4028" w:rsidR="00F77683" w:rsidRPr="006757FD" w:rsidRDefault="00A5311D" w:rsidP="003C63B1">
      <w:pPr>
        <w:autoSpaceDE w:val="0"/>
        <w:autoSpaceDN w:val="0"/>
        <w:adjustRightInd w:val="0"/>
        <w:ind w:left="9356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sz w:val="28"/>
          <w:szCs w:val="28"/>
        </w:rPr>
        <w:t>территории города Бузулука»</w:t>
      </w:r>
    </w:p>
    <w:p w14:paraId="6FAD99BA" w14:textId="77777777" w:rsidR="009D7C9C" w:rsidRPr="009D7C9C" w:rsidRDefault="009D7C9C" w:rsidP="009D7C9C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1EF7345" w14:textId="77777777" w:rsidR="002305D7" w:rsidRPr="002305D7" w:rsidRDefault="002305D7" w:rsidP="002305D7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305D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Сведения </w:t>
      </w:r>
    </w:p>
    <w:p w14:paraId="0A262444" w14:textId="749AD308" w:rsidR="002305D7" w:rsidRPr="002305D7" w:rsidRDefault="002305D7" w:rsidP="002305D7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305D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показателях (индикаторах) муниципальной программы </w:t>
      </w:r>
    </w:p>
    <w:p w14:paraId="744A0477" w14:textId="77777777" w:rsidR="009D7C9C" w:rsidRDefault="002305D7" w:rsidP="002305D7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305D7">
        <w:rPr>
          <w:rFonts w:ascii="Times New Roman" w:eastAsia="Times New Roman" w:hAnsi="Times New Roman" w:cs="Times New Roman"/>
          <w:sz w:val="28"/>
          <w:szCs w:val="28"/>
          <w:lang w:eastAsia="en-US"/>
        </w:rPr>
        <w:t>и их значениях</w:t>
      </w:r>
    </w:p>
    <w:p w14:paraId="569A392C" w14:textId="77777777" w:rsidR="002305D7" w:rsidRPr="009D7C9C" w:rsidRDefault="002305D7" w:rsidP="002305D7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969"/>
        <w:gridCol w:w="2410"/>
        <w:gridCol w:w="1278"/>
        <w:gridCol w:w="1276"/>
        <w:gridCol w:w="992"/>
        <w:gridCol w:w="993"/>
        <w:gridCol w:w="992"/>
        <w:gridCol w:w="992"/>
        <w:gridCol w:w="992"/>
        <w:gridCol w:w="993"/>
      </w:tblGrid>
      <w:tr w:rsidR="00C247C4" w:rsidRPr="00C247C4" w14:paraId="3FAEE0F0" w14:textId="77777777" w:rsidTr="00C247C4">
        <w:trPr>
          <w:trHeight w:val="44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3535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257F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  <w:p w14:paraId="5BE93AB3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(индикатора)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BC65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Характеристика показателя</w:t>
            </w:r>
          </w:p>
          <w:p w14:paraId="7BB14096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(индикатора)*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A8C9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Единица </w:t>
            </w:r>
            <w:proofErr w:type="spellStart"/>
            <w:proofErr w:type="gram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измере-ния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30F3E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Исходные</w:t>
            </w:r>
          </w:p>
          <w:p w14:paraId="0BCCB0C4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  <w:p w14:paraId="46A610C4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базового года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0691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Значение показателя (индикатора)</w:t>
            </w:r>
          </w:p>
        </w:tc>
      </w:tr>
      <w:tr w:rsidR="00C247C4" w:rsidRPr="00C247C4" w14:paraId="5AC0649E" w14:textId="77777777" w:rsidTr="00340FC7">
        <w:trPr>
          <w:trHeight w:val="36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1F32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189FE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C464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188D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CC77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8B2A6" w14:textId="3476B8D5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340FC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 w:rsidR="00476A4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2D5E" w14:textId="1DA81A84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340FC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 w:rsidR="00476A4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6FA6" w14:textId="176DB08F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340FC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 w:rsidR="00476A4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720EC" w14:textId="592722F9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340FC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 w:rsidR="00476A4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F40D" w14:textId="7C3E9416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340FC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 w:rsidR="00476A4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D4301" w14:textId="3BC9B27D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340FC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 w:rsidR="00476A47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</w:tr>
      <w:tr w:rsidR="00C247C4" w:rsidRPr="00C247C4" w14:paraId="2FA0C982" w14:textId="77777777" w:rsidTr="00C247C4">
        <w:trPr>
          <w:trHeight w:val="1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0D76B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4EB6D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A058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3174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EEAE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643F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B954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897A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15D7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B125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3C2B1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C247C4" w:rsidRPr="00C247C4" w14:paraId="0E3C114B" w14:textId="77777777" w:rsidTr="00C247C4">
        <w:trPr>
          <w:trHeight w:val="4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4576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9369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 1 «П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одготовка проектной документации по планировке территории и межеванию территории»</w:t>
            </w:r>
          </w:p>
        </w:tc>
      </w:tr>
      <w:tr w:rsidR="00C247C4" w:rsidRPr="00C247C4" w14:paraId="414B1ABB" w14:textId="77777777" w:rsidTr="00C247C4">
        <w:trPr>
          <w:trHeight w:val="8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E2C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  <w:p w14:paraId="3542531B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F379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подготовленного проекта планировки территории и проекта межевания территории в текущем году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396F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0DF3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E6B6" w14:textId="04EFADC8" w:rsidR="00C247C4" w:rsidRPr="00C247C4" w:rsidRDefault="00340FC7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C03D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C21F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F08E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7ADB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2CC0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B212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C247C4" w:rsidRPr="00C247C4" w14:paraId="7F86F10B" w14:textId="77777777" w:rsidTr="00C247C4">
        <w:trPr>
          <w:trHeight w:val="4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48A1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5162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 2 «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Правила землепользования и застройки города Бузулука»</w:t>
            </w:r>
          </w:p>
        </w:tc>
      </w:tr>
      <w:tr w:rsidR="00C247C4" w:rsidRPr="00C247C4" w14:paraId="200E388C" w14:textId="77777777" w:rsidTr="00C247C4">
        <w:trPr>
          <w:trHeight w:val="77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2808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  <w:p w14:paraId="2A3EB09F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14:paraId="420A8506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E190A" w14:textId="77777777" w:rsidR="00C247C4" w:rsidRPr="00C247C4" w:rsidRDefault="00C247C4" w:rsidP="00C247C4">
            <w:pP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выполнения работ (оказания услуг) по внесению изменений в правила землепользования и застройки города Бузулука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50A6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Основное мероприятие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DD1A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FE65" w14:textId="25BBCB59" w:rsidR="00C247C4" w:rsidRPr="00C247C4" w:rsidRDefault="00340FC7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3B43" w14:textId="0818DAE4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59A0" w14:textId="5D8A7EC8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1242" w14:textId="3CB65772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56497" w14:textId="2ECFAD23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BCF1" w14:textId="0DE3E72C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12FC" w14:textId="6A99D854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247C4" w:rsidRPr="00C247C4" w14:paraId="13E6E7C4" w14:textId="77777777" w:rsidTr="00C247C4">
        <w:trPr>
          <w:trHeight w:val="132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1505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4990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границ территориальных зон</w:t>
            </w:r>
            <w:proofErr w:type="gramEnd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внесенных в государственный кадастр недвижимости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16F8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F319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9D91B" w14:textId="5E4A5A2B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9E2D" w14:textId="477DDD5B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F520" w14:textId="495D6E67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78C3" w14:textId="798BAD1F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83CA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CA01" w14:textId="71A3DBBB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583C" w14:textId="68AD3CF6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247C4" w:rsidRPr="00C247C4" w14:paraId="6782ECF7" w14:textId="77777777" w:rsidTr="00C247C4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0852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FB85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 3 «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(подготовка) программ комплексного развития транспортной и социальной инфраструктуры»</w:t>
            </w:r>
          </w:p>
        </w:tc>
      </w:tr>
      <w:tr w:rsidR="00C247C4" w:rsidRPr="00C247C4" w14:paraId="4160FE28" w14:textId="77777777" w:rsidTr="00C247C4">
        <w:trPr>
          <w:trHeight w:val="33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9CCB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0E226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разработанных программ комплексного развития транспортной инфраструктуры города Бузулука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B3CF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Основное мероприятие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EC42D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99C4" w14:textId="37FFEA05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FAD24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0A77" w14:textId="7032BC93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14:paraId="0C286B43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940E" w14:textId="76C35E81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7EBC" w14:textId="61BB1B89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94C4" w14:textId="73640A16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8EBF5" w14:textId="41F456DA" w:rsidR="00C247C4" w:rsidRPr="00C247C4" w:rsidRDefault="00340FC7" w:rsidP="00C247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40FC7" w:rsidRPr="00C247C4" w14:paraId="14BBBE9B" w14:textId="77777777" w:rsidTr="00C247C4">
        <w:trPr>
          <w:trHeight w:val="3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30A97" w14:textId="77777777" w:rsidR="00340FC7" w:rsidRPr="00C247C4" w:rsidRDefault="00340FC7" w:rsidP="00340F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1654" w14:textId="77777777" w:rsidR="00340FC7" w:rsidRPr="00C247C4" w:rsidRDefault="00340FC7" w:rsidP="00340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разработанной программы комплексного развития социальной инфраструктуры города Бузулука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75553" w14:textId="77777777" w:rsidR="00340FC7" w:rsidRPr="00C247C4" w:rsidRDefault="00340FC7" w:rsidP="00340F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155ED" w14:textId="77777777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39D8" w14:textId="0DD5FFD3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0E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9D7A7" w14:textId="2BD60B2F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0E1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06C0" w14:textId="0A6F8531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0E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BF81" w14:textId="6F6D7DF3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83D7" w14:textId="5685BA87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AFFD" w14:textId="483B69D6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0E1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516D" w14:textId="0DF447A7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0E1">
              <w:t>1</w:t>
            </w:r>
          </w:p>
        </w:tc>
      </w:tr>
      <w:tr w:rsidR="00C247C4" w:rsidRPr="00C247C4" w14:paraId="4E941024" w14:textId="77777777" w:rsidTr="00C247C4">
        <w:trPr>
          <w:trHeight w:val="2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0B77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8ED2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4 «Внесение изменений в Генеральный план города Бузулука»</w:t>
            </w:r>
          </w:p>
        </w:tc>
      </w:tr>
      <w:tr w:rsidR="00340FC7" w:rsidRPr="00C247C4" w14:paraId="103E1376" w14:textId="77777777" w:rsidTr="00C247C4">
        <w:trPr>
          <w:trHeight w:val="6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1237" w14:textId="77777777" w:rsidR="00340FC7" w:rsidRPr="00C247C4" w:rsidRDefault="00340FC7" w:rsidP="00340F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995B" w14:textId="77777777" w:rsidR="00340FC7" w:rsidRPr="00C247C4" w:rsidRDefault="00340FC7" w:rsidP="00340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Генеральный план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F592" w14:textId="77777777" w:rsidR="00340FC7" w:rsidRPr="00C247C4" w:rsidRDefault="00340FC7" w:rsidP="00340F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E71D" w14:textId="77777777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Да=1 Нет=0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0DC9" w14:textId="02914D46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6E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7D871" w14:textId="226806E9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6E0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7424" w14:textId="5C5054DB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6E0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641E" w14:textId="4B44FEA9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0A0FA" w14:textId="30EA6C6B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54A3" w14:textId="176824CC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6E0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C570" w14:textId="090977C9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66E0">
              <w:t>1</w:t>
            </w:r>
          </w:p>
        </w:tc>
      </w:tr>
      <w:tr w:rsidR="00C247C4" w:rsidRPr="00C247C4" w14:paraId="08549E75" w14:textId="77777777" w:rsidTr="00C247C4">
        <w:trPr>
          <w:trHeight w:val="3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D4B11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A3AB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5 «Внесение изменений в местные нормативы градостроительного проектирования города Бузулука»</w:t>
            </w:r>
          </w:p>
        </w:tc>
      </w:tr>
      <w:tr w:rsidR="00340FC7" w:rsidRPr="00C247C4" w14:paraId="7FDB7AF7" w14:textId="77777777" w:rsidTr="00C247C4">
        <w:trPr>
          <w:trHeight w:val="8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9EFC" w14:textId="77777777" w:rsidR="00340FC7" w:rsidRPr="00C247C4" w:rsidRDefault="00340FC7" w:rsidP="00340F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F107" w14:textId="77777777" w:rsidR="00340FC7" w:rsidRPr="00C247C4" w:rsidRDefault="00340FC7" w:rsidP="00340FC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местные нормативы градостроительного проектирования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7E52" w14:textId="77777777" w:rsidR="00340FC7" w:rsidRPr="00C247C4" w:rsidRDefault="00340FC7" w:rsidP="00340F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F564" w14:textId="77777777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Да=1 Нет=0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E2DC" w14:textId="5E6EDD15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29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8CA1F" w14:textId="32C600B4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29B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C395" w14:textId="6CCE362E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29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E712" w14:textId="4434A0FC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9A60" w14:textId="3210B37F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F9AA" w14:textId="4996481E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29B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CFB7" w14:textId="7492F101" w:rsidR="00340FC7" w:rsidRPr="00C247C4" w:rsidRDefault="00340FC7" w:rsidP="00340FC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29B">
              <w:t>1</w:t>
            </w:r>
          </w:p>
        </w:tc>
      </w:tr>
    </w:tbl>
    <w:p w14:paraId="22094D9E" w14:textId="77777777" w:rsidR="009D7C9C" w:rsidRPr="009D7C9C" w:rsidRDefault="009D7C9C" w:rsidP="009D7C9C">
      <w:pPr>
        <w:rPr>
          <w:rFonts w:ascii="Calibri" w:eastAsia="Times New Roman" w:hAnsi="Calibri" w:cs="Times New Roman"/>
          <w:sz w:val="24"/>
          <w:szCs w:val="24"/>
          <w:lang w:eastAsia="en-US"/>
        </w:rPr>
      </w:pPr>
    </w:p>
    <w:p w14:paraId="59F371DA" w14:textId="77777777" w:rsidR="00323333" w:rsidRDefault="00323333" w:rsidP="00F77683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B638EA9" w14:textId="77777777" w:rsidR="00C247C4" w:rsidRDefault="00C247C4" w:rsidP="00F77683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564DAC2" w14:textId="77777777" w:rsidR="00C247C4" w:rsidRDefault="00C247C4" w:rsidP="00F77683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9293DEF" w14:textId="77777777" w:rsidR="00C247C4" w:rsidRDefault="00C247C4" w:rsidP="00F77683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E39E485" w14:textId="77777777" w:rsidR="0000143C" w:rsidRDefault="00F77683" w:rsidP="003C63B1">
      <w:pPr>
        <w:autoSpaceDE w:val="0"/>
        <w:autoSpaceDN w:val="0"/>
        <w:adjustRightInd w:val="0"/>
        <w:ind w:left="9498"/>
        <w:jc w:val="right"/>
        <w:outlineLvl w:val="1"/>
        <w:rPr>
          <w:rFonts w:ascii="Times New Roman" w:hAnsi="Times New Roman"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Приложение № 2 </w:t>
      </w:r>
    </w:p>
    <w:p w14:paraId="3E00B555" w14:textId="77777777" w:rsidR="0000143C" w:rsidRDefault="00F77683" w:rsidP="003C63B1">
      <w:pPr>
        <w:autoSpaceDE w:val="0"/>
        <w:autoSpaceDN w:val="0"/>
        <w:adjustRightInd w:val="0"/>
        <w:ind w:left="9498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к </w:t>
      </w:r>
      <w:r w:rsidRPr="006757FD">
        <w:rPr>
          <w:rFonts w:ascii="Times New Roman" w:hAnsi="Times New Roman"/>
          <w:bCs/>
          <w:sz w:val="28"/>
          <w:szCs w:val="28"/>
        </w:rPr>
        <w:t>муниципальной программе</w:t>
      </w:r>
    </w:p>
    <w:p w14:paraId="251B9D4C" w14:textId="77777777" w:rsidR="003C63B1" w:rsidRDefault="00900FE7" w:rsidP="003C63B1">
      <w:pPr>
        <w:pStyle w:val="ConsPlusNormal"/>
        <w:ind w:left="9498" w:firstLine="0"/>
        <w:jc w:val="right"/>
        <w:outlineLvl w:val="1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 w:rsidRPr="00900FE7">
        <w:rPr>
          <w:rFonts w:ascii="Times New Roman" w:eastAsiaTheme="minorEastAsia" w:hAnsi="Times New Roman" w:cstheme="minorBidi"/>
          <w:color w:val="000000"/>
          <w:sz w:val="28"/>
          <w:szCs w:val="28"/>
        </w:rPr>
        <w:t xml:space="preserve">«Градостроительное планирование </w:t>
      </w:r>
    </w:p>
    <w:p w14:paraId="3C3950D3" w14:textId="06CA9750" w:rsidR="00F77683" w:rsidRDefault="00900FE7" w:rsidP="003C63B1">
      <w:pPr>
        <w:pStyle w:val="ConsPlusNormal"/>
        <w:ind w:left="9498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00FE7">
        <w:rPr>
          <w:rFonts w:ascii="Times New Roman" w:eastAsiaTheme="minorEastAsia" w:hAnsi="Times New Roman" w:cstheme="minorBidi"/>
          <w:color w:val="000000"/>
          <w:sz w:val="28"/>
          <w:szCs w:val="28"/>
        </w:rPr>
        <w:t>территории города Бузулука»</w:t>
      </w:r>
    </w:p>
    <w:p w14:paraId="7DDE8B69" w14:textId="77777777" w:rsidR="002305D7" w:rsidRPr="002305D7" w:rsidRDefault="002305D7" w:rsidP="002305D7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305D7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14:paraId="5D973666" w14:textId="77777777" w:rsidR="002305D7" w:rsidRPr="002305D7" w:rsidRDefault="002305D7" w:rsidP="002305D7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305D7">
        <w:rPr>
          <w:rFonts w:ascii="Times New Roman" w:eastAsia="Times New Roman" w:hAnsi="Times New Roman" w:cs="Times New Roman"/>
          <w:sz w:val="28"/>
          <w:szCs w:val="28"/>
        </w:rPr>
        <w:t>основных мероприятий</w:t>
      </w:r>
    </w:p>
    <w:p w14:paraId="0D0EDF9E" w14:textId="77777777" w:rsidR="009D7C9C" w:rsidRDefault="002305D7" w:rsidP="009D7C9C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305D7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14:paraId="0EA56DD8" w14:textId="77777777" w:rsidR="00202891" w:rsidRPr="00202891" w:rsidRDefault="00202891" w:rsidP="00202891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204" w:tblpY="1"/>
        <w:tblOverlap w:val="never"/>
        <w:tblW w:w="15600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46"/>
        <w:gridCol w:w="4033"/>
        <w:gridCol w:w="1419"/>
        <w:gridCol w:w="4964"/>
        <w:gridCol w:w="4538"/>
      </w:tblGrid>
      <w:tr w:rsidR="00C247C4" w:rsidRPr="00C247C4" w14:paraId="56E03E25" w14:textId="77777777" w:rsidTr="00C247C4">
        <w:trPr>
          <w:cantSplit/>
          <w:trHeight w:val="82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A8D8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5B36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и наименование основного мероприятия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DA17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1F9C63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конечный результат (краткое описание)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81B8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Par111"/>
            <w:bookmarkEnd w:id="1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показателями (индикаторами) муниципальной программы (подпрограмм)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</w:tr>
      <w:tr w:rsidR="00C247C4" w:rsidRPr="00C247C4" w14:paraId="185422C1" w14:textId="77777777" w:rsidTr="00C247C4">
        <w:trPr>
          <w:cantSplit/>
          <w:trHeight w:val="31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E429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E71E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424DE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309D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DA50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47C4" w:rsidRPr="00C247C4" w14:paraId="6F78CA6F" w14:textId="77777777" w:rsidTr="00C247C4">
        <w:trPr>
          <w:cantSplit/>
          <w:trHeight w:val="80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C60AF8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9FC986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 1 «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проектной документации по планировке территории и межеванию территории»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302F638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8254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реализации законодательства о градостроительной деятельности, обеспечение территориального планирования, подготовка планов реализации утвержденных документов территориального планирования с подготовкой в составе таких планов комплексных схем развития инженерной и дорожной инфраструктуры</w:t>
            </w:r>
          </w:p>
          <w:p w14:paraId="3C10D55D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D62C92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подготовленного проекта планировки территории и проекта межевания территории в текущем году</w:t>
            </w:r>
          </w:p>
        </w:tc>
      </w:tr>
      <w:tr w:rsidR="00C247C4" w:rsidRPr="00C247C4" w14:paraId="0B93F999" w14:textId="77777777" w:rsidTr="00C247C4">
        <w:trPr>
          <w:cantSplit/>
          <w:trHeight w:val="1291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E5A9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14:paraId="3F493613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3AC9" w14:textId="77777777" w:rsidR="00C247C4" w:rsidRPr="00C247C4" w:rsidRDefault="00C247C4" w:rsidP="00C247C4">
            <w:pPr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 2 «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Правила землепользования и застройки города Бузулука»</w:t>
            </w:r>
          </w:p>
          <w:p w14:paraId="48582096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0629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53C5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9696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выполнения работ (оказания услуг) по внесению изменений в правила землепользования и застройки города Бузулука </w:t>
            </w:r>
          </w:p>
        </w:tc>
      </w:tr>
      <w:tr w:rsidR="00C247C4" w:rsidRPr="00C247C4" w14:paraId="21303664" w14:textId="77777777" w:rsidTr="00C247C4">
        <w:trPr>
          <w:cantSplit/>
          <w:trHeight w:val="554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14DC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1130" w14:textId="77777777" w:rsidR="00C247C4" w:rsidRPr="00C247C4" w:rsidRDefault="00C247C4" w:rsidP="00C247C4">
            <w:pP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5367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5EA7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E40A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границ территориальных зон</w:t>
            </w:r>
            <w:proofErr w:type="gramEnd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внесенных в государственный кадастр недвижимости</w:t>
            </w:r>
          </w:p>
        </w:tc>
      </w:tr>
      <w:tr w:rsidR="00C247C4" w:rsidRPr="00C247C4" w14:paraId="31269D9E" w14:textId="77777777" w:rsidTr="00C247C4">
        <w:trPr>
          <w:cantSplit/>
          <w:trHeight w:val="833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5D3D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CEDF" w14:textId="77777777" w:rsidR="00C247C4" w:rsidRPr="00C247C4" w:rsidRDefault="00C247C4" w:rsidP="00C247C4">
            <w:pPr>
              <w:ind w:right="-142"/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 3 «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EF18" w14:textId="77777777" w:rsidR="00C247C4" w:rsidRPr="00C247C4" w:rsidRDefault="00C247C4" w:rsidP="00C247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3A65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1AE5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разработанных программ комплексного развития транспортной инфраструктуры города Бузулука</w:t>
            </w:r>
          </w:p>
          <w:p w14:paraId="546E93BD" w14:textId="77777777" w:rsidR="00C247C4" w:rsidRPr="00C247C4" w:rsidRDefault="00C247C4" w:rsidP="00C247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247C4" w:rsidRPr="00C247C4" w14:paraId="59E0C4AC" w14:textId="77777777" w:rsidTr="00C247C4">
        <w:trPr>
          <w:cantSplit/>
          <w:trHeight w:val="420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75B7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5B39E" w14:textId="77777777" w:rsidR="00C247C4" w:rsidRPr="00C247C4" w:rsidRDefault="00C247C4" w:rsidP="00C247C4">
            <w:pP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6879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CCD02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CAE0" w14:textId="77777777" w:rsidR="00C247C4" w:rsidRPr="00C247C4" w:rsidRDefault="00C247C4" w:rsidP="00C247C4">
            <w:pPr>
              <w:tabs>
                <w:tab w:val="left" w:pos="268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разработанной программы комплексного развития социальной инфраструктуры города Бузулука</w:t>
            </w:r>
          </w:p>
        </w:tc>
      </w:tr>
      <w:tr w:rsidR="00C247C4" w:rsidRPr="00C247C4" w14:paraId="1868E4AA" w14:textId="77777777" w:rsidTr="00C247C4">
        <w:trPr>
          <w:cantSplit/>
          <w:trHeight w:val="42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5D766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2085" w14:textId="77777777" w:rsidR="00C247C4" w:rsidRPr="00C247C4" w:rsidRDefault="00C247C4" w:rsidP="00C247C4">
            <w:pP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Основное мероприятие 4 «Внесение изменений в Генеральный план города Бузулука»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D7E8E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11AF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4967" w14:textId="77777777" w:rsidR="00C247C4" w:rsidRPr="00C247C4" w:rsidRDefault="00C247C4" w:rsidP="00C247C4">
            <w:pPr>
              <w:tabs>
                <w:tab w:val="left" w:pos="268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Генеральный план города Бузулука</w:t>
            </w:r>
          </w:p>
        </w:tc>
      </w:tr>
      <w:tr w:rsidR="00C247C4" w:rsidRPr="00C247C4" w14:paraId="372B3AE0" w14:textId="77777777" w:rsidTr="00C247C4">
        <w:trPr>
          <w:cantSplit/>
          <w:trHeight w:val="42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04FC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E600" w14:textId="77777777" w:rsidR="00C247C4" w:rsidRPr="00C247C4" w:rsidRDefault="00C247C4" w:rsidP="00C247C4">
            <w:pP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  <w:t>Основное мероприятие 5 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7F85" w14:textId="77777777" w:rsidR="00C247C4" w:rsidRPr="00C247C4" w:rsidRDefault="00C247C4" w:rsidP="00C247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CBEA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8521" w14:textId="77777777" w:rsidR="00C247C4" w:rsidRPr="00C247C4" w:rsidRDefault="00C247C4" w:rsidP="00C247C4">
            <w:pPr>
              <w:tabs>
                <w:tab w:val="left" w:pos="268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местные нормативы градостроительного проектирования города Бузулука</w:t>
            </w:r>
          </w:p>
        </w:tc>
      </w:tr>
    </w:tbl>
    <w:p w14:paraId="107E6ED5" w14:textId="77777777" w:rsidR="00FE629C" w:rsidRDefault="00FE629C" w:rsidP="009D7C9C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D6E917B" w14:textId="77777777" w:rsidR="00C3657E" w:rsidRDefault="00C3657E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75D00D0C" w14:textId="77777777" w:rsidR="00900FE7" w:rsidRDefault="00900FE7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9917EBE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DB822C0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C1A16E3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1FECD51D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5BB87A6C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F3D669D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019665AA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01C6C8F5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2181A33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31B1E889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11329E5F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5DF26ABE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37F5D8C2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D896D3B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C3059B5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75EE5688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537AA12E" w14:textId="77777777" w:rsidR="0000143C" w:rsidRDefault="00C36BEC" w:rsidP="003C63B1">
      <w:pPr>
        <w:autoSpaceDE w:val="0"/>
        <w:autoSpaceDN w:val="0"/>
        <w:adjustRightInd w:val="0"/>
        <w:ind w:left="9498"/>
        <w:jc w:val="right"/>
        <w:outlineLvl w:val="1"/>
        <w:rPr>
          <w:rFonts w:ascii="Times New Roman" w:hAnsi="Times New Roman"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6757FD">
        <w:rPr>
          <w:rFonts w:ascii="Times New Roman" w:hAnsi="Times New Roman"/>
          <w:sz w:val="28"/>
          <w:szCs w:val="28"/>
        </w:rPr>
        <w:t xml:space="preserve"> </w:t>
      </w:r>
    </w:p>
    <w:p w14:paraId="228652A1" w14:textId="77777777" w:rsidR="0000143C" w:rsidRDefault="00C36BEC" w:rsidP="003C63B1">
      <w:pPr>
        <w:autoSpaceDE w:val="0"/>
        <w:autoSpaceDN w:val="0"/>
        <w:adjustRightInd w:val="0"/>
        <w:ind w:left="9498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к </w:t>
      </w:r>
      <w:r w:rsidRPr="006757FD">
        <w:rPr>
          <w:rFonts w:ascii="Times New Roman" w:hAnsi="Times New Roman"/>
          <w:bCs/>
          <w:sz w:val="28"/>
          <w:szCs w:val="28"/>
        </w:rPr>
        <w:t xml:space="preserve">муниципальной программе </w:t>
      </w:r>
    </w:p>
    <w:p w14:paraId="5E4E8ED6" w14:textId="77777777" w:rsidR="003C63B1" w:rsidRDefault="00125FAD" w:rsidP="003C63B1">
      <w:pPr>
        <w:ind w:left="9498"/>
        <w:jc w:val="right"/>
        <w:rPr>
          <w:rFonts w:ascii="Times New Roman" w:hAnsi="Times New Roman"/>
          <w:color w:val="000000"/>
          <w:sz w:val="28"/>
          <w:szCs w:val="28"/>
        </w:rPr>
      </w:pPr>
      <w:r w:rsidRPr="00900FE7">
        <w:rPr>
          <w:rFonts w:ascii="Times New Roman" w:hAnsi="Times New Roman"/>
          <w:color w:val="000000"/>
          <w:sz w:val="28"/>
          <w:szCs w:val="28"/>
        </w:rPr>
        <w:t xml:space="preserve">«Градостроительное планирование </w:t>
      </w:r>
    </w:p>
    <w:p w14:paraId="161CBA11" w14:textId="269FDF84" w:rsidR="00C36BEC" w:rsidRDefault="00125FAD" w:rsidP="003C63B1">
      <w:pPr>
        <w:ind w:left="9498"/>
        <w:jc w:val="right"/>
        <w:rPr>
          <w:color w:val="000000"/>
          <w:sz w:val="28"/>
          <w:szCs w:val="28"/>
        </w:rPr>
      </w:pPr>
      <w:r w:rsidRPr="00900FE7">
        <w:rPr>
          <w:rFonts w:ascii="Times New Roman" w:hAnsi="Times New Roman"/>
          <w:color w:val="000000"/>
          <w:sz w:val="28"/>
          <w:szCs w:val="28"/>
        </w:rPr>
        <w:t>территории города Бузулука»</w:t>
      </w:r>
    </w:p>
    <w:p w14:paraId="671ACDE7" w14:textId="77777777" w:rsidR="00C36BEC" w:rsidRPr="005410BA" w:rsidRDefault="00C36BEC" w:rsidP="00C36B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410BA">
        <w:rPr>
          <w:sz w:val="28"/>
          <w:szCs w:val="28"/>
        </w:rPr>
        <w:t>Ресурсное обеспечение</w:t>
      </w:r>
    </w:p>
    <w:p w14:paraId="0A5A0BCF" w14:textId="77777777" w:rsidR="00C36BEC" w:rsidRPr="00451573" w:rsidRDefault="00C36BEC" w:rsidP="00C36B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410BA">
        <w:rPr>
          <w:sz w:val="28"/>
          <w:szCs w:val="28"/>
        </w:rPr>
        <w:t>реализации муниципальной программы</w:t>
      </w:r>
    </w:p>
    <w:p w14:paraId="3B83C576" w14:textId="77777777" w:rsidR="00C36BEC" w:rsidRPr="00451573" w:rsidRDefault="00C36BEC" w:rsidP="00C36BEC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  <w:r w:rsidRPr="00451573">
        <w:rPr>
          <w:sz w:val="28"/>
          <w:szCs w:val="28"/>
        </w:rPr>
        <w:t>(тыс. рублей)</w:t>
      </w:r>
    </w:p>
    <w:tbl>
      <w:tblPr>
        <w:tblW w:w="15600" w:type="dxa"/>
        <w:tblInd w:w="204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420"/>
        <w:gridCol w:w="3404"/>
        <w:gridCol w:w="1985"/>
        <w:gridCol w:w="709"/>
        <w:gridCol w:w="709"/>
        <w:gridCol w:w="1560"/>
        <w:gridCol w:w="851"/>
        <w:gridCol w:w="850"/>
        <w:gridCol w:w="851"/>
        <w:gridCol w:w="843"/>
        <w:gridCol w:w="999"/>
        <w:gridCol w:w="851"/>
      </w:tblGrid>
      <w:tr w:rsidR="00C247C4" w:rsidRPr="00C247C4" w14:paraId="6036AB43" w14:textId="77777777" w:rsidTr="00451C62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3B21B9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899896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AF9F4A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программы, </w:t>
            </w:r>
            <w:proofErr w:type="gram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подпрограммы,  основного</w:t>
            </w:r>
            <w:proofErr w:type="gramEnd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D7EA9D4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622F2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A4B6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</w:t>
            </w:r>
          </w:p>
        </w:tc>
      </w:tr>
      <w:tr w:rsidR="00C247C4" w:rsidRPr="00C247C4" w14:paraId="74732CA9" w14:textId="77777777" w:rsidTr="003C63B1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551EAE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86BDEB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30CFDD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A335EB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5829AC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439940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5B306C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5D88F5" w14:textId="45D73C2D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85D3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5C0429" w14:textId="36FABF1D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85D3E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18549C" w14:textId="09721A76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85D3E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572DBF5" w14:textId="15EF52F0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85D3E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26D2671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6867C4" w14:textId="6B08BC25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85D3E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616BD9" w14:textId="6D745D01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85D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C247C4" w:rsidRPr="00C247C4" w14:paraId="1666F5D7" w14:textId="77777777" w:rsidTr="003C63B1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4CE7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3F6FB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FCCF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D7FB8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8C9D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238C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9AC2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E9B4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8770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C6DA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7A13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25C9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65A9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85D3E" w:rsidRPr="00C247C4" w14:paraId="02C3D80E" w14:textId="77777777" w:rsidTr="003C63B1">
        <w:trPr>
          <w:cantSplit/>
          <w:trHeight w:val="8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ECBC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13A18C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2922A5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«Градостроительное планирование территории города Бузулука»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E2EA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  <w:p w14:paraId="04681616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ECD6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92FB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545E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61ED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36C1C0" w14:textId="72325C99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B7DE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A1A6AC" w14:textId="15FBA2C4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0B66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B605A6" w14:textId="34C2E39C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DD86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0449E5" w14:textId="2AE51E92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830C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EBF38A" w14:textId="2C2B2E4A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58DA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906D75" w14:textId="08895E78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</w:tr>
      <w:tr w:rsidR="00D85D3E" w:rsidRPr="00C247C4" w14:paraId="5AA3B465" w14:textId="77777777" w:rsidTr="003C63B1">
        <w:trPr>
          <w:cantSplit/>
          <w:trHeight w:val="10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4D8E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00A79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7E6BD2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FB230A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14:paraId="117C28FA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3CB956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9F1320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AD8845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518A24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2D876F" w14:textId="52CF44D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B166A5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BBA00F" w14:textId="7204DFA0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F82A4E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7BB76C" w14:textId="48CA3844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6D97B5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27817F" w14:textId="7461E5AC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46F0AC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A3113A" w14:textId="3F8BED3F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959A8D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BB9DDC" w14:textId="2356E20D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</w:tr>
      <w:tr w:rsidR="00D85D3E" w:rsidRPr="00C247C4" w14:paraId="1BFE6BB9" w14:textId="77777777" w:rsidTr="003C63B1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7EBA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7EF5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7197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«Подготовка проектной документации по планировке территории и межеванию территории»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9FF9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14:paraId="02B8DF83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6615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4FDDAB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AFC5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1EEE22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78D2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0214D7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2300100000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3C05" w14:textId="231FF83D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6355" w14:textId="0D7E5D2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93B6" w14:textId="166FFD72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3932C" w14:textId="3CB6FF70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1C199" w14:textId="46810ED6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30DE" w14:textId="572AC37F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85D3E" w:rsidRPr="00C247C4" w14:paraId="4CC944D6" w14:textId="77777777" w:rsidTr="003C63B1">
        <w:trPr>
          <w:cantSplit/>
          <w:trHeight w:val="4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5F18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7C8C1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D4DF6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многодетным семьям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9289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14:paraId="15466624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93AC9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0456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56D8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2300120840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8332" w14:textId="341D335C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F020" w14:textId="2F7F5500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E919" w14:textId="3C5E7CAF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2605" w14:textId="6388AAB4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61AA" w14:textId="3CB263C3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71AA" w14:textId="1E9AB083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85D3E" w:rsidRPr="00C247C4" w14:paraId="081C9644" w14:textId="77777777" w:rsidTr="003C63B1">
        <w:trPr>
          <w:cantSplit/>
          <w:trHeight w:val="42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629F2B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81197A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2387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Правила землепользования и застройки города Бузулука»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D373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14:paraId="4E12C1B6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4247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16B7F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A87A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12C8" w14:textId="3E828C18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60EA" w14:textId="4A70FD41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DE2E" w14:textId="6F080BBC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5737" w14:textId="44D11D0B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9DEB" w14:textId="7172DC2C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F80C" w14:textId="4F519D84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D85D3E" w:rsidRPr="00C247C4" w14:paraId="3B571130" w14:textId="77777777" w:rsidTr="003C63B1">
        <w:trPr>
          <w:cantSplit/>
          <w:trHeight w:val="42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BD6121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441232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CE86" w14:textId="52A4112D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по внесению изменений в Правила землепользования и застройки города Бузулука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B3A9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14:paraId="78663115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8E8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7C93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F841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2300220860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C22F" w14:textId="6BB5566A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7667B" w14:textId="109C70CD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5B9E" w14:textId="53D40CA5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E9B8F" w14:textId="24AFE23C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8AA6" w14:textId="5B129191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EA02" w14:textId="7C52D819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D85D3E" w:rsidRPr="00C247C4" w14:paraId="03E648C3" w14:textId="77777777" w:rsidTr="003C63B1">
        <w:trPr>
          <w:cantSplit/>
          <w:trHeight w:val="4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3CB3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65D5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8F2B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48F4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C3746E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9E37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974C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06FD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2300300000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0395" w14:textId="6411CEFA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45A4" w14:textId="4A444E91" w:rsidR="00D85D3E" w:rsidRPr="00D85D3E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85D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8E9A" w14:textId="0785F16D" w:rsidR="00D85D3E" w:rsidRPr="00D85D3E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85D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300,0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849D" w14:textId="7244D62C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85D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300,0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2645" w14:textId="7EC4D10F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85D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FF77D" w14:textId="5CF36748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85D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300,0</w:t>
            </w:r>
          </w:p>
        </w:tc>
      </w:tr>
      <w:tr w:rsidR="00D85D3E" w:rsidRPr="00C247C4" w14:paraId="3612334C" w14:textId="77777777" w:rsidTr="003C63B1">
        <w:trPr>
          <w:cantSplit/>
          <w:trHeight w:val="4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05DB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720E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F7893" w14:textId="77777777" w:rsidR="00D85D3E" w:rsidRPr="00C247C4" w:rsidRDefault="00D85D3E" w:rsidP="00D85D3E">
            <w:pP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разработку (подготовку) программ комплексного развития транспортной и социальной инфраструктуры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720D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111D9D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A9CF0D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F658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78E4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DA463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2300320860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3079" w14:textId="39F5C436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68E0" w14:textId="01434194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27D2" w14:textId="749CE3C0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AA4F" w14:textId="0E75D9A2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7ED4" w14:textId="7B00FBD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5499" w14:textId="7B9B0462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D85D3E" w:rsidRPr="00C247C4" w14:paraId="5150B59D" w14:textId="77777777" w:rsidTr="003C63B1">
        <w:trPr>
          <w:cantSplit/>
          <w:trHeight w:val="4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A98C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4FE0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4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337E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Генеральный план города Бузулука»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5101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39E0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2E27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579A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2300300000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962B8" w14:textId="557FDA3D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1A63" w14:textId="5A33E266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373B" w14:textId="0C0AC194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C899" w14:textId="3774BA48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5A37" w14:textId="4188834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D882" w14:textId="0B151098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85D3E" w:rsidRPr="00C247C4" w14:paraId="5E8CA22E" w14:textId="77777777" w:rsidTr="003C63B1">
        <w:trPr>
          <w:cantSplit/>
          <w:trHeight w:val="4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1F54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A471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7577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(оказание услуг) по внесению изменений в Генеральный план города Бузулука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3E15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7C07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EE8F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D1DE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2300320870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61D65" w14:textId="597570B4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8D52" w14:textId="0DF4916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76A0" w14:textId="3F79E52E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D148" w14:textId="744F19A8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AC59" w14:textId="6A4C4F12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891C" w14:textId="6B0A85A3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85D3E" w:rsidRPr="00C247C4" w14:paraId="37FB0D70" w14:textId="77777777" w:rsidTr="003C63B1">
        <w:trPr>
          <w:cantSplit/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36A297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085990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D9EF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5987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85041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BC101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812B6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2300400000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B7AB" w14:textId="4F90C8C6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F602" w14:textId="44A02165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913A" w14:textId="01B4834A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4A7E" w14:textId="01236A45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973F" w14:textId="0077C7DB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30CB3" w14:textId="0CD8E8C4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85D3E" w:rsidRPr="00C247C4" w14:paraId="20239B8E" w14:textId="77777777" w:rsidTr="003C63B1">
        <w:trPr>
          <w:cantSplit/>
          <w:trHeight w:val="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566F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A482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F44F" w14:textId="77777777" w:rsidR="00D85D3E" w:rsidRPr="00C247C4" w:rsidRDefault="00D85D3E" w:rsidP="00D85D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2F73" w14:textId="77777777" w:rsidR="00D85D3E" w:rsidRPr="00C247C4" w:rsidRDefault="00D85D3E" w:rsidP="00D85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23D2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0F58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09DED" w14:textId="77777777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2300420880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769C9" w14:textId="3F53F21D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11F3" w14:textId="6385A8F1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4728" w14:textId="6274B2CE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1A5FE" w14:textId="7D68A98A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E0A8" w14:textId="01CA3542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6FA3" w14:textId="0BF91CA2" w:rsidR="00D85D3E" w:rsidRPr="00C247C4" w:rsidRDefault="00D85D3E" w:rsidP="00D85D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14:paraId="11135A2D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E771DAE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ABA71EE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DB18982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EF51619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0B5D76B5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1B9FA505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568A6B2F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173ED706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60CBB8B3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02799BB9" w14:textId="77777777" w:rsidR="00733C3F" w:rsidRDefault="0010693C" w:rsidP="0010693C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69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C365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E57C2E1" w14:textId="77777777" w:rsidR="00733C3F" w:rsidRDefault="00733C3F" w:rsidP="0010693C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DBEDD5" w14:textId="77777777" w:rsidR="0000143C" w:rsidRDefault="00C3657E" w:rsidP="003C40FC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10693C" w:rsidRPr="00106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4 </w:t>
      </w:r>
    </w:p>
    <w:p w14:paraId="2B3FE8C9" w14:textId="642268FB" w:rsidR="0010693C" w:rsidRPr="0000143C" w:rsidRDefault="0000143C" w:rsidP="003C40FC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="0010693C" w:rsidRPr="0010693C">
        <w:rPr>
          <w:rFonts w:ascii="Times New Roman" w:eastAsia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14:paraId="4DD229C8" w14:textId="77777777" w:rsidR="0010693C" w:rsidRPr="0000143C" w:rsidRDefault="0010693C" w:rsidP="003C40FC">
      <w:pPr>
        <w:ind w:firstLine="1204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4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«Создание системы кадастра </w:t>
      </w:r>
    </w:p>
    <w:p w14:paraId="1299B16E" w14:textId="77777777" w:rsidR="0010693C" w:rsidRPr="0000143C" w:rsidRDefault="0010693C" w:rsidP="003C40FC">
      <w:pPr>
        <w:ind w:firstLine="1204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4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недвижимости и управления </w:t>
      </w:r>
    </w:p>
    <w:p w14:paraId="2D387F49" w14:textId="77777777" w:rsidR="0010693C" w:rsidRPr="0000143C" w:rsidRDefault="0010693C" w:rsidP="003C40FC">
      <w:pPr>
        <w:ind w:firstLine="1204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4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земельным комплексом на </w:t>
      </w:r>
    </w:p>
    <w:p w14:paraId="6B77E171" w14:textId="77777777" w:rsidR="0010693C" w:rsidRPr="0010693C" w:rsidRDefault="0010693C" w:rsidP="003C40FC">
      <w:pPr>
        <w:ind w:firstLine="1204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43C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территории города Бузулука»</w:t>
      </w:r>
    </w:p>
    <w:p w14:paraId="7110A8A7" w14:textId="77777777" w:rsidR="0010693C" w:rsidRPr="0010693C" w:rsidRDefault="0010693C" w:rsidP="0010693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>Ресурсное обеспечение</w:t>
      </w:r>
    </w:p>
    <w:p w14:paraId="27231192" w14:textId="77777777" w:rsidR="0010693C" w:rsidRPr="0010693C" w:rsidRDefault="0010693C" w:rsidP="0010693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14:paraId="0765CE1B" w14:textId="77777777" w:rsidR="00C247C4" w:rsidRDefault="0010693C" w:rsidP="00451C62">
      <w:pPr>
        <w:widowControl w:val="0"/>
        <w:autoSpaceDE w:val="0"/>
        <w:autoSpaceDN w:val="0"/>
        <w:adjustRightInd w:val="0"/>
        <w:ind w:left="1080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 xml:space="preserve">             (тыс. рублей)</w:t>
      </w:r>
    </w:p>
    <w:tbl>
      <w:tblPr>
        <w:tblW w:w="15735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52"/>
        <w:gridCol w:w="1997"/>
        <w:gridCol w:w="2975"/>
        <w:gridCol w:w="2976"/>
        <w:gridCol w:w="1136"/>
        <w:gridCol w:w="992"/>
        <w:gridCol w:w="1134"/>
        <w:gridCol w:w="1275"/>
        <w:gridCol w:w="1416"/>
        <w:gridCol w:w="1282"/>
      </w:tblGrid>
      <w:tr w:rsidR="00C247C4" w:rsidRPr="00C247C4" w14:paraId="044A4465" w14:textId="77777777" w:rsidTr="00B71992">
        <w:trPr>
          <w:trHeight w:val="31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A0E5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18496F26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C53E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BD74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F47C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2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4817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расходов</w:t>
            </w:r>
          </w:p>
        </w:tc>
      </w:tr>
      <w:tr w:rsidR="00C247C4" w:rsidRPr="00C247C4" w14:paraId="6D41F0ED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8659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CBE4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AF35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8C19" w14:textId="77777777" w:rsidR="00C247C4" w:rsidRPr="00C247C4" w:rsidRDefault="00C247C4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810F" w14:textId="074E3B1D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B71992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FE75" w14:textId="59957EEB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 w:rsidR="00B719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9876" w14:textId="1FDC03A4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B71992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  <w:p w14:paraId="3211A50F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0125" w14:textId="333AE12B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719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14:paraId="1D96DA56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CC51" w14:textId="5B7B4C7E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719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14:paraId="00A50650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C3E3" w14:textId="5A33D79F" w:rsidR="00B71992" w:rsidRDefault="00C247C4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B7199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14:paraId="55EFD818" w14:textId="3257FAC9" w:rsidR="00C247C4" w:rsidRPr="00C247C4" w:rsidRDefault="00C247C4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247C4" w:rsidRPr="00C247C4" w14:paraId="5F859914" w14:textId="77777777" w:rsidTr="00B71992">
        <w:trPr>
          <w:trHeight w:val="1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A218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3F12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72E5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C7D6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0DF9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C9E5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381F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E69D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D758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41A7" w14:textId="77777777" w:rsidR="00C247C4" w:rsidRPr="00C247C4" w:rsidRDefault="00C247C4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71992" w:rsidRPr="00C247C4" w14:paraId="63559E36" w14:textId="77777777" w:rsidTr="00B71992">
        <w:trPr>
          <w:trHeight w:val="34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8662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2995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F5F3A6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«Градостроительное планирование территории города Бузулука»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FBD2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A34C" w14:textId="21FAB810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65C2" w14:textId="0F803A53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ECACC" w14:textId="58BCF2E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CFBF" w14:textId="1975DB46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CB1D9" w14:textId="64EEED1C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950C" w14:textId="6442E63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</w:tr>
      <w:tr w:rsidR="00B71992" w:rsidRPr="00C247C4" w14:paraId="4F8064EA" w14:textId="77777777" w:rsidTr="00B7199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67F0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758BA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7398AF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457E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DD65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57BD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C4CD" w14:textId="51A5D6E2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CFD4" w14:textId="4A8666D9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CC50" w14:textId="74F5B7F1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D9CE" w14:textId="40E35F0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28FA0D93" w14:textId="77777777" w:rsidTr="00B7199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C3DE0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7E2F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CBB9AD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EB33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FD10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1A44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792C" w14:textId="1E69B18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57FD" w14:textId="0D1F1786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57EF" w14:textId="0A460DA9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2932" w14:textId="5EB60BC2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67C20950" w14:textId="77777777" w:rsidTr="00B7199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92E7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5ADF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9E445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FAF1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BB27" w14:textId="14985650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AB93" w14:textId="6E579CB0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E929" w14:textId="45F0AF48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8C406" w14:textId="3CCD95B0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1D61" w14:textId="181CC3F4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EE2D" w14:textId="2E5D2694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1700,0</w:t>
            </w:r>
          </w:p>
        </w:tc>
      </w:tr>
      <w:tr w:rsidR="00B71992" w:rsidRPr="00C247C4" w14:paraId="0A5F3E52" w14:textId="77777777" w:rsidTr="00B71992">
        <w:trPr>
          <w:trHeight w:val="34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4185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3DAC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A55C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«Подготовка проектной документации по планировке территории и межеванию территории»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84E7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75A86" w14:textId="32A7E882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A0E4" w14:textId="412D3946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3F57" w14:textId="1E92840E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D7C0" w14:textId="7A6DD469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D75C" w14:textId="76ABDC43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D2F0" w14:textId="2B5B638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71992" w:rsidRPr="00C247C4" w14:paraId="6380A869" w14:textId="77777777" w:rsidTr="00B71992">
        <w:trPr>
          <w:trHeight w:val="19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904E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C2DF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CA3F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8637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AFB8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F81D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5B4F" w14:textId="4E4777F2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B951" w14:textId="18773BF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34D89" w14:textId="0E66BAB2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7D61" w14:textId="69184A0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03B0C51E" w14:textId="77777777" w:rsidTr="00B71992">
        <w:trPr>
          <w:trHeight w:val="16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AA7F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A8A0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B779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8362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C0E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ECAE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8FA6" w14:textId="46D6C65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B53C" w14:textId="5091B001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A838" w14:textId="3C3B450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5BFE" w14:textId="5825FEB9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26AA7F3B" w14:textId="77777777" w:rsidTr="00B71992">
        <w:trPr>
          <w:trHeight w:val="16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B8F6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9484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70C4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B0B6E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8175" w14:textId="31E27E2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4124" w14:textId="31F52FD8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E18A" w14:textId="3285A56B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2E59" w14:textId="7CDBFB2C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BD30" w14:textId="7897BF9C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9E66" w14:textId="450F1AF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71992" w:rsidRPr="00C247C4" w14:paraId="6DFBBE51" w14:textId="77777777" w:rsidTr="00B71992">
        <w:trPr>
          <w:trHeight w:val="14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5DFBB8B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2ABDC8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2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65EB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Правила землепользования и застройки города Бузулука»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AE0D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2615" w14:textId="58517AEB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A2C3" w14:textId="46E4861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CFFB" w14:textId="2B6567A8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B26B" w14:textId="1084337E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6B71" w14:textId="13DBF093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2AD35" w14:textId="39661E8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B71992" w:rsidRPr="00C247C4" w14:paraId="05EBC5D8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C11120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BAE174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D71C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4150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6286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499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219C" w14:textId="65298E14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4811" w14:textId="46961899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B1AE" w14:textId="25EB8F8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43A4" w14:textId="56791174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3A25B924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11AC16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039FCE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9D8B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B311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574A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69A1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24BA" w14:textId="5B2E060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A1E1" w14:textId="6CE06541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F1F5" w14:textId="5DE8533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1DD8" w14:textId="67D5F37E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5004BF56" w14:textId="77777777" w:rsidTr="00B71992">
        <w:trPr>
          <w:trHeight w:val="14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7377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90D2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940B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35FA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7258" w14:textId="71EEF514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84821" w14:textId="78DD775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3C945" w14:textId="3D3041A3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2725" w14:textId="518858E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9BEF" w14:textId="70F8E6B4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7C2" w14:textId="74EF85C6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B71992" w:rsidRPr="00C247C4" w14:paraId="386223F1" w14:textId="77777777" w:rsidTr="00B71992">
        <w:trPr>
          <w:trHeight w:val="14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2D397B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  <w:p w14:paraId="1F030B76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DB774C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3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78BF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24EE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ADBA" w14:textId="38A8A1EC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AEA8" w14:textId="0FC3795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C4710" w14:textId="27465E51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F719" w14:textId="6EBAE0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3C19" w14:textId="739DC93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3F89" w14:textId="2B05450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B71992" w:rsidRPr="00C247C4" w14:paraId="7AADD3B8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099EBB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1B3F08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DA3D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A492C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164B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1802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D99F" w14:textId="0FC9EE2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7AE3" w14:textId="0F25CAC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0CF1" w14:textId="4965D136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2F0E" w14:textId="17C738E4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5DF808D5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A03D6A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10A37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19974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B6D4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ACBFD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951B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11BD" w14:textId="31383933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4CD6" w14:textId="6DE5C69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8B08" w14:textId="4B4A82D2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6ADB" w14:textId="78463AF6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1E9A44BB" w14:textId="77777777" w:rsidTr="00B71992">
        <w:trPr>
          <w:trHeight w:val="144"/>
        </w:trPr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77C9D7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E652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8785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1C7D9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C763B" w14:textId="14603BC1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A5EF" w14:textId="176257C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CAF2" w14:textId="2AF8E922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68FA" w14:textId="67DBDFD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0819" w14:textId="298A19E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99A5" w14:textId="6FDB730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B71992" w:rsidRPr="00C247C4" w14:paraId="1421CB9A" w14:textId="77777777" w:rsidTr="00B71992">
        <w:trPr>
          <w:trHeight w:val="9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8218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8320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4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2324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Генеральный план города Бузулука»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DE9E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1243" w14:textId="5043B406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7D64" w14:textId="18A3A07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3221" w14:textId="6EBA755B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FCCC" w14:textId="7F27159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EBA9" w14:textId="5006271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8C2A" w14:textId="298DB4B8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B71992" w:rsidRPr="00C247C4" w14:paraId="693F8D27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8A17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8891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1864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27597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03B7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3F7F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D7EF" w14:textId="49670AFC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BBC7" w14:textId="0E52E9C1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6D80" w14:textId="49F1DD8C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A7C8" w14:textId="7FDCDF9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5AA82DD4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07C8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4BBC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6176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B093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E6E6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C3D2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26F4" w14:textId="2D099FA1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4C6A" w14:textId="72398F30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3608" w14:textId="7F88BBB8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9B3D" w14:textId="0C74FE0B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5DB0CCE8" w14:textId="77777777" w:rsidTr="00B71992">
        <w:trPr>
          <w:trHeight w:val="323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007A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5EF5D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6840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3DB2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9312" w14:textId="0103E29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DA9D" w14:textId="4AC12920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9CA6" w14:textId="09B5324C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8C22" w14:textId="50968D1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C9B2" w14:textId="185B3449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873B" w14:textId="3C623A4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B71992" w:rsidRPr="00C247C4" w14:paraId="710ADFE6" w14:textId="77777777" w:rsidTr="00B71992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BE64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1E190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5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25FC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8F1C4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AF09" w14:textId="28263FC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ED5F" w14:textId="00C6BEDE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2E15" w14:textId="3C375A55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8392" w14:textId="1DEBA9D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2465" w14:textId="35403BB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24E9" w14:textId="4E175D3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71992" w:rsidRPr="00C247C4" w14:paraId="72589028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71EA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057C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E39F8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A35B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9FBF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303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855DF" w14:textId="0B6303B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288C" w14:textId="46FDD3AF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6936" w14:textId="32F39E46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C1B19" w14:textId="2B2C00B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5283A914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34F5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8088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BFF7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4968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2374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D89A" w14:textId="7777777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8662" w14:textId="43C0B4FB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20996" w14:textId="52C256BC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8ADE" w14:textId="257D735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67FA" w14:textId="75F28A23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1992" w:rsidRPr="00C247C4" w14:paraId="40DB90FC" w14:textId="77777777" w:rsidTr="00B7199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3424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14AE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3B9D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0DF29" w14:textId="77777777" w:rsidR="00B71992" w:rsidRPr="00C247C4" w:rsidRDefault="00B7199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FBAA" w14:textId="5EF688B2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8572" w14:textId="553ADEB3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83456" w14:textId="3F7D2CFD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C3DA" w14:textId="2C6F95B8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385E" w14:textId="47A3613A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95481" w14:textId="44F94447" w:rsidR="00B71992" w:rsidRPr="00C247C4" w:rsidRDefault="00B7199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14:paraId="4255EF43" w14:textId="77777777" w:rsidR="00C247C4" w:rsidRPr="0010693C" w:rsidRDefault="00C247C4" w:rsidP="0010693C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247C4" w:rsidRPr="0010693C" w:rsidSect="0000143C">
          <w:pgSz w:w="16838" w:h="11906" w:orient="landscape"/>
          <w:pgMar w:top="426" w:right="567" w:bottom="284" w:left="567" w:header="709" w:footer="709" w:gutter="0"/>
          <w:cols w:space="708"/>
          <w:docGrid w:linePitch="360"/>
        </w:sectPr>
      </w:pPr>
    </w:p>
    <w:p w14:paraId="2E032A16" w14:textId="77777777" w:rsidR="0010693C" w:rsidRPr="006E667F" w:rsidRDefault="0010693C" w:rsidP="003C63B1">
      <w:pPr>
        <w:pStyle w:val="ConsPlusNormal"/>
        <w:ind w:firstLine="0"/>
        <w:outlineLvl w:val="1"/>
        <w:rPr>
          <w:rFonts w:ascii="Times New Roman" w:hAnsi="Times New Roman"/>
          <w:sz w:val="28"/>
          <w:szCs w:val="28"/>
        </w:rPr>
      </w:pPr>
    </w:p>
    <w:sectPr w:rsidR="0010693C" w:rsidRPr="006E667F" w:rsidSect="00FE0C45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0E488" w14:textId="77777777" w:rsidR="007228C2" w:rsidRDefault="007228C2" w:rsidP="003B25B7">
      <w:r>
        <w:separator/>
      </w:r>
    </w:p>
  </w:endnote>
  <w:endnote w:type="continuationSeparator" w:id="0">
    <w:p w14:paraId="1971B590" w14:textId="77777777" w:rsidR="007228C2" w:rsidRDefault="007228C2" w:rsidP="003B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DC59B" w14:textId="77777777" w:rsidR="007228C2" w:rsidRDefault="007228C2" w:rsidP="003B25B7">
      <w:r>
        <w:separator/>
      </w:r>
    </w:p>
  </w:footnote>
  <w:footnote w:type="continuationSeparator" w:id="0">
    <w:p w14:paraId="6A9AF4FE" w14:textId="77777777" w:rsidR="007228C2" w:rsidRDefault="007228C2" w:rsidP="003B2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9906428"/>
      <w:docPartObj>
        <w:docPartGallery w:val="Page Numbers (Top of Page)"/>
        <w:docPartUnique/>
      </w:docPartObj>
    </w:sdtPr>
    <w:sdtContent>
      <w:p w14:paraId="05057F93" w14:textId="77777777" w:rsidR="007228C2" w:rsidRDefault="007228C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3EFBEDEA" w14:textId="77777777" w:rsidR="007228C2" w:rsidRDefault="007228C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E018F"/>
    <w:multiLevelType w:val="hybridMultilevel"/>
    <w:tmpl w:val="0C0ECC5E"/>
    <w:lvl w:ilvl="0" w:tplc="EAA8BD70">
      <w:start w:val="2014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F0D6C34"/>
    <w:multiLevelType w:val="hybridMultilevel"/>
    <w:tmpl w:val="BC9C4B76"/>
    <w:lvl w:ilvl="0" w:tplc="2AD4804E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C901C45"/>
    <w:multiLevelType w:val="hybridMultilevel"/>
    <w:tmpl w:val="F432B002"/>
    <w:lvl w:ilvl="0" w:tplc="BB7E6C86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" w15:restartNumberingAfterBreak="0">
    <w:nsid w:val="70A10F8E"/>
    <w:multiLevelType w:val="hybridMultilevel"/>
    <w:tmpl w:val="4E0C734E"/>
    <w:lvl w:ilvl="0" w:tplc="0419000F">
      <w:start w:val="1"/>
      <w:numFmt w:val="decimal"/>
      <w:lvlText w:val="%1."/>
      <w:lvlJc w:val="left"/>
      <w:pPr>
        <w:ind w:left="133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B2A5A4C"/>
    <w:multiLevelType w:val="hybridMultilevel"/>
    <w:tmpl w:val="F432B002"/>
    <w:lvl w:ilvl="0" w:tplc="BB7E6C86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BD9"/>
    <w:rsid w:val="0000143C"/>
    <w:rsid w:val="0000738A"/>
    <w:rsid w:val="00015083"/>
    <w:rsid w:val="00020F3E"/>
    <w:rsid w:val="0002184B"/>
    <w:rsid w:val="00021988"/>
    <w:rsid w:val="000222DC"/>
    <w:rsid w:val="000226CB"/>
    <w:rsid w:val="00023126"/>
    <w:rsid w:val="000278CA"/>
    <w:rsid w:val="00041D69"/>
    <w:rsid w:val="00043A84"/>
    <w:rsid w:val="00044CC9"/>
    <w:rsid w:val="00056D46"/>
    <w:rsid w:val="000639FF"/>
    <w:rsid w:val="00070C87"/>
    <w:rsid w:val="00083B3B"/>
    <w:rsid w:val="0008582F"/>
    <w:rsid w:val="000925A3"/>
    <w:rsid w:val="000935CB"/>
    <w:rsid w:val="000A2B44"/>
    <w:rsid w:val="000A7999"/>
    <w:rsid w:val="000B332D"/>
    <w:rsid w:val="000B795A"/>
    <w:rsid w:val="000D5516"/>
    <w:rsid w:val="000E37CA"/>
    <w:rsid w:val="0010693C"/>
    <w:rsid w:val="00114AEE"/>
    <w:rsid w:val="00116467"/>
    <w:rsid w:val="001239D7"/>
    <w:rsid w:val="00125FAD"/>
    <w:rsid w:val="001274BD"/>
    <w:rsid w:val="001313CB"/>
    <w:rsid w:val="00133383"/>
    <w:rsid w:val="001379EC"/>
    <w:rsid w:val="00140E4B"/>
    <w:rsid w:val="00152D71"/>
    <w:rsid w:val="0015428D"/>
    <w:rsid w:val="00154630"/>
    <w:rsid w:val="0015651C"/>
    <w:rsid w:val="00157CD0"/>
    <w:rsid w:val="001600A0"/>
    <w:rsid w:val="00167104"/>
    <w:rsid w:val="0017126C"/>
    <w:rsid w:val="00176E36"/>
    <w:rsid w:val="00182EDA"/>
    <w:rsid w:val="00183A8A"/>
    <w:rsid w:val="00186301"/>
    <w:rsid w:val="00186DD1"/>
    <w:rsid w:val="0019300C"/>
    <w:rsid w:val="001932A9"/>
    <w:rsid w:val="00195F27"/>
    <w:rsid w:val="00196B88"/>
    <w:rsid w:val="001A25B4"/>
    <w:rsid w:val="001B0086"/>
    <w:rsid w:val="001B49F6"/>
    <w:rsid w:val="001C1CAB"/>
    <w:rsid w:val="001C3619"/>
    <w:rsid w:val="001C5977"/>
    <w:rsid w:val="001C7458"/>
    <w:rsid w:val="001C7B10"/>
    <w:rsid w:val="001D0285"/>
    <w:rsid w:val="001E3048"/>
    <w:rsid w:val="001E33E1"/>
    <w:rsid w:val="001E4E37"/>
    <w:rsid w:val="001F094A"/>
    <w:rsid w:val="001F09FD"/>
    <w:rsid w:val="00202891"/>
    <w:rsid w:val="002029CC"/>
    <w:rsid w:val="00215190"/>
    <w:rsid w:val="0021744E"/>
    <w:rsid w:val="002305D7"/>
    <w:rsid w:val="00240960"/>
    <w:rsid w:val="002414B1"/>
    <w:rsid w:val="00250CFA"/>
    <w:rsid w:val="002571CA"/>
    <w:rsid w:val="00262C2D"/>
    <w:rsid w:val="00264777"/>
    <w:rsid w:val="00265A14"/>
    <w:rsid w:val="002722E3"/>
    <w:rsid w:val="00272491"/>
    <w:rsid w:val="002823A4"/>
    <w:rsid w:val="002834A9"/>
    <w:rsid w:val="0028789B"/>
    <w:rsid w:val="00294D94"/>
    <w:rsid w:val="002A312A"/>
    <w:rsid w:val="002A3A39"/>
    <w:rsid w:val="002A6C81"/>
    <w:rsid w:val="002A7AEE"/>
    <w:rsid w:val="002B09F2"/>
    <w:rsid w:val="002C2E4D"/>
    <w:rsid w:val="002C3446"/>
    <w:rsid w:val="002C6EB1"/>
    <w:rsid w:val="002D2105"/>
    <w:rsid w:val="002D2DF4"/>
    <w:rsid w:val="002D3179"/>
    <w:rsid w:val="002D3656"/>
    <w:rsid w:val="002D57A5"/>
    <w:rsid w:val="002D7148"/>
    <w:rsid w:val="002E511D"/>
    <w:rsid w:val="002E673C"/>
    <w:rsid w:val="002E7EB1"/>
    <w:rsid w:val="00302B91"/>
    <w:rsid w:val="003145C6"/>
    <w:rsid w:val="003160E0"/>
    <w:rsid w:val="0032032A"/>
    <w:rsid w:val="00323333"/>
    <w:rsid w:val="0032612E"/>
    <w:rsid w:val="00340FC7"/>
    <w:rsid w:val="00341768"/>
    <w:rsid w:val="00343D32"/>
    <w:rsid w:val="00344794"/>
    <w:rsid w:val="003557C3"/>
    <w:rsid w:val="00357662"/>
    <w:rsid w:val="00364030"/>
    <w:rsid w:val="003653A2"/>
    <w:rsid w:val="00372F8C"/>
    <w:rsid w:val="003807AD"/>
    <w:rsid w:val="00382939"/>
    <w:rsid w:val="00382AE9"/>
    <w:rsid w:val="0038797D"/>
    <w:rsid w:val="003B25B7"/>
    <w:rsid w:val="003B4171"/>
    <w:rsid w:val="003B5D00"/>
    <w:rsid w:val="003C2063"/>
    <w:rsid w:val="003C40FC"/>
    <w:rsid w:val="003C63B1"/>
    <w:rsid w:val="003D6D40"/>
    <w:rsid w:val="003E1F82"/>
    <w:rsid w:val="003E35D4"/>
    <w:rsid w:val="00401532"/>
    <w:rsid w:val="004155FD"/>
    <w:rsid w:val="004274F8"/>
    <w:rsid w:val="004310F4"/>
    <w:rsid w:val="0043494F"/>
    <w:rsid w:val="00434CD0"/>
    <w:rsid w:val="004470BC"/>
    <w:rsid w:val="00451457"/>
    <w:rsid w:val="00451C62"/>
    <w:rsid w:val="00461126"/>
    <w:rsid w:val="00461295"/>
    <w:rsid w:val="00461F38"/>
    <w:rsid w:val="004663D5"/>
    <w:rsid w:val="00467D47"/>
    <w:rsid w:val="004726E7"/>
    <w:rsid w:val="00473344"/>
    <w:rsid w:val="004754E0"/>
    <w:rsid w:val="00475F2A"/>
    <w:rsid w:val="00476A47"/>
    <w:rsid w:val="00490802"/>
    <w:rsid w:val="004A5757"/>
    <w:rsid w:val="004A77EF"/>
    <w:rsid w:val="004B1CF6"/>
    <w:rsid w:val="004B6D34"/>
    <w:rsid w:val="004C2FBF"/>
    <w:rsid w:val="004C6B96"/>
    <w:rsid w:val="004C79C6"/>
    <w:rsid w:val="004E3091"/>
    <w:rsid w:val="004E74FE"/>
    <w:rsid w:val="004F4237"/>
    <w:rsid w:val="004F70CE"/>
    <w:rsid w:val="005034E4"/>
    <w:rsid w:val="00510D68"/>
    <w:rsid w:val="00511830"/>
    <w:rsid w:val="005127DD"/>
    <w:rsid w:val="00513A0D"/>
    <w:rsid w:val="0052406E"/>
    <w:rsid w:val="005301B6"/>
    <w:rsid w:val="005358B7"/>
    <w:rsid w:val="0054165E"/>
    <w:rsid w:val="0054184A"/>
    <w:rsid w:val="0055196C"/>
    <w:rsid w:val="00552268"/>
    <w:rsid w:val="00554EA8"/>
    <w:rsid w:val="0056192E"/>
    <w:rsid w:val="00565028"/>
    <w:rsid w:val="00567750"/>
    <w:rsid w:val="00567762"/>
    <w:rsid w:val="0057081B"/>
    <w:rsid w:val="00574CBB"/>
    <w:rsid w:val="00580795"/>
    <w:rsid w:val="005914F3"/>
    <w:rsid w:val="005A2F0A"/>
    <w:rsid w:val="005A607F"/>
    <w:rsid w:val="005B082E"/>
    <w:rsid w:val="005C0D16"/>
    <w:rsid w:val="005D295E"/>
    <w:rsid w:val="005D7A98"/>
    <w:rsid w:val="005E20F2"/>
    <w:rsid w:val="005E5181"/>
    <w:rsid w:val="005F0D6F"/>
    <w:rsid w:val="005F0EEF"/>
    <w:rsid w:val="005F3231"/>
    <w:rsid w:val="005F4C9D"/>
    <w:rsid w:val="005F680F"/>
    <w:rsid w:val="00606E87"/>
    <w:rsid w:val="00607C70"/>
    <w:rsid w:val="00614E83"/>
    <w:rsid w:val="00617D6E"/>
    <w:rsid w:val="00621B41"/>
    <w:rsid w:val="00622571"/>
    <w:rsid w:val="00640EA0"/>
    <w:rsid w:val="00643A14"/>
    <w:rsid w:val="0065090B"/>
    <w:rsid w:val="0065484F"/>
    <w:rsid w:val="00667C93"/>
    <w:rsid w:val="006758B4"/>
    <w:rsid w:val="00682390"/>
    <w:rsid w:val="0068380E"/>
    <w:rsid w:val="0068664B"/>
    <w:rsid w:val="00690643"/>
    <w:rsid w:val="00691EAF"/>
    <w:rsid w:val="006A4822"/>
    <w:rsid w:val="006B0F79"/>
    <w:rsid w:val="006C61FE"/>
    <w:rsid w:val="006D63CB"/>
    <w:rsid w:val="006D6BFF"/>
    <w:rsid w:val="006D6F3C"/>
    <w:rsid w:val="006D70C9"/>
    <w:rsid w:val="006E1D74"/>
    <w:rsid w:val="006E3409"/>
    <w:rsid w:val="006F735E"/>
    <w:rsid w:val="006F7879"/>
    <w:rsid w:val="00702263"/>
    <w:rsid w:val="007061C7"/>
    <w:rsid w:val="00707E47"/>
    <w:rsid w:val="0071601A"/>
    <w:rsid w:val="00717FA7"/>
    <w:rsid w:val="007228C2"/>
    <w:rsid w:val="007234E1"/>
    <w:rsid w:val="00727627"/>
    <w:rsid w:val="00727ED7"/>
    <w:rsid w:val="0073114B"/>
    <w:rsid w:val="00733C3F"/>
    <w:rsid w:val="007403AF"/>
    <w:rsid w:val="007452EA"/>
    <w:rsid w:val="007474A4"/>
    <w:rsid w:val="00756E6A"/>
    <w:rsid w:val="00760E36"/>
    <w:rsid w:val="00760E9E"/>
    <w:rsid w:val="00771126"/>
    <w:rsid w:val="00782329"/>
    <w:rsid w:val="00782B43"/>
    <w:rsid w:val="007835F0"/>
    <w:rsid w:val="007841E4"/>
    <w:rsid w:val="007A0A0D"/>
    <w:rsid w:val="007A526A"/>
    <w:rsid w:val="007A7B28"/>
    <w:rsid w:val="007B0A64"/>
    <w:rsid w:val="007B71F6"/>
    <w:rsid w:val="007B76F8"/>
    <w:rsid w:val="007C6025"/>
    <w:rsid w:val="007D2AE6"/>
    <w:rsid w:val="007F268A"/>
    <w:rsid w:val="007F5538"/>
    <w:rsid w:val="007F63E9"/>
    <w:rsid w:val="007F73C7"/>
    <w:rsid w:val="0080369B"/>
    <w:rsid w:val="00830F95"/>
    <w:rsid w:val="008357EE"/>
    <w:rsid w:val="00835D61"/>
    <w:rsid w:val="008413C8"/>
    <w:rsid w:val="008420DB"/>
    <w:rsid w:val="0084298B"/>
    <w:rsid w:val="00843981"/>
    <w:rsid w:val="00852AB9"/>
    <w:rsid w:val="008569EB"/>
    <w:rsid w:val="00856ADA"/>
    <w:rsid w:val="00857358"/>
    <w:rsid w:val="00863E11"/>
    <w:rsid w:val="00864F92"/>
    <w:rsid w:val="00875766"/>
    <w:rsid w:val="0089695B"/>
    <w:rsid w:val="008B710B"/>
    <w:rsid w:val="008C532B"/>
    <w:rsid w:val="008D591C"/>
    <w:rsid w:val="008D7191"/>
    <w:rsid w:val="008E675C"/>
    <w:rsid w:val="008F0309"/>
    <w:rsid w:val="008F0A00"/>
    <w:rsid w:val="008F1835"/>
    <w:rsid w:val="008F3490"/>
    <w:rsid w:val="008F7F47"/>
    <w:rsid w:val="00900FE7"/>
    <w:rsid w:val="00902A20"/>
    <w:rsid w:val="009268B8"/>
    <w:rsid w:val="009300C9"/>
    <w:rsid w:val="0093552D"/>
    <w:rsid w:val="009428C2"/>
    <w:rsid w:val="00952B5A"/>
    <w:rsid w:val="00955B7F"/>
    <w:rsid w:val="00963DE6"/>
    <w:rsid w:val="00965501"/>
    <w:rsid w:val="00967B25"/>
    <w:rsid w:val="0097115A"/>
    <w:rsid w:val="009753CA"/>
    <w:rsid w:val="00982ECA"/>
    <w:rsid w:val="00984D7A"/>
    <w:rsid w:val="00986CBE"/>
    <w:rsid w:val="0098717E"/>
    <w:rsid w:val="00993F2D"/>
    <w:rsid w:val="0099566F"/>
    <w:rsid w:val="0099685E"/>
    <w:rsid w:val="009A2C7B"/>
    <w:rsid w:val="009A5729"/>
    <w:rsid w:val="009B13AF"/>
    <w:rsid w:val="009B1A2D"/>
    <w:rsid w:val="009B72B4"/>
    <w:rsid w:val="009C2733"/>
    <w:rsid w:val="009C5599"/>
    <w:rsid w:val="009D0642"/>
    <w:rsid w:val="009D1565"/>
    <w:rsid w:val="009D3778"/>
    <w:rsid w:val="009D41C0"/>
    <w:rsid w:val="009D760A"/>
    <w:rsid w:val="009D7C9C"/>
    <w:rsid w:val="009F502C"/>
    <w:rsid w:val="00A03FB5"/>
    <w:rsid w:val="00A14BF8"/>
    <w:rsid w:val="00A23814"/>
    <w:rsid w:val="00A2392F"/>
    <w:rsid w:val="00A25584"/>
    <w:rsid w:val="00A25E3B"/>
    <w:rsid w:val="00A3172C"/>
    <w:rsid w:val="00A3472D"/>
    <w:rsid w:val="00A438AA"/>
    <w:rsid w:val="00A46055"/>
    <w:rsid w:val="00A47B89"/>
    <w:rsid w:val="00A50A0C"/>
    <w:rsid w:val="00A52125"/>
    <w:rsid w:val="00A528F1"/>
    <w:rsid w:val="00A5311D"/>
    <w:rsid w:val="00A54D29"/>
    <w:rsid w:val="00A66215"/>
    <w:rsid w:val="00A7173A"/>
    <w:rsid w:val="00A744CC"/>
    <w:rsid w:val="00A875C0"/>
    <w:rsid w:val="00A946F0"/>
    <w:rsid w:val="00AA3840"/>
    <w:rsid w:val="00AA662E"/>
    <w:rsid w:val="00AB1282"/>
    <w:rsid w:val="00AC40C8"/>
    <w:rsid w:val="00AD0392"/>
    <w:rsid w:val="00AD64FE"/>
    <w:rsid w:val="00AE576F"/>
    <w:rsid w:val="00AF4CED"/>
    <w:rsid w:val="00AF5369"/>
    <w:rsid w:val="00B006C4"/>
    <w:rsid w:val="00B01668"/>
    <w:rsid w:val="00B10E8D"/>
    <w:rsid w:val="00B112F0"/>
    <w:rsid w:val="00B25540"/>
    <w:rsid w:val="00B30510"/>
    <w:rsid w:val="00B3296F"/>
    <w:rsid w:val="00B40ABB"/>
    <w:rsid w:val="00B4654E"/>
    <w:rsid w:val="00B522C9"/>
    <w:rsid w:val="00B5602F"/>
    <w:rsid w:val="00B711CE"/>
    <w:rsid w:val="00B71992"/>
    <w:rsid w:val="00B84388"/>
    <w:rsid w:val="00B937FA"/>
    <w:rsid w:val="00B95E98"/>
    <w:rsid w:val="00BA35B3"/>
    <w:rsid w:val="00BA6C02"/>
    <w:rsid w:val="00BB3C34"/>
    <w:rsid w:val="00BB7EFF"/>
    <w:rsid w:val="00BC7048"/>
    <w:rsid w:val="00BD6BCA"/>
    <w:rsid w:val="00BF0FB1"/>
    <w:rsid w:val="00BF6274"/>
    <w:rsid w:val="00C01EEF"/>
    <w:rsid w:val="00C060C3"/>
    <w:rsid w:val="00C1557B"/>
    <w:rsid w:val="00C207B2"/>
    <w:rsid w:val="00C247C4"/>
    <w:rsid w:val="00C3657E"/>
    <w:rsid w:val="00C36BEC"/>
    <w:rsid w:val="00C4198C"/>
    <w:rsid w:val="00C44C68"/>
    <w:rsid w:val="00C57696"/>
    <w:rsid w:val="00C74025"/>
    <w:rsid w:val="00C75670"/>
    <w:rsid w:val="00C81E11"/>
    <w:rsid w:val="00C82770"/>
    <w:rsid w:val="00C85490"/>
    <w:rsid w:val="00C97966"/>
    <w:rsid w:val="00CA020C"/>
    <w:rsid w:val="00CA09A8"/>
    <w:rsid w:val="00CA1078"/>
    <w:rsid w:val="00CA5AA3"/>
    <w:rsid w:val="00CB6F2F"/>
    <w:rsid w:val="00CC3816"/>
    <w:rsid w:val="00CC3864"/>
    <w:rsid w:val="00CD0607"/>
    <w:rsid w:val="00CD2632"/>
    <w:rsid w:val="00CD3BF3"/>
    <w:rsid w:val="00CD5630"/>
    <w:rsid w:val="00CE58ED"/>
    <w:rsid w:val="00CF409B"/>
    <w:rsid w:val="00CF6B9E"/>
    <w:rsid w:val="00D04F4D"/>
    <w:rsid w:val="00D0635A"/>
    <w:rsid w:val="00D10D1F"/>
    <w:rsid w:val="00D133DC"/>
    <w:rsid w:val="00D161DE"/>
    <w:rsid w:val="00D23BFA"/>
    <w:rsid w:val="00D37D78"/>
    <w:rsid w:val="00D55C5A"/>
    <w:rsid w:val="00D635B7"/>
    <w:rsid w:val="00D679D0"/>
    <w:rsid w:val="00D74033"/>
    <w:rsid w:val="00D74C01"/>
    <w:rsid w:val="00D80A34"/>
    <w:rsid w:val="00D822ED"/>
    <w:rsid w:val="00D8598C"/>
    <w:rsid w:val="00D85D3E"/>
    <w:rsid w:val="00D86203"/>
    <w:rsid w:val="00D866E1"/>
    <w:rsid w:val="00D869A6"/>
    <w:rsid w:val="00D93DC4"/>
    <w:rsid w:val="00D945F1"/>
    <w:rsid w:val="00D94BD9"/>
    <w:rsid w:val="00DA19D9"/>
    <w:rsid w:val="00DA6FB4"/>
    <w:rsid w:val="00DB41A3"/>
    <w:rsid w:val="00DB7ED2"/>
    <w:rsid w:val="00DC0D0A"/>
    <w:rsid w:val="00DC0D8F"/>
    <w:rsid w:val="00DC1B8E"/>
    <w:rsid w:val="00DC3AB8"/>
    <w:rsid w:val="00DF17FD"/>
    <w:rsid w:val="00DF370D"/>
    <w:rsid w:val="00DF4678"/>
    <w:rsid w:val="00DF5FF9"/>
    <w:rsid w:val="00E04C03"/>
    <w:rsid w:val="00E06FA3"/>
    <w:rsid w:val="00E12632"/>
    <w:rsid w:val="00E23B0C"/>
    <w:rsid w:val="00E25866"/>
    <w:rsid w:val="00E34F8F"/>
    <w:rsid w:val="00E41CD1"/>
    <w:rsid w:val="00E44650"/>
    <w:rsid w:val="00E45828"/>
    <w:rsid w:val="00E52BB4"/>
    <w:rsid w:val="00E53779"/>
    <w:rsid w:val="00E5636F"/>
    <w:rsid w:val="00E575F0"/>
    <w:rsid w:val="00E63982"/>
    <w:rsid w:val="00E64829"/>
    <w:rsid w:val="00E70BF9"/>
    <w:rsid w:val="00E72D0A"/>
    <w:rsid w:val="00E732C4"/>
    <w:rsid w:val="00E752CE"/>
    <w:rsid w:val="00E77E4C"/>
    <w:rsid w:val="00E87BF2"/>
    <w:rsid w:val="00E904A4"/>
    <w:rsid w:val="00E97522"/>
    <w:rsid w:val="00EB23FA"/>
    <w:rsid w:val="00EB4812"/>
    <w:rsid w:val="00EB487A"/>
    <w:rsid w:val="00EC2EEE"/>
    <w:rsid w:val="00EC5BEF"/>
    <w:rsid w:val="00ED3264"/>
    <w:rsid w:val="00EE0E45"/>
    <w:rsid w:val="00F0065E"/>
    <w:rsid w:val="00F00B66"/>
    <w:rsid w:val="00F01B76"/>
    <w:rsid w:val="00F02D92"/>
    <w:rsid w:val="00F06952"/>
    <w:rsid w:val="00F06B53"/>
    <w:rsid w:val="00F20095"/>
    <w:rsid w:val="00F2221F"/>
    <w:rsid w:val="00F24CBF"/>
    <w:rsid w:val="00F26869"/>
    <w:rsid w:val="00F33D6A"/>
    <w:rsid w:val="00F42A45"/>
    <w:rsid w:val="00F4445E"/>
    <w:rsid w:val="00F45693"/>
    <w:rsid w:val="00F52BAC"/>
    <w:rsid w:val="00F63ACC"/>
    <w:rsid w:val="00F739B7"/>
    <w:rsid w:val="00F76061"/>
    <w:rsid w:val="00F77683"/>
    <w:rsid w:val="00F85BF7"/>
    <w:rsid w:val="00F87ED2"/>
    <w:rsid w:val="00F90487"/>
    <w:rsid w:val="00F91B0F"/>
    <w:rsid w:val="00F95D40"/>
    <w:rsid w:val="00FA202A"/>
    <w:rsid w:val="00FB2E24"/>
    <w:rsid w:val="00FB31F4"/>
    <w:rsid w:val="00FB67FB"/>
    <w:rsid w:val="00FC0F40"/>
    <w:rsid w:val="00FC632A"/>
    <w:rsid w:val="00FC710B"/>
    <w:rsid w:val="00FC76AA"/>
    <w:rsid w:val="00FD5041"/>
    <w:rsid w:val="00FE0C45"/>
    <w:rsid w:val="00FE39E2"/>
    <w:rsid w:val="00FE4FA6"/>
    <w:rsid w:val="00FE629C"/>
    <w:rsid w:val="00FF251F"/>
    <w:rsid w:val="00FF6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E035B"/>
  <w15:docId w15:val="{DB4F8D60-6FBE-47D6-AA09-0D468C40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BEC"/>
  </w:style>
  <w:style w:type="paragraph" w:styleId="1">
    <w:name w:val="heading 1"/>
    <w:basedOn w:val="a"/>
    <w:next w:val="a"/>
    <w:link w:val="10"/>
    <w:qFormat/>
    <w:rsid w:val="00F45693"/>
    <w:pPr>
      <w:keepNext/>
      <w:outlineLvl w:val="0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D9"/>
    <w:pPr>
      <w:ind w:left="720"/>
      <w:contextualSpacing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a4">
    <w:name w:val="Body Text Indent"/>
    <w:basedOn w:val="a"/>
    <w:link w:val="a5"/>
    <w:rsid w:val="00D94BD9"/>
    <w:pPr>
      <w:overflowPunct w:val="0"/>
      <w:autoSpaceDE w:val="0"/>
      <w:autoSpaceDN w:val="0"/>
      <w:adjustRightInd w:val="0"/>
      <w:spacing w:line="360" w:lineRule="auto"/>
      <w:ind w:right="284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D94BD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uiPriority w:val="1"/>
    <w:qFormat/>
    <w:rsid w:val="00D94BD9"/>
    <w:rPr>
      <w:rFonts w:cs="Times New Roman"/>
      <w:sz w:val="24"/>
      <w:szCs w:val="32"/>
      <w:lang w:eastAsia="en-US"/>
    </w:rPr>
  </w:style>
  <w:style w:type="paragraph" w:styleId="a7">
    <w:name w:val="header"/>
    <w:basedOn w:val="a"/>
    <w:link w:val="a8"/>
    <w:uiPriority w:val="99"/>
    <w:unhideWhenUsed/>
    <w:rsid w:val="003B2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25B7"/>
  </w:style>
  <w:style w:type="paragraph" w:styleId="a9">
    <w:name w:val="footer"/>
    <w:basedOn w:val="a"/>
    <w:link w:val="aa"/>
    <w:uiPriority w:val="99"/>
    <w:unhideWhenUsed/>
    <w:rsid w:val="003B2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25B7"/>
  </w:style>
  <w:style w:type="paragraph" w:customStyle="1" w:styleId="Style3">
    <w:name w:val="Style3"/>
    <w:basedOn w:val="a"/>
    <w:uiPriority w:val="99"/>
    <w:rsid w:val="00070C87"/>
    <w:pPr>
      <w:widowControl w:val="0"/>
      <w:autoSpaceDE w:val="0"/>
      <w:autoSpaceDN w:val="0"/>
      <w:adjustRightInd w:val="0"/>
      <w:spacing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C0D1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0D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7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Plain Text"/>
    <w:basedOn w:val="a"/>
    <w:link w:val="ae"/>
    <w:rsid w:val="001F094A"/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1F094A"/>
    <w:rPr>
      <w:rFonts w:ascii="Courier New" w:eastAsia="Times New Roman" w:hAnsi="Courier New" w:cs="Times New Roman"/>
      <w:sz w:val="20"/>
      <w:szCs w:val="20"/>
    </w:rPr>
  </w:style>
  <w:style w:type="character" w:customStyle="1" w:styleId="FontStyle27">
    <w:name w:val="Font Style27"/>
    <w:uiPriority w:val="99"/>
    <w:rsid w:val="00A875C0"/>
    <w:rPr>
      <w:rFonts w:ascii="Times New Roman" w:hAnsi="Times New Roman" w:cs="Times New Roman"/>
      <w:b/>
      <w:bCs/>
      <w:sz w:val="26"/>
      <w:szCs w:val="26"/>
    </w:rPr>
  </w:style>
  <w:style w:type="character" w:styleId="af">
    <w:name w:val="Hyperlink"/>
    <w:basedOn w:val="a0"/>
    <w:uiPriority w:val="99"/>
    <w:semiHidden/>
    <w:unhideWhenUsed/>
    <w:rsid w:val="00B006C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838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380E"/>
  </w:style>
  <w:style w:type="paragraph" w:customStyle="1" w:styleId="Style18">
    <w:name w:val="Style18"/>
    <w:basedOn w:val="a"/>
    <w:uiPriority w:val="99"/>
    <w:rsid w:val="0068380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uiPriority w:val="99"/>
    <w:rsid w:val="0068380E"/>
    <w:rPr>
      <w:b w:val="0"/>
      <w:bCs w:val="0"/>
      <w:color w:val="106BBE"/>
    </w:rPr>
  </w:style>
  <w:style w:type="paragraph" w:customStyle="1" w:styleId="ConsPlusCell">
    <w:name w:val="ConsPlusCell"/>
    <w:rsid w:val="00F7768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2029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F45693"/>
    <w:rPr>
      <w:rFonts w:ascii="Times New Roman" w:eastAsia="Times New Roman" w:hAnsi="Times New Roman" w:cs="Times New Roman"/>
      <w:sz w:val="28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549BF-C95F-4C04-A8E5-61160F3E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16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Бузулука</Company>
  <LinksUpToDate>false</LinksUpToDate>
  <CharactersWithSpaces>17618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esbelousova</dc:creator>
  <cp:lastModifiedBy>Наталья В. Макина</cp:lastModifiedBy>
  <cp:revision>66</cp:revision>
  <cp:lastPrinted>2020-08-31T11:46:00Z</cp:lastPrinted>
  <dcterms:created xsi:type="dcterms:W3CDTF">2019-08-01T11:45:00Z</dcterms:created>
  <dcterms:modified xsi:type="dcterms:W3CDTF">2020-08-31T11:56:00Z</dcterms:modified>
</cp:coreProperties>
</file>