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5261FD1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AD04B7">
        <w:rPr>
          <w:rFonts w:eastAsia="MS Mincho"/>
          <w:sz w:val="28"/>
          <w:szCs w:val="28"/>
        </w:rPr>
        <w:t>82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50D56">
        <w:rPr>
          <w:rFonts w:eastAsia="MS Mincho"/>
          <w:sz w:val="28"/>
          <w:szCs w:val="28"/>
        </w:rPr>
        <w:t xml:space="preserve"> </w:t>
      </w:r>
      <w:r w:rsidR="00AD04B7">
        <w:rPr>
          <w:rFonts w:eastAsia="MS Mincho"/>
          <w:sz w:val="28"/>
          <w:szCs w:val="28"/>
        </w:rPr>
        <w:t>Котов Николай Иванович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D04B7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2023-07-05T07:01:00Z</dcterms:modified>
</cp:coreProperties>
</file>